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9FD05" w14:textId="533A510D" w:rsidR="00DB4267" w:rsidRPr="0089194C" w:rsidRDefault="007E58B0" w:rsidP="007E58B0">
      <w:pPr>
        <w:pStyle w:val="Loendilik"/>
        <w:ind w:left="360"/>
        <w:jc w:val="right"/>
      </w:pPr>
      <w:r>
        <w:rPr>
          <w:noProof/>
        </w:rPr>
        <w:drawing>
          <wp:inline distT="0" distB="0" distL="0" distR="0" wp14:anchorId="7F4452BC" wp14:editId="011B16AD">
            <wp:extent cx="2066925" cy="1200785"/>
            <wp:effectExtent l="0" t="0" r="9525" b="0"/>
            <wp:docPr id="1226635405" name="Pilt 1" descr="Pilt, millel on kujutatud Graafika, graafiline disain, logo, lõikepildi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635405" name="Pilt 1" descr="Pilt, millel on kujutatud Graafika, graafiline disain, logo, lõikepildid&#10;&#10;Kirjeldus on genereeritud automaatselt"/>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1200785"/>
                    </a:xfrm>
                    <a:prstGeom prst="rect">
                      <a:avLst/>
                    </a:prstGeom>
                    <a:noFill/>
                  </pic:spPr>
                </pic:pic>
              </a:graphicData>
            </a:graphic>
          </wp:inline>
        </w:drawing>
      </w:r>
    </w:p>
    <w:p w14:paraId="2396C0F5" w14:textId="12D39542" w:rsidR="00DB4267" w:rsidRPr="0089194C" w:rsidRDefault="00DB4267" w:rsidP="00DB4267">
      <w:pPr>
        <w:pStyle w:val="Pealkiri1"/>
        <w:spacing w:before="120"/>
      </w:pPr>
      <w:r>
        <w:t>Kogemuslugu „Tasustamissüsteemi radikaalne uuendamine Saaremaal“</w:t>
      </w:r>
    </w:p>
    <w:p w14:paraId="4A5B80EC" w14:textId="30C7AFB5" w:rsidR="00646AFA" w:rsidRPr="00646AFA" w:rsidRDefault="00646AFA" w:rsidP="00646AFA">
      <w:r>
        <w:t>S</w:t>
      </w:r>
      <w:r w:rsidR="00DB4267">
        <w:t>ee kogemusl</w:t>
      </w:r>
      <w:r>
        <w:t>ugu aitab kaasa, et t</w:t>
      </w:r>
      <w:r w:rsidRPr="00646AFA">
        <w:t>asustamine o</w:t>
      </w:r>
      <w:r>
        <w:t>leks</w:t>
      </w:r>
      <w:r w:rsidRPr="00646AFA">
        <w:t xml:space="preserve"> seesmiselt õiglane, väliselt konkurentsivõimeline, tulemuslikkust ja koostööd toetav.</w:t>
      </w:r>
      <w:r w:rsidR="002E34E0">
        <w:t xml:space="preserve"> Siht on</w:t>
      </w:r>
      <w:r w:rsidR="00783E38">
        <w:t xml:space="preserve">, et </w:t>
      </w:r>
      <w:r w:rsidR="002E34E0">
        <w:t>t</w:t>
      </w:r>
      <w:r w:rsidRPr="00646AFA">
        <w:t>öötaja</w:t>
      </w:r>
      <w:r w:rsidR="002E34E0">
        <w:t>d</w:t>
      </w:r>
      <w:r w:rsidR="00783E38">
        <w:t xml:space="preserve"> oleks</w:t>
      </w:r>
      <w:r w:rsidRPr="00646AFA">
        <w:t xml:space="preserve"> seesmis</w:t>
      </w:r>
      <w:r w:rsidR="00783E38">
        <w:t>elt</w:t>
      </w:r>
      <w:r w:rsidRPr="00646AFA">
        <w:t xml:space="preserve"> ja välis</w:t>
      </w:r>
      <w:r w:rsidR="00783E38">
        <w:t>elt</w:t>
      </w:r>
      <w:r w:rsidRPr="00646AFA">
        <w:t xml:space="preserve"> motiv</w:t>
      </w:r>
      <w:r w:rsidR="00783E38">
        <w:t xml:space="preserve">eeritud </w:t>
      </w:r>
      <w:r w:rsidRPr="00646AFA">
        <w:t xml:space="preserve">ning </w:t>
      </w:r>
      <w:r w:rsidR="00783E38">
        <w:t xml:space="preserve">nende </w:t>
      </w:r>
      <w:r w:rsidRPr="00646AFA">
        <w:t>heaolu</w:t>
      </w:r>
      <w:r w:rsidR="00783E38">
        <w:t xml:space="preserve"> toetatud.</w:t>
      </w:r>
    </w:p>
    <w:p w14:paraId="515B464A" w14:textId="19E4ADB9" w:rsidR="00DB4267" w:rsidRDefault="00DB4267" w:rsidP="00783E38">
      <w:r w:rsidRPr="00783E38">
        <w:rPr>
          <w:b/>
          <w:bCs/>
        </w:rPr>
        <w:t>ALGUS JA EESMÄRK</w:t>
      </w:r>
      <w:r>
        <w:t xml:space="preserve"> </w:t>
      </w:r>
    </w:p>
    <w:p w14:paraId="6E0CA688" w14:textId="59BC48EC" w:rsidR="00783E38" w:rsidRPr="00E039D8" w:rsidRDefault="00783E38" w:rsidP="00783E38">
      <w:pPr>
        <w:jc w:val="both"/>
        <w:rPr>
          <w:rFonts w:eastAsiaTheme="majorEastAsia" w:cstheme="minorHAnsi"/>
        </w:rPr>
      </w:pPr>
      <w:r w:rsidRPr="00E039D8">
        <w:rPr>
          <w:rFonts w:eastAsiaTheme="majorEastAsia" w:cstheme="minorHAnsi"/>
        </w:rPr>
        <w:t xml:space="preserve">Saaremaa Vallavalitsus alustas teenistuskohtade hindamist eelkõige vajadusest vaadata </w:t>
      </w:r>
      <w:r w:rsidR="00AA66ED">
        <w:rPr>
          <w:rFonts w:eastAsiaTheme="majorEastAsia" w:cstheme="minorHAnsi"/>
        </w:rPr>
        <w:t xml:space="preserve">üle </w:t>
      </w:r>
      <w:r w:rsidRPr="00E039D8">
        <w:rPr>
          <w:rFonts w:eastAsiaTheme="majorEastAsia" w:cstheme="minorHAnsi"/>
        </w:rPr>
        <w:t xml:space="preserve">meie praeguste palkade sisemine õiglus. Sageli tegime lisatasude ja töötasuga seotud otsuseid tunnetuse või väljakujunenud arvamuste/hinnangute pealt. Nii enam edasi ei saanud minna, sest organisatsioon on piisavalt suur ja keegi ei tea teise töö sisu ja olemust detailideni. </w:t>
      </w:r>
    </w:p>
    <w:p w14:paraId="765DAA96" w14:textId="77777777" w:rsidR="00783E38" w:rsidRPr="00E039D8" w:rsidRDefault="00783E38" w:rsidP="00783E38">
      <w:pPr>
        <w:jc w:val="both"/>
        <w:rPr>
          <w:rFonts w:eastAsiaTheme="majorEastAsia" w:cstheme="minorHAnsi"/>
        </w:rPr>
      </w:pPr>
      <w:r w:rsidRPr="00E039D8">
        <w:rPr>
          <w:rFonts w:eastAsiaTheme="majorEastAsia" w:cstheme="minorHAnsi"/>
        </w:rPr>
        <w:t>Teiseks soovisime teada saada</w:t>
      </w:r>
      <w:r>
        <w:rPr>
          <w:rFonts w:eastAsiaTheme="majorEastAsia" w:cstheme="minorHAnsi"/>
        </w:rPr>
        <w:t>,</w:t>
      </w:r>
      <w:r w:rsidRPr="00E039D8">
        <w:rPr>
          <w:rFonts w:eastAsiaTheme="majorEastAsia" w:cstheme="minorHAnsi"/>
        </w:rPr>
        <w:t xml:space="preserve"> mis on meie palgatase võrreldes turuga ja kui maas me ikkagi oleme.</w:t>
      </w:r>
    </w:p>
    <w:p w14:paraId="02662E03" w14:textId="48702218" w:rsidR="00783E38" w:rsidRPr="00E039D8" w:rsidRDefault="00783E38" w:rsidP="00783E38">
      <w:pPr>
        <w:jc w:val="both"/>
        <w:rPr>
          <w:rFonts w:eastAsiaTheme="majorEastAsia" w:cstheme="minorHAnsi"/>
        </w:rPr>
      </w:pPr>
      <w:r w:rsidRPr="00E039D8">
        <w:rPr>
          <w:rFonts w:eastAsiaTheme="majorEastAsia" w:cstheme="minorHAnsi"/>
        </w:rPr>
        <w:t xml:space="preserve">Kolmandaks oli soov välja selgitada millised on meie asutuse võtmeametikohad, kellega minnakse palgaläbirääkimistesse ja ilma kelleta võiksime piltlikult „uksed kinni panna“. </w:t>
      </w:r>
    </w:p>
    <w:p w14:paraId="24FFE3C3" w14:textId="77777777" w:rsidR="00783E38" w:rsidRPr="00E039D8" w:rsidRDefault="00783E38" w:rsidP="00783E38">
      <w:pPr>
        <w:jc w:val="both"/>
        <w:rPr>
          <w:rFonts w:eastAsiaTheme="majorEastAsia" w:cstheme="minorHAnsi"/>
        </w:rPr>
      </w:pPr>
      <w:r>
        <w:rPr>
          <w:rFonts w:eastAsiaTheme="majorEastAsia" w:cstheme="minorHAnsi"/>
        </w:rPr>
        <w:t>Neljandaks ajendiks oli t</w:t>
      </w:r>
      <w:r w:rsidRPr="00E039D8">
        <w:rPr>
          <w:rFonts w:eastAsiaTheme="majorEastAsia" w:cstheme="minorHAnsi"/>
        </w:rPr>
        <w:t>eenistujate motivatsioon</w:t>
      </w:r>
      <w:r>
        <w:rPr>
          <w:rFonts w:eastAsiaTheme="majorEastAsia" w:cstheme="minorHAnsi"/>
        </w:rPr>
        <w:t>,</w:t>
      </w:r>
      <w:r w:rsidRPr="00E039D8">
        <w:rPr>
          <w:rFonts w:eastAsiaTheme="majorEastAsia" w:cstheme="minorHAnsi"/>
        </w:rPr>
        <w:t xml:space="preserve"> sest me ei osanud enam vastata küsimustele kas see või too teenistuskoht saab „õiglast“ palka või kas juhi soov kellegi palka tõsta on õigustatud vaadates suurt pilti ehk sisemist õiglust.</w:t>
      </w:r>
    </w:p>
    <w:p w14:paraId="35A478B9" w14:textId="11D87751" w:rsidR="00DB4267" w:rsidRDefault="00DB4267" w:rsidP="00783E38">
      <w:r w:rsidRPr="00783E38">
        <w:rPr>
          <w:b/>
          <w:bCs/>
        </w:rPr>
        <w:t>MIDA TEGI</w:t>
      </w:r>
      <w:r w:rsidR="00AE534D">
        <w:rPr>
          <w:b/>
          <w:bCs/>
        </w:rPr>
        <w:t>ME</w:t>
      </w:r>
    </w:p>
    <w:p w14:paraId="2D5A4AF2" w14:textId="0F406A81" w:rsidR="00783E38" w:rsidRPr="00E039D8" w:rsidRDefault="00783E38" w:rsidP="00783E38">
      <w:pPr>
        <w:jc w:val="both"/>
        <w:rPr>
          <w:rFonts w:eastAsiaTheme="majorEastAsia" w:cstheme="minorHAnsi"/>
        </w:rPr>
      </w:pPr>
      <w:r w:rsidRPr="00E039D8">
        <w:rPr>
          <w:rFonts w:eastAsiaTheme="majorEastAsia" w:cstheme="minorHAnsi"/>
        </w:rPr>
        <w:t>Esmalt</w:t>
      </w:r>
      <w:r w:rsidR="00284A94">
        <w:rPr>
          <w:rFonts w:eastAsiaTheme="majorEastAsia" w:cstheme="minorHAnsi"/>
        </w:rPr>
        <w:t xml:space="preserve"> </w:t>
      </w:r>
      <w:r w:rsidRPr="00E039D8">
        <w:rPr>
          <w:rFonts w:eastAsiaTheme="majorEastAsia" w:cstheme="minorHAnsi"/>
        </w:rPr>
        <w:t xml:space="preserve">konsulteerisin Pärnu ja Tartu Linnavalitsuse personaliinimestega – nemad olid selle tee juba (korduvalt) läbi käinud. Püüdsin endale asja võimalikult selgeks teha, sest kui mina sellest aru ei saa, siis ei saa ma ka seda juhtkonnale „müüa“. </w:t>
      </w:r>
    </w:p>
    <w:p w14:paraId="7BF9E9B9" w14:textId="56A7C76C" w:rsidR="00783E38" w:rsidRDefault="00783E38" w:rsidP="00783E38">
      <w:pPr>
        <w:jc w:val="both"/>
        <w:rPr>
          <w:rFonts w:eastAsiaTheme="majorEastAsia" w:cstheme="minorHAnsi"/>
        </w:rPr>
      </w:pPr>
      <w:r w:rsidRPr="00E039D8">
        <w:rPr>
          <w:rFonts w:eastAsiaTheme="majorEastAsia" w:cstheme="minorHAnsi"/>
        </w:rPr>
        <w:t xml:space="preserve">Kuna </w:t>
      </w:r>
      <w:r>
        <w:rPr>
          <w:rFonts w:eastAsiaTheme="majorEastAsia" w:cstheme="minorHAnsi"/>
        </w:rPr>
        <w:t xml:space="preserve">iga-aastased </w:t>
      </w:r>
      <w:r w:rsidRPr="00E039D8">
        <w:rPr>
          <w:rFonts w:eastAsiaTheme="majorEastAsia" w:cstheme="minorHAnsi"/>
        </w:rPr>
        <w:t>avaliku</w:t>
      </w:r>
      <w:r w:rsidR="00304102">
        <w:rPr>
          <w:rFonts w:eastAsiaTheme="majorEastAsia" w:cstheme="minorHAnsi"/>
        </w:rPr>
        <w:t xml:space="preserve"> </w:t>
      </w:r>
      <w:r w:rsidRPr="00E039D8">
        <w:rPr>
          <w:rFonts w:eastAsiaTheme="majorEastAsia" w:cstheme="minorHAnsi"/>
        </w:rPr>
        <w:t xml:space="preserve">teenistuse palgauuringute andmed on ainult </w:t>
      </w:r>
      <w:proofErr w:type="spellStart"/>
      <w:r w:rsidRPr="00E039D8">
        <w:rPr>
          <w:rFonts w:eastAsiaTheme="majorEastAsia" w:cstheme="minorHAnsi"/>
        </w:rPr>
        <w:t>Figure</w:t>
      </w:r>
      <w:proofErr w:type="spellEnd"/>
      <w:r w:rsidRPr="00E039D8">
        <w:rPr>
          <w:rFonts w:eastAsiaTheme="majorEastAsia" w:cstheme="minorHAnsi"/>
        </w:rPr>
        <w:t xml:space="preserve"> Baltics Advisory OÜ-l (vana nimega Fontes), siis otsustasime nende teenistuskohtade analüütilise hindamise teenuse kasuks. Sarnase teenuse</w:t>
      </w:r>
      <w:r w:rsidR="00304102">
        <w:rPr>
          <w:rFonts w:eastAsiaTheme="majorEastAsia" w:cstheme="minorHAnsi"/>
        </w:rPr>
        <w:t xml:space="preserve"> </w:t>
      </w:r>
      <w:r w:rsidRPr="00E039D8">
        <w:rPr>
          <w:rFonts w:eastAsiaTheme="majorEastAsia" w:cstheme="minorHAnsi"/>
        </w:rPr>
        <w:t xml:space="preserve">pakkujaid on Eesti turul ka teisigi, kuid tööperede võrdlusbaasi neil sellisel kujul ei ole. </w:t>
      </w:r>
    </w:p>
    <w:p w14:paraId="2EEB0875" w14:textId="25D2CF45" w:rsidR="00F52220" w:rsidRDefault="00783E38" w:rsidP="00783E38">
      <w:pPr>
        <w:jc w:val="both"/>
        <w:rPr>
          <w:rFonts w:eastAsiaTheme="majorEastAsia" w:cstheme="minorHAnsi"/>
        </w:rPr>
      </w:pPr>
      <w:r>
        <w:rPr>
          <w:rFonts w:eastAsiaTheme="majorEastAsia" w:cstheme="minorHAnsi"/>
        </w:rPr>
        <w:t>Minu roll oli teenusepakkujaga suhelda ja välja selgitada, millist teenust ja mida täpsemalt vajame. Milliseid teenistuskohti hindama hakkame ja mis on minu, juhtkonna ja meie üksuste juhtide võimalik ajakulu. Ajakava oli</w:t>
      </w:r>
      <w:r w:rsidR="0035386F">
        <w:rPr>
          <w:rFonts w:eastAsiaTheme="majorEastAsia" w:cstheme="minorHAnsi"/>
        </w:rPr>
        <w:t>gi</w:t>
      </w:r>
      <w:r>
        <w:rPr>
          <w:rFonts w:eastAsiaTheme="majorEastAsia" w:cstheme="minorHAnsi"/>
        </w:rPr>
        <w:t xml:space="preserve"> üks suurimaid väljakutseid</w:t>
      </w:r>
      <w:r w:rsidR="00240849">
        <w:rPr>
          <w:rFonts w:eastAsiaTheme="majorEastAsia" w:cstheme="minorHAnsi"/>
        </w:rPr>
        <w:t>.</w:t>
      </w:r>
      <w:r w:rsidR="00F52220">
        <w:rPr>
          <w:rFonts w:eastAsiaTheme="majorEastAsia" w:cstheme="minorHAnsi"/>
        </w:rPr>
        <w:t xml:space="preserve"> </w:t>
      </w:r>
    </w:p>
    <w:p w14:paraId="204CE6C2" w14:textId="618F5A9B" w:rsidR="00783E38" w:rsidRDefault="00783E38" w:rsidP="00783E38">
      <w:pPr>
        <w:jc w:val="both"/>
        <w:rPr>
          <w:rFonts w:eastAsiaTheme="majorEastAsia" w:cstheme="minorHAnsi"/>
        </w:rPr>
      </w:pPr>
      <w:r>
        <w:rPr>
          <w:rFonts w:eastAsiaTheme="majorEastAsia" w:cstheme="minorHAnsi"/>
        </w:rPr>
        <w:t xml:space="preserve">Tegemist ei ole odava teenusega (kogumaksumus 12 360 eurot). Saaremaa omapära (kaugust ja konsultandi majutamise vajadusi) arvesse võttes leidsime, et oleks vaja kaasata </w:t>
      </w:r>
      <w:proofErr w:type="spellStart"/>
      <w:r>
        <w:rPr>
          <w:rFonts w:eastAsiaTheme="majorEastAsia" w:cstheme="minorHAnsi"/>
        </w:rPr>
        <w:t>välisrahastajaid</w:t>
      </w:r>
      <w:proofErr w:type="spellEnd"/>
      <w:r>
        <w:rPr>
          <w:rFonts w:eastAsiaTheme="majorEastAsia" w:cstheme="minorHAnsi"/>
        </w:rPr>
        <w:t>. Nii saimegi  kohaliku ja regionaalse arendusvõimekuse tõstmiseks ettenähtud projektivoorust Riigi Tugiteenuste Keskuselt juurde 8652 eurot. Projekti</w:t>
      </w:r>
      <w:r w:rsidR="00F52220">
        <w:rPr>
          <w:rFonts w:eastAsiaTheme="majorEastAsia" w:cstheme="minorHAnsi"/>
        </w:rPr>
        <w:t xml:space="preserve"> </w:t>
      </w:r>
      <w:r>
        <w:rPr>
          <w:rFonts w:eastAsiaTheme="majorEastAsia" w:cstheme="minorHAnsi"/>
        </w:rPr>
        <w:t>hald</w:t>
      </w:r>
      <w:r w:rsidR="00F52220">
        <w:rPr>
          <w:rFonts w:eastAsiaTheme="majorEastAsia" w:cstheme="minorHAnsi"/>
        </w:rPr>
        <w:t xml:space="preserve">amisel </w:t>
      </w:r>
      <w:r>
        <w:rPr>
          <w:rFonts w:eastAsiaTheme="majorEastAsia" w:cstheme="minorHAnsi"/>
        </w:rPr>
        <w:t xml:space="preserve">aitas mind meie arendusteenistus. </w:t>
      </w:r>
      <w:r w:rsidR="00B75F63">
        <w:rPr>
          <w:rFonts w:eastAsiaTheme="majorEastAsia" w:cstheme="minorHAnsi"/>
        </w:rPr>
        <w:t xml:space="preserve"> </w:t>
      </w:r>
      <w:r w:rsidR="004B7DC7">
        <w:rPr>
          <w:rFonts w:eastAsiaTheme="majorEastAsia" w:cstheme="minorHAnsi"/>
        </w:rPr>
        <w:t xml:space="preserve"> </w:t>
      </w:r>
      <w:r>
        <w:rPr>
          <w:rFonts w:eastAsiaTheme="majorEastAsia" w:cstheme="minorHAnsi"/>
        </w:rPr>
        <w:t>Lisarahastus võttis ära võimaluse, et keegi saaks ütelda „aga pange see raha hoopis palgatõusudesse“. Uskuge, neid ütlejaid oli</w:t>
      </w:r>
      <w:r w:rsidR="00240849">
        <w:rPr>
          <w:rFonts w:eastAsiaTheme="majorEastAsia" w:cstheme="minorHAnsi"/>
        </w:rPr>
        <w:t>.</w:t>
      </w:r>
      <w:r>
        <w:rPr>
          <w:rFonts w:eastAsiaTheme="majorEastAsia" w:cstheme="minorHAnsi"/>
        </w:rPr>
        <w:t xml:space="preserve"> </w:t>
      </w:r>
    </w:p>
    <w:p w14:paraId="413D6BC8" w14:textId="77777777" w:rsidR="00783E38" w:rsidRDefault="00783E38" w:rsidP="00783E38">
      <w:pPr>
        <w:jc w:val="both"/>
        <w:rPr>
          <w:rFonts w:eastAsiaTheme="majorEastAsia" w:cstheme="minorHAnsi"/>
        </w:rPr>
      </w:pPr>
      <w:proofErr w:type="spellStart"/>
      <w:r>
        <w:rPr>
          <w:rFonts w:eastAsiaTheme="majorEastAsia" w:cstheme="minorHAnsi"/>
        </w:rPr>
        <w:t>Figure</w:t>
      </w:r>
      <w:proofErr w:type="spellEnd"/>
      <w:r>
        <w:rPr>
          <w:rFonts w:eastAsiaTheme="majorEastAsia" w:cstheme="minorHAnsi"/>
        </w:rPr>
        <w:t xml:space="preserve"> Baltics oligi meie ainus ja ka parim valik, sest kaasamis- ja kommunikatsiooniprotsessis aitasid ja toetasid nad 100%. Kõik juhid said oma sõna ütelda ja uus süsteem tehti algusest lõpuni juhte kaasates. Loomulikult jäid lõplikud palgaklasside, vahemike ja tasemete otsused </w:t>
      </w:r>
      <w:proofErr w:type="spellStart"/>
      <w:r>
        <w:rPr>
          <w:rFonts w:eastAsiaTheme="majorEastAsia" w:cstheme="minorHAnsi"/>
        </w:rPr>
        <w:t>Figure</w:t>
      </w:r>
      <w:proofErr w:type="spellEnd"/>
      <w:r>
        <w:rPr>
          <w:rFonts w:eastAsiaTheme="majorEastAsia" w:cstheme="minorHAnsi"/>
        </w:rPr>
        <w:t xml:space="preserve"> ja valitsuseliikmete peale. </w:t>
      </w:r>
    </w:p>
    <w:p w14:paraId="01B82402" w14:textId="31664A0D" w:rsidR="00DB4267" w:rsidRDefault="00DB4267" w:rsidP="00783E38">
      <w:r w:rsidRPr="00783E38">
        <w:rPr>
          <w:b/>
          <w:bCs/>
        </w:rPr>
        <w:lastRenderedPageBreak/>
        <w:t>TULEMUS JA HETKESEIS</w:t>
      </w:r>
      <w:r>
        <w:t xml:space="preserve"> </w:t>
      </w:r>
    </w:p>
    <w:p w14:paraId="7FB826E4" w14:textId="30CD88B3" w:rsidR="00783E38" w:rsidRDefault="00783E38" w:rsidP="00783E38">
      <w:pPr>
        <w:jc w:val="both"/>
        <w:rPr>
          <w:rFonts w:eastAsiaTheme="majorEastAsia" w:cstheme="minorHAnsi"/>
          <w:b/>
          <w:bCs/>
        </w:rPr>
      </w:pPr>
      <w:r w:rsidRPr="00D91760">
        <w:rPr>
          <w:rFonts w:eastAsiaTheme="majorEastAsia" w:cstheme="minorHAnsi"/>
        </w:rPr>
        <w:t>Teenistuskohtade hindamise tulemuseks on palgatöörist, kus on näha mis palgaastmel iga teenistuskoht (kokku on meil 6 palgaastet) oma väärtuspunktidega on ja milline on</w:t>
      </w:r>
      <w:r w:rsidR="0076613F">
        <w:rPr>
          <w:rFonts w:eastAsiaTheme="majorEastAsia" w:cstheme="minorHAnsi"/>
        </w:rPr>
        <w:t xml:space="preserve"> selle</w:t>
      </w:r>
      <w:r w:rsidRPr="00D91760">
        <w:rPr>
          <w:rFonts w:eastAsiaTheme="majorEastAsia" w:cstheme="minorHAnsi"/>
        </w:rPr>
        <w:t xml:space="preserve"> palgaastme miinimum/kesk/maksimumtase.</w:t>
      </w:r>
      <w:r>
        <w:rPr>
          <w:rFonts w:eastAsiaTheme="majorEastAsia" w:cstheme="minorHAnsi"/>
          <w:b/>
          <w:bCs/>
        </w:rPr>
        <w:t xml:space="preserve"> </w:t>
      </w:r>
    </w:p>
    <w:p w14:paraId="56B904B8" w14:textId="6BB3A9CB" w:rsidR="00783E38" w:rsidRDefault="00783E38" w:rsidP="00783E38">
      <w:pPr>
        <w:jc w:val="both"/>
        <w:rPr>
          <w:rFonts w:eastAsiaTheme="majorEastAsia" w:cstheme="minorHAnsi"/>
        </w:rPr>
      </w:pPr>
      <w:r>
        <w:rPr>
          <w:rFonts w:eastAsiaTheme="majorEastAsia" w:cstheme="minorHAnsi"/>
        </w:rPr>
        <w:t>Sõltuvalt tulumaksulaekumisest oleme oma palgafondi eeldusliku kasvu jaganud palgatõusudeks vastavalt teenistuskohtade hindamise tulemustele. Esiteks vaatasime, kes saab oma palgaastme miinimumist vähem töötasu ja tõstsime nemad õigele tasemele. Siis vaatasime, et meie juhid ja tippspetsialistid saaksid vähemalt oma palgaastme keskmist taset. Nii likvideeris</w:t>
      </w:r>
      <w:r w:rsidR="006A236F">
        <w:rPr>
          <w:rFonts w:eastAsiaTheme="majorEastAsia" w:cstheme="minorHAnsi"/>
        </w:rPr>
        <w:t>im</w:t>
      </w:r>
      <w:r>
        <w:rPr>
          <w:rFonts w:eastAsiaTheme="majorEastAsia" w:cstheme="minorHAnsi"/>
        </w:rPr>
        <w:t>e mõned ajaloolised alatasustused ja leidsime üles mõned teenistuskohad kes ehk enne on jäänud kahe silma vahele. Uued palgad peaksid hakkama kehtima 01.04.2024. Lisaks töötame uue palga</w:t>
      </w:r>
      <w:r w:rsidR="00240849">
        <w:rPr>
          <w:rFonts w:eastAsiaTheme="majorEastAsia" w:cstheme="minorHAnsi"/>
        </w:rPr>
        <w:t xml:space="preserve">juhendi </w:t>
      </w:r>
      <w:r>
        <w:rPr>
          <w:rFonts w:eastAsiaTheme="majorEastAsia" w:cstheme="minorHAnsi"/>
        </w:rPr>
        <w:t xml:space="preserve">kallal, et sellega </w:t>
      </w:r>
      <w:r w:rsidR="00240849">
        <w:rPr>
          <w:rFonts w:eastAsiaTheme="majorEastAsia" w:cstheme="minorHAnsi"/>
        </w:rPr>
        <w:t>v</w:t>
      </w:r>
      <w:r>
        <w:rPr>
          <w:rFonts w:eastAsiaTheme="majorEastAsia" w:cstheme="minorHAnsi"/>
        </w:rPr>
        <w:t xml:space="preserve">olikokku minna. </w:t>
      </w:r>
      <w:bookmarkStart w:id="0" w:name="_Hlk159485509"/>
      <w:r>
        <w:rPr>
          <w:rFonts w:eastAsiaTheme="majorEastAsia" w:cstheme="minorHAnsi"/>
        </w:rPr>
        <w:t xml:space="preserve">Samuti teame juba, et </w:t>
      </w:r>
      <w:r w:rsidR="006A236F">
        <w:rPr>
          <w:rFonts w:eastAsiaTheme="majorEastAsia" w:cstheme="minorHAnsi"/>
        </w:rPr>
        <w:t xml:space="preserve">teeme ka edaspidi </w:t>
      </w:r>
      <w:proofErr w:type="spellStart"/>
      <w:r w:rsidR="006A236F">
        <w:rPr>
          <w:rFonts w:eastAsiaTheme="majorEastAsia" w:cstheme="minorHAnsi"/>
        </w:rPr>
        <w:t>Figurega</w:t>
      </w:r>
      <w:proofErr w:type="spellEnd"/>
      <w:r w:rsidR="006A236F">
        <w:rPr>
          <w:rFonts w:eastAsiaTheme="majorEastAsia" w:cstheme="minorHAnsi"/>
        </w:rPr>
        <w:t xml:space="preserve"> koostööd</w:t>
      </w:r>
      <w:r>
        <w:rPr>
          <w:rFonts w:eastAsiaTheme="majorEastAsia" w:cstheme="minorHAnsi"/>
        </w:rPr>
        <w:t>, et tööriist oleks ajakohane.</w:t>
      </w:r>
    </w:p>
    <w:bookmarkEnd w:id="0"/>
    <w:p w14:paraId="12F6E57B" w14:textId="24826C04" w:rsidR="00783E38" w:rsidRDefault="00783E38" w:rsidP="00783E38">
      <w:pPr>
        <w:jc w:val="both"/>
        <w:rPr>
          <w:rFonts w:eastAsiaTheme="majorEastAsia" w:cstheme="minorHAnsi"/>
        </w:rPr>
      </w:pPr>
      <w:r>
        <w:rPr>
          <w:rFonts w:eastAsiaTheme="majorEastAsia" w:cstheme="minorHAnsi"/>
        </w:rPr>
        <w:t>Kokkuvõtlikult võib ütelda – tegemist on juhtimise tööriistaga, kus iga ametikoht peab lõpptulemusena saama omale ettenähtud tasemel töötasu (sisemise õigluse mõttes)</w:t>
      </w:r>
      <w:r w:rsidR="000B6827">
        <w:rPr>
          <w:rFonts w:eastAsiaTheme="majorEastAsia" w:cstheme="minorHAnsi"/>
        </w:rPr>
        <w:t xml:space="preserve">. </w:t>
      </w:r>
      <w:r w:rsidR="00240849">
        <w:rPr>
          <w:rFonts w:eastAsiaTheme="majorEastAsia" w:cstheme="minorHAnsi"/>
        </w:rPr>
        <w:t>P</w:t>
      </w:r>
      <w:r>
        <w:rPr>
          <w:rFonts w:eastAsiaTheme="majorEastAsia" w:cstheme="minorHAnsi"/>
        </w:rPr>
        <w:t xml:space="preserve">eab meeles hoidma, et mõistlik on palgaastme ulatuses diferentseerida palgatõus sõltuvalt teenistuskoha täitja sooritusest ning teenistuskoha strateegilisusest (kelle töötasu rohkem oma palgaastme miinimumi, kellel rohkem maksimumi pool). </w:t>
      </w:r>
    </w:p>
    <w:p w14:paraId="24CE62F9" w14:textId="4F813A11" w:rsidR="00783E38" w:rsidRPr="00AB5EA2" w:rsidRDefault="00783E38" w:rsidP="00783E38">
      <w:pPr>
        <w:jc w:val="both"/>
        <w:rPr>
          <w:rFonts w:eastAsiaTheme="majorEastAsia" w:cstheme="minorHAnsi"/>
        </w:rPr>
      </w:pPr>
      <w:r>
        <w:rPr>
          <w:rFonts w:eastAsiaTheme="majorEastAsia" w:cstheme="minorHAnsi"/>
        </w:rPr>
        <w:t xml:space="preserve">Samuti leppisime kokku, et kuna oleme turu mediaanist väga maas, siis võtsime endale eesmärgiks  võrrelda end turu 25% kvartiiliga (ehk 75% tööandjaid maksavad meist paremat palka ja 25% sama või madalamat). Ükski palgatõus ei ületanud </w:t>
      </w:r>
      <w:r w:rsidR="00240849">
        <w:rPr>
          <w:rFonts w:eastAsiaTheme="majorEastAsia" w:cstheme="minorHAnsi"/>
        </w:rPr>
        <w:t xml:space="preserve">üldjuhul </w:t>
      </w:r>
      <w:r>
        <w:rPr>
          <w:rFonts w:eastAsiaTheme="majorEastAsia" w:cstheme="minorHAnsi"/>
        </w:rPr>
        <w:t xml:space="preserve">200 eurot, see on ka vajalik selleks, et reaalsusega kontaktis olla – majandus on languses ja kohalikel ettevõtetel meie saarel ei lähe </w:t>
      </w:r>
      <w:r w:rsidR="00B21B81">
        <w:rPr>
          <w:rFonts w:eastAsiaTheme="majorEastAsia" w:cstheme="minorHAnsi"/>
        </w:rPr>
        <w:t xml:space="preserve">enam </w:t>
      </w:r>
      <w:r>
        <w:rPr>
          <w:rFonts w:eastAsiaTheme="majorEastAsia" w:cstheme="minorHAnsi"/>
        </w:rPr>
        <w:t>nii hästi, koondamisi on palju.</w:t>
      </w:r>
    </w:p>
    <w:p w14:paraId="2A79D43C" w14:textId="53F74E2B" w:rsidR="00DB1EBD" w:rsidRDefault="00DB4267" w:rsidP="00DB1EBD">
      <w:pPr>
        <w:rPr>
          <w:rFonts w:asciiTheme="majorHAnsi" w:eastAsiaTheme="majorEastAsia" w:hAnsiTheme="majorHAnsi" w:cstheme="majorBidi"/>
          <w:color w:val="2F5496" w:themeColor="accent1" w:themeShade="BF"/>
          <w:sz w:val="30"/>
          <w:szCs w:val="30"/>
        </w:rPr>
      </w:pPr>
      <w:r w:rsidRPr="00783E38">
        <w:rPr>
          <w:b/>
          <w:bCs/>
        </w:rPr>
        <w:t>KOGEMUSE JAGAMINE</w:t>
      </w:r>
      <w:r>
        <w:t xml:space="preserve"> </w:t>
      </w:r>
      <w:bookmarkStart w:id="1" w:name="_Toc152064852"/>
    </w:p>
    <w:p w14:paraId="62100446" w14:textId="0613C6CE" w:rsidR="00873141" w:rsidRDefault="00873141" w:rsidP="00B35466">
      <w:pPr>
        <w:jc w:val="both"/>
        <w:rPr>
          <w:rFonts w:eastAsiaTheme="majorEastAsia" w:cstheme="minorHAnsi"/>
        </w:rPr>
      </w:pPr>
      <w:r w:rsidRPr="00E039D8">
        <w:rPr>
          <w:rFonts w:eastAsiaTheme="majorEastAsia" w:cstheme="minorHAnsi"/>
        </w:rPr>
        <w:t>Tagant järgi vaadates saan ma alles nüüd, kui protsess on lõppenud, aru mis see tegevus endast kujutas ja kui suurt ajaressurssi hõlmas. Kaasnevaid faktoreid oli palju. Mis saab lisatasudes</w:t>
      </w:r>
      <w:r w:rsidR="00B21B81">
        <w:rPr>
          <w:rFonts w:eastAsiaTheme="majorEastAsia" w:cstheme="minorHAnsi"/>
        </w:rPr>
        <w:t>t</w:t>
      </w:r>
      <w:r w:rsidRPr="00E039D8">
        <w:rPr>
          <w:rFonts w:eastAsiaTheme="majorEastAsia" w:cstheme="minorHAnsi"/>
        </w:rPr>
        <w:t>? Kas projektiametikohti hinnata? Milliseid teenistuskohti võrrelda avaliku sektoriga</w:t>
      </w:r>
      <w:r w:rsidR="00990E5E">
        <w:rPr>
          <w:rFonts w:eastAsiaTheme="majorEastAsia" w:cstheme="minorHAnsi"/>
        </w:rPr>
        <w:t>,</w:t>
      </w:r>
      <w:r w:rsidRPr="00E039D8">
        <w:rPr>
          <w:rFonts w:eastAsiaTheme="majorEastAsia" w:cstheme="minorHAnsi"/>
        </w:rPr>
        <w:t xml:space="preserve"> milliseid erasektoriga? Mida ja kuidas muuta palgamääruses? Kuidas ja millal minna uue </w:t>
      </w:r>
      <w:r w:rsidR="00240849">
        <w:rPr>
          <w:rFonts w:eastAsiaTheme="majorEastAsia" w:cstheme="minorHAnsi"/>
        </w:rPr>
        <w:t>palgajuhendiga v</w:t>
      </w:r>
      <w:r w:rsidRPr="00E039D8">
        <w:rPr>
          <w:rFonts w:eastAsiaTheme="majorEastAsia" w:cstheme="minorHAnsi"/>
        </w:rPr>
        <w:t xml:space="preserve">olikokku? Kuidas kohaliku meediaga </w:t>
      </w:r>
      <w:r w:rsidR="005515EE">
        <w:rPr>
          <w:rFonts w:eastAsiaTheme="majorEastAsia" w:cstheme="minorHAnsi"/>
        </w:rPr>
        <w:t>neil</w:t>
      </w:r>
      <w:r w:rsidRPr="00E039D8">
        <w:rPr>
          <w:rFonts w:eastAsiaTheme="majorEastAsia" w:cstheme="minorHAnsi"/>
        </w:rPr>
        <w:t xml:space="preserve"> teemadel suhelda? Milliseid materjale meediaga jagada?</w:t>
      </w:r>
      <w:r w:rsidR="00AB5EA2">
        <w:rPr>
          <w:rFonts w:eastAsiaTheme="majorEastAsia" w:cstheme="minorHAnsi"/>
        </w:rPr>
        <w:t xml:space="preserve"> Kuidas kommunikeerida, et hindamisetulemusteks saadud punkte ei näe teenistuja ise? Kuidas sisendada juhtidesse kindlust, et teise osakonna juht ei „rääkinud“ oma teenistujatele paremaid punkte välja? </w:t>
      </w:r>
    </w:p>
    <w:p w14:paraId="2DB135A0" w14:textId="56403227" w:rsidR="00AB5EA2" w:rsidRDefault="00AB5EA2" w:rsidP="00B35466">
      <w:pPr>
        <w:jc w:val="both"/>
        <w:rPr>
          <w:rFonts w:eastAsiaTheme="majorEastAsia" w:cstheme="minorHAnsi"/>
        </w:rPr>
      </w:pPr>
      <w:r>
        <w:rPr>
          <w:rFonts w:eastAsiaTheme="majorEastAsia" w:cstheme="minorHAnsi"/>
        </w:rPr>
        <w:t>Usun, et kõigega me kindlasti parimal moel hakkama ei saanud ja mõned asjad ongi ausõna peale</w:t>
      </w:r>
      <w:r w:rsidR="00990E5E">
        <w:rPr>
          <w:rFonts w:eastAsiaTheme="majorEastAsia" w:cstheme="minorHAnsi"/>
        </w:rPr>
        <w:t xml:space="preserve"> </w:t>
      </w:r>
      <w:r w:rsidR="006A236F">
        <w:rPr>
          <w:rFonts w:eastAsiaTheme="majorEastAsia" w:cstheme="minorHAnsi"/>
        </w:rPr>
        <w:t>–</w:t>
      </w:r>
      <w:r>
        <w:rPr>
          <w:rFonts w:eastAsiaTheme="majorEastAsia" w:cstheme="minorHAnsi"/>
        </w:rPr>
        <w:t xml:space="preserve"> ausõna</w:t>
      </w:r>
      <w:r w:rsidR="006A236F">
        <w:rPr>
          <w:rFonts w:eastAsiaTheme="majorEastAsia" w:cstheme="minorHAnsi"/>
        </w:rPr>
        <w:t xml:space="preserve">, </w:t>
      </w:r>
      <w:r>
        <w:rPr>
          <w:rFonts w:eastAsiaTheme="majorEastAsia" w:cstheme="minorHAnsi"/>
        </w:rPr>
        <w:t>kõiki osakonnajuhte hinnati võrdsetel alustel. Ausõna</w:t>
      </w:r>
      <w:r w:rsidR="006A236F">
        <w:rPr>
          <w:rFonts w:eastAsiaTheme="majorEastAsia" w:cstheme="minorHAnsi"/>
        </w:rPr>
        <w:t>,</w:t>
      </w:r>
      <w:r>
        <w:rPr>
          <w:rFonts w:eastAsiaTheme="majorEastAsia" w:cstheme="minorHAnsi"/>
        </w:rPr>
        <w:t xml:space="preserve"> valitsus ei varja punkte teie eest</w:t>
      </w:r>
      <w:r w:rsidR="0023124D">
        <w:rPr>
          <w:rFonts w:eastAsiaTheme="majorEastAsia" w:cstheme="minorHAnsi"/>
        </w:rPr>
        <w:t>,</w:t>
      </w:r>
      <w:r>
        <w:rPr>
          <w:rFonts w:eastAsiaTheme="majorEastAsia" w:cstheme="minorHAnsi"/>
        </w:rPr>
        <w:t xml:space="preserve"> vaid nii näeb ette metoodika jne </w:t>
      </w:r>
      <w:proofErr w:type="spellStart"/>
      <w:r>
        <w:rPr>
          <w:rFonts w:eastAsiaTheme="majorEastAsia" w:cstheme="minorHAnsi"/>
        </w:rPr>
        <w:t>jne</w:t>
      </w:r>
      <w:proofErr w:type="spellEnd"/>
      <w:r>
        <w:rPr>
          <w:rFonts w:eastAsiaTheme="majorEastAsia" w:cstheme="minorHAnsi"/>
        </w:rPr>
        <w:t>.</w:t>
      </w:r>
    </w:p>
    <w:p w14:paraId="1FEB4493" w14:textId="3FBE8B7A" w:rsidR="00E10080" w:rsidRDefault="00AB5EA2" w:rsidP="00783E38">
      <w:pPr>
        <w:jc w:val="both"/>
        <w:rPr>
          <w:rFonts w:eastAsiaTheme="majorEastAsia" w:cstheme="minorHAnsi"/>
        </w:rPr>
      </w:pPr>
      <w:r>
        <w:rPr>
          <w:rFonts w:eastAsiaTheme="majorEastAsia" w:cstheme="minorHAnsi"/>
        </w:rPr>
        <w:t>Kui see tee ette võtta, siis muutub KÕIK. Lõpuks on mul endal ka pilt silme ees kes kus palgaklassis asub, miks ta seal on, mis haridust me sellelt ametikohalt ootame ja millist palka me peaksime talle maksma, et olla konkurentsis</w:t>
      </w:r>
      <w:r w:rsidR="006A236F">
        <w:rPr>
          <w:rFonts w:eastAsiaTheme="majorEastAsia" w:cstheme="minorHAnsi"/>
        </w:rPr>
        <w:t xml:space="preserve"> (isegi kui me hetkel seda ei suuda)</w:t>
      </w:r>
      <w:r>
        <w:rPr>
          <w:rFonts w:eastAsiaTheme="majorEastAsia" w:cstheme="minorHAnsi"/>
        </w:rPr>
        <w:t xml:space="preserve">. Jah, me ei suuda nende palkadega, mis turul hetkel on, siiski võistelda. Sellegipoolest on meil reaalsustaju olemas ja saime siiski panna endale saavutatavad eesmärgid. Näiteks võtsime välja Tallinna ja Tartu nö kuldse ringi, seega teame, et võrdleme end tõesti meiega sarnaste võimalustega avalikusektori asutustega. </w:t>
      </w:r>
      <w:bookmarkStart w:id="2" w:name="_Hlk159485983"/>
      <w:bookmarkEnd w:id="1"/>
      <w:r w:rsidR="006A236F">
        <w:rPr>
          <w:rFonts w:eastAsiaTheme="majorEastAsia" w:cstheme="minorHAnsi"/>
        </w:rPr>
        <w:t xml:space="preserve">Samuti paranes seesmine õiglus – sarnaseid punkte saanud teenistuskohad ei saa saada drastiliselt erinevat töötasu (palgaklasside laius ei ole üle 30%) ja teenistuskohad muutusid omavahel võrreldavateks. </w:t>
      </w:r>
    </w:p>
    <w:bookmarkEnd w:id="2"/>
    <w:p w14:paraId="2C6313D1" w14:textId="27113A65" w:rsidR="00E10080" w:rsidRPr="0089194C" w:rsidRDefault="00203D04">
      <w:r>
        <w:t>Saaremaa VV</w:t>
      </w:r>
      <w:r w:rsidRPr="00203D04">
        <w:t xml:space="preserve"> personalijuht </w:t>
      </w:r>
      <w:proofErr w:type="spellStart"/>
      <w:r>
        <w:t>Mai-Liis</w:t>
      </w:r>
      <w:proofErr w:type="spellEnd"/>
      <w:r>
        <w:t xml:space="preserve"> Niit, </w:t>
      </w:r>
      <w:r w:rsidR="007B6146">
        <w:t>mai.liis.niit@saaremaavald.ee</w:t>
      </w:r>
    </w:p>
    <w:sectPr w:rsidR="00E10080" w:rsidRPr="0089194C" w:rsidSect="0028413F">
      <w:footerReference w:type="default" r:id="rId12"/>
      <w:pgSz w:w="12240" w:h="15840"/>
      <w:pgMar w:top="980" w:right="1041"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02C01" w14:textId="77777777" w:rsidR="00930B88" w:rsidRPr="0089194C" w:rsidRDefault="00930B88" w:rsidP="00E46852">
      <w:pPr>
        <w:spacing w:after="0" w:line="240" w:lineRule="auto"/>
      </w:pPr>
      <w:r w:rsidRPr="0089194C">
        <w:separator/>
      </w:r>
    </w:p>
  </w:endnote>
  <w:endnote w:type="continuationSeparator" w:id="0">
    <w:p w14:paraId="52A1D7C0" w14:textId="77777777" w:rsidR="00930B88" w:rsidRPr="0089194C" w:rsidRDefault="00930B88" w:rsidP="00E46852">
      <w:pPr>
        <w:spacing w:after="0" w:line="240" w:lineRule="auto"/>
      </w:pPr>
      <w:r w:rsidRPr="0089194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446488"/>
      <w:docPartObj>
        <w:docPartGallery w:val="Page Numbers (Bottom of Page)"/>
        <w:docPartUnique/>
      </w:docPartObj>
    </w:sdtPr>
    <w:sdtContent>
      <w:p w14:paraId="2DC01AF5" w14:textId="3E8216CC" w:rsidR="00631A40" w:rsidRPr="0089194C" w:rsidRDefault="00631A40">
        <w:pPr>
          <w:pStyle w:val="Jalus"/>
          <w:jc w:val="right"/>
        </w:pPr>
        <w:r w:rsidRPr="0089194C">
          <w:fldChar w:fldCharType="begin"/>
        </w:r>
        <w:r w:rsidRPr="0089194C">
          <w:instrText>PAGE   \* MERGEFORMAT</w:instrText>
        </w:r>
        <w:r w:rsidRPr="0089194C">
          <w:fldChar w:fldCharType="separate"/>
        </w:r>
        <w:r w:rsidRPr="0089194C">
          <w:t>2</w:t>
        </w:r>
        <w:r w:rsidRPr="0089194C">
          <w:fldChar w:fldCharType="end"/>
        </w:r>
      </w:p>
    </w:sdtContent>
  </w:sdt>
  <w:p w14:paraId="0B148471" w14:textId="77777777" w:rsidR="00631A40" w:rsidRPr="0089194C" w:rsidRDefault="00631A4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412B9" w14:textId="77777777" w:rsidR="00930B88" w:rsidRPr="0089194C" w:rsidRDefault="00930B88" w:rsidP="00E46852">
      <w:pPr>
        <w:spacing w:after="0" w:line="240" w:lineRule="auto"/>
      </w:pPr>
      <w:r w:rsidRPr="0089194C">
        <w:separator/>
      </w:r>
    </w:p>
  </w:footnote>
  <w:footnote w:type="continuationSeparator" w:id="0">
    <w:p w14:paraId="37DB91C4" w14:textId="77777777" w:rsidR="00930B88" w:rsidRPr="0089194C" w:rsidRDefault="00930B88" w:rsidP="00E46852">
      <w:pPr>
        <w:spacing w:after="0" w:line="240" w:lineRule="auto"/>
      </w:pPr>
      <w:r w:rsidRPr="0089194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3478E"/>
    <w:multiLevelType w:val="hybridMultilevel"/>
    <w:tmpl w:val="D1F42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B4039FA"/>
    <w:multiLevelType w:val="hybridMultilevel"/>
    <w:tmpl w:val="D868A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ED1CC5"/>
    <w:multiLevelType w:val="hybridMultilevel"/>
    <w:tmpl w:val="AF50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403209">
    <w:abstractNumId w:val="1"/>
  </w:num>
  <w:num w:numId="2" w16cid:durableId="1121997449">
    <w:abstractNumId w:val="2"/>
  </w:num>
  <w:num w:numId="3" w16cid:durableId="1738552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69"/>
    <w:rsid w:val="0000459F"/>
    <w:rsid w:val="0002161A"/>
    <w:rsid w:val="00022EA1"/>
    <w:rsid w:val="00023195"/>
    <w:rsid w:val="00030BD6"/>
    <w:rsid w:val="000328BD"/>
    <w:rsid w:val="0003527E"/>
    <w:rsid w:val="00044424"/>
    <w:rsid w:val="00046367"/>
    <w:rsid w:val="00051A7A"/>
    <w:rsid w:val="00053BCF"/>
    <w:rsid w:val="0006026E"/>
    <w:rsid w:val="000605E9"/>
    <w:rsid w:val="0007250C"/>
    <w:rsid w:val="000752F2"/>
    <w:rsid w:val="00075D72"/>
    <w:rsid w:val="000767F8"/>
    <w:rsid w:val="0008022F"/>
    <w:rsid w:val="00093A71"/>
    <w:rsid w:val="0009798A"/>
    <w:rsid w:val="000A266C"/>
    <w:rsid w:val="000A35ED"/>
    <w:rsid w:val="000A3874"/>
    <w:rsid w:val="000A48A7"/>
    <w:rsid w:val="000A4ACC"/>
    <w:rsid w:val="000B5113"/>
    <w:rsid w:val="000B6827"/>
    <w:rsid w:val="000C0602"/>
    <w:rsid w:val="000C091C"/>
    <w:rsid w:val="000C0AB8"/>
    <w:rsid w:val="000C342C"/>
    <w:rsid w:val="000C5BDF"/>
    <w:rsid w:val="000E05E0"/>
    <w:rsid w:val="000E28B8"/>
    <w:rsid w:val="000E4405"/>
    <w:rsid w:val="000E497A"/>
    <w:rsid w:val="000F4661"/>
    <w:rsid w:val="000F7AE1"/>
    <w:rsid w:val="00100FA5"/>
    <w:rsid w:val="00101B24"/>
    <w:rsid w:val="0010268D"/>
    <w:rsid w:val="00112C6E"/>
    <w:rsid w:val="00122614"/>
    <w:rsid w:val="00122EFB"/>
    <w:rsid w:val="00125773"/>
    <w:rsid w:val="00126F01"/>
    <w:rsid w:val="0013383C"/>
    <w:rsid w:val="00136A50"/>
    <w:rsid w:val="00144169"/>
    <w:rsid w:val="001519E6"/>
    <w:rsid w:val="001567ED"/>
    <w:rsid w:val="0015768A"/>
    <w:rsid w:val="0016503C"/>
    <w:rsid w:val="00170FC0"/>
    <w:rsid w:val="00173245"/>
    <w:rsid w:val="001766CE"/>
    <w:rsid w:val="0017700D"/>
    <w:rsid w:val="0019065A"/>
    <w:rsid w:val="00191328"/>
    <w:rsid w:val="00194232"/>
    <w:rsid w:val="00194B6A"/>
    <w:rsid w:val="00197EE4"/>
    <w:rsid w:val="001A2051"/>
    <w:rsid w:val="001A5DE0"/>
    <w:rsid w:val="001A7C20"/>
    <w:rsid w:val="001B0011"/>
    <w:rsid w:val="001B230B"/>
    <w:rsid w:val="001B3995"/>
    <w:rsid w:val="001B3CA8"/>
    <w:rsid w:val="001B4295"/>
    <w:rsid w:val="001B7A1D"/>
    <w:rsid w:val="001C2728"/>
    <w:rsid w:val="001D21EF"/>
    <w:rsid w:val="001D33D2"/>
    <w:rsid w:val="001D3453"/>
    <w:rsid w:val="001E02DE"/>
    <w:rsid w:val="001E1654"/>
    <w:rsid w:val="001E64DA"/>
    <w:rsid w:val="001E7464"/>
    <w:rsid w:val="001F494F"/>
    <w:rsid w:val="00203D04"/>
    <w:rsid w:val="00204F06"/>
    <w:rsid w:val="002217C4"/>
    <w:rsid w:val="00222EF7"/>
    <w:rsid w:val="0022618B"/>
    <w:rsid w:val="0022654F"/>
    <w:rsid w:val="0023124D"/>
    <w:rsid w:val="00232819"/>
    <w:rsid w:val="002359C1"/>
    <w:rsid w:val="00240849"/>
    <w:rsid w:val="00245F89"/>
    <w:rsid w:val="00246F7D"/>
    <w:rsid w:val="00253FFA"/>
    <w:rsid w:val="00264FA1"/>
    <w:rsid w:val="00272198"/>
    <w:rsid w:val="002738DA"/>
    <w:rsid w:val="002741B9"/>
    <w:rsid w:val="00276ECA"/>
    <w:rsid w:val="00277119"/>
    <w:rsid w:val="00283B1D"/>
    <w:rsid w:val="0028413F"/>
    <w:rsid w:val="00284A94"/>
    <w:rsid w:val="0028501B"/>
    <w:rsid w:val="002909DB"/>
    <w:rsid w:val="002A2C16"/>
    <w:rsid w:val="002B6406"/>
    <w:rsid w:val="002C1167"/>
    <w:rsid w:val="002C1E1E"/>
    <w:rsid w:val="002D3C94"/>
    <w:rsid w:val="002D6A6F"/>
    <w:rsid w:val="002E0DC2"/>
    <w:rsid w:val="002E1375"/>
    <w:rsid w:val="002E1B11"/>
    <w:rsid w:val="002E34E0"/>
    <w:rsid w:val="002E4D41"/>
    <w:rsid w:val="002F78C6"/>
    <w:rsid w:val="00304102"/>
    <w:rsid w:val="00307407"/>
    <w:rsid w:val="00316399"/>
    <w:rsid w:val="00317A8C"/>
    <w:rsid w:val="00317DFC"/>
    <w:rsid w:val="00320711"/>
    <w:rsid w:val="00320C0B"/>
    <w:rsid w:val="00324858"/>
    <w:rsid w:val="003308D7"/>
    <w:rsid w:val="003314E0"/>
    <w:rsid w:val="00341E7F"/>
    <w:rsid w:val="00345682"/>
    <w:rsid w:val="00345F11"/>
    <w:rsid w:val="003466E5"/>
    <w:rsid w:val="003512C0"/>
    <w:rsid w:val="0035386F"/>
    <w:rsid w:val="00360CFB"/>
    <w:rsid w:val="00364755"/>
    <w:rsid w:val="00364EA3"/>
    <w:rsid w:val="00365FF2"/>
    <w:rsid w:val="0037334F"/>
    <w:rsid w:val="0037408F"/>
    <w:rsid w:val="00380AFA"/>
    <w:rsid w:val="00382EDF"/>
    <w:rsid w:val="0038611C"/>
    <w:rsid w:val="0039045D"/>
    <w:rsid w:val="003A0D27"/>
    <w:rsid w:val="003A4B96"/>
    <w:rsid w:val="003A4E44"/>
    <w:rsid w:val="003A7790"/>
    <w:rsid w:val="003B27E9"/>
    <w:rsid w:val="003B3950"/>
    <w:rsid w:val="003B5086"/>
    <w:rsid w:val="003B5D65"/>
    <w:rsid w:val="003B6080"/>
    <w:rsid w:val="003C0378"/>
    <w:rsid w:val="003C3A6F"/>
    <w:rsid w:val="003C4D17"/>
    <w:rsid w:val="003D1095"/>
    <w:rsid w:val="003D36D1"/>
    <w:rsid w:val="003E046E"/>
    <w:rsid w:val="003E20D4"/>
    <w:rsid w:val="003E2B58"/>
    <w:rsid w:val="003F3151"/>
    <w:rsid w:val="003F66F5"/>
    <w:rsid w:val="003F7151"/>
    <w:rsid w:val="00401D7D"/>
    <w:rsid w:val="00403F4A"/>
    <w:rsid w:val="004043A9"/>
    <w:rsid w:val="00405460"/>
    <w:rsid w:val="00405DA2"/>
    <w:rsid w:val="0040715C"/>
    <w:rsid w:val="0041390D"/>
    <w:rsid w:val="00414F14"/>
    <w:rsid w:val="00416E3B"/>
    <w:rsid w:val="00416EA0"/>
    <w:rsid w:val="00420839"/>
    <w:rsid w:val="0042220D"/>
    <w:rsid w:val="00432E9C"/>
    <w:rsid w:val="00433526"/>
    <w:rsid w:val="004342CB"/>
    <w:rsid w:val="0044599A"/>
    <w:rsid w:val="0044758E"/>
    <w:rsid w:val="00454CCD"/>
    <w:rsid w:val="00463CC6"/>
    <w:rsid w:val="0047256D"/>
    <w:rsid w:val="004834AE"/>
    <w:rsid w:val="00484227"/>
    <w:rsid w:val="0048424C"/>
    <w:rsid w:val="00487088"/>
    <w:rsid w:val="00490793"/>
    <w:rsid w:val="00492AC4"/>
    <w:rsid w:val="0049486E"/>
    <w:rsid w:val="00494C53"/>
    <w:rsid w:val="00496972"/>
    <w:rsid w:val="004A2970"/>
    <w:rsid w:val="004A53EC"/>
    <w:rsid w:val="004A6CE8"/>
    <w:rsid w:val="004B0F4C"/>
    <w:rsid w:val="004B3683"/>
    <w:rsid w:val="004B4BC1"/>
    <w:rsid w:val="004B60A8"/>
    <w:rsid w:val="004B60FA"/>
    <w:rsid w:val="004B7DC7"/>
    <w:rsid w:val="004C1ECC"/>
    <w:rsid w:val="004C55D8"/>
    <w:rsid w:val="004C6B64"/>
    <w:rsid w:val="004C73C4"/>
    <w:rsid w:val="004C7F35"/>
    <w:rsid w:val="004D19EB"/>
    <w:rsid w:val="004D1CC7"/>
    <w:rsid w:val="004D7A44"/>
    <w:rsid w:val="004E4FE3"/>
    <w:rsid w:val="004E5EAE"/>
    <w:rsid w:val="004F6FA2"/>
    <w:rsid w:val="004F7F53"/>
    <w:rsid w:val="0050163A"/>
    <w:rsid w:val="00503F5F"/>
    <w:rsid w:val="005126D6"/>
    <w:rsid w:val="005234AF"/>
    <w:rsid w:val="00526E55"/>
    <w:rsid w:val="0053247E"/>
    <w:rsid w:val="00540274"/>
    <w:rsid w:val="0054775A"/>
    <w:rsid w:val="005515EE"/>
    <w:rsid w:val="00563660"/>
    <w:rsid w:val="0056425A"/>
    <w:rsid w:val="00567137"/>
    <w:rsid w:val="00571783"/>
    <w:rsid w:val="005753B2"/>
    <w:rsid w:val="005771C7"/>
    <w:rsid w:val="00581C03"/>
    <w:rsid w:val="00586FC6"/>
    <w:rsid w:val="0059108C"/>
    <w:rsid w:val="00591A5B"/>
    <w:rsid w:val="00592BC6"/>
    <w:rsid w:val="00593152"/>
    <w:rsid w:val="00597208"/>
    <w:rsid w:val="005A408E"/>
    <w:rsid w:val="005A52DB"/>
    <w:rsid w:val="005B06FE"/>
    <w:rsid w:val="005B3079"/>
    <w:rsid w:val="005B3965"/>
    <w:rsid w:val="005B495C"/>
    <w:rsid w:val="005B54CE"/>
    <w:rsid w:val="005C05BC"/>
    <w:rsid w:val="005D3C90"/>
    <w:rsid w:val="005E073A"/>
    <w:rsid w:val="005E0D0F"/>
    <w:rsid w:val="005E1104"/>
    <w:rsid w:val="005E21B3"/>
    <w:rsid w:val="005E585F"/>
    <w:rsid w:val="005E58AC"/>
    <w:rsid w:val="005E60A2"/>
    <w:rsid w:val="005F09F3"/>
    <w:rsid w:val="005F642F"/>
    <w:rsid w:val="005F6A2A"/>
    <w:rsid w:val="00602B2C"/>
    <w:rsid w:val="00617CC7"/>
    <w:rsid w:val="00620FFC"/>
    <w:rsid w:val="0062460E"/>
    <w:rsid w:val="00624EE0"/>
    <w:rsid w:val="00631A40"/>
    <w:rsid w:val="006322E9"/>
    <w:rsid w:val="00634C56"/>
    <w:rsid w:val="00637202"/>
    <w:rsid w:val="00646AFA"/>
    <w:rsid w:val="00650810"/>
    <w:rsid w:val="006529E2"/>
    <w:rsid w:val="00654609"/>
    <w:rsid w:val="00656EB4"/>
    <w:rsid w:val="00662E8F"/>
    <w:rsid w:val="006662D2"/>
    <w:rsid w:val="0067054B"/>
    <w:rsid w:val="00671ABB"/>
    <w:rsid w:val="00676E01"/>
    <w:rsid w:val="00680874"/>
    <w:rsid w:val="00681330"/>
    <w:rsid w:val="00683E86"/>
    <w:rsid w:val="00684725"/>
    <w:rsid w:val="00690F03"/>
    <w:rsid w:val="0069168F"/>
    <w:rsid w:val="006A236F"/>
    <w:rsid w:val="006A5270"/>
    <w:rsid w:val="006A640F"/>
    <w:rsid w:val="006A7E7C"/>
    <w:rsid w:val="006B215F"/>
    <w:rsid w:val="006B6C6A"/>
    <w:rsid w:val="006C0BD6"/>
    <w:rsid w:val="006C242B"/>
    <w:rsid w:val="006C2A7B"/>
    <w:rsid w:val="006C42FB"/>
    <w:rsid w:val="006D068F"/>
    <w:rsid w:val="006D4921"/>
    <w:rsid w:val="006F0F46"/>
    <w:rsid w:val="006F4A89"/>
    <w:rsid w:val="006F4C8C"/>
    <w:rsid w:val="006F4CD8"/>
    <w:rsid w:val="00701469"/>
    <w:rsid w:val="0070303C"/>
    <w:rsid w:val="00706D82"/>
    <w:rsid w:val="00711374"/>
    <w:rsid w:val="00712049"/>
    <w:rsid w:val="00713309"/>
    <w:rsid w:val="007201EF"/>
    <w:rsid w:val="0073010F"/>
    <w:rsid w:val="0073045C"/>
    <w:rsid w:val="00732263"/>
    <w:rsid w:val="007379F5"/>
    <w:rsid w:val="00740520"/>
    <w:rsid w:val="007519D7"/>
    <w:rsid w:val="00752422"/>
    <w:rsid w:val="00753307"/>
    <w:rsid w:val="0076613F"/>
    <w:rsid w:val="007665D7"/>
    <w:rsid w:val="00771068"/>
    <w:rsid w:val="00777A67"/>
    <w:rsid w:val="00783E38"/>
    <w:rsid w:val="00787BE2"/>
    <w:rsid w:val="007916E2"/>
    <w:rsid w:val="007A148D"/>
    <w:rsid w:val="007A3E19"/>
    <w:rsid w:val="007A4B5C"/>
    <w:rsid w:val="007A6F5D"/>
    <w:rsid w:val="007B04A3"/>
    <w:rsid w:val="007B3757"/>
    <w:rsid w:val="007B6146"/>
    <w:rsid w:val="007C337A"/>
    <w:rsid w:val="007C68C6"/>
    <w:rsid w:val="007D1B21"/>
    <w:rsid w:val="007D2096"/>
    <w:rsid w:val="007D4A1A"/>
    <w:rsid w:val="007D50EB"/>
    <w:rsid w:val="007D551E"/>
    <w:rsid w:val="007D790A"/>
    <w:rsid w:val="007E07B0"/>
    <w:rsid w:val="007E19E5"/>
    <w:rsid w:val="007E2039"/>
    <w:rsid w:val="007E39A1"/>
    <w:rsid w:val="007E58B0"/>
    <w:rsid w:val="007E6A2D"/>
    <w:rsid w:val="007F5831"/>
    <w:rsid w:val="00804031"/>
    <w:rsid w:val="00812CF0"/>
    <w:rsid w:val="00813588"/>
    <w:rsid w:val="00815F22"/>
    <w:rsid w:val="00840C08"/>
    <w:rsid w:val="008601A3"/>
    <w:rsid w:val="00865467"/>
    <w:rsid w:val="008713A9"/>
    <w:rsid w:val="00873141"/>
    <w:rsid w:val="00880291"/>
    <w:rsid w:val="00883B47"/>
    <w:rsid w:val="0089194C"/>
    <w:rsid w:val="00894929"/>
    <w:rsid w:val="008A3899"/>
    <w:rsid w:val="008A5EE8"/>
    <w:rsid w:val="008B1562"/>
    <w:rsid w:val="008B3B4A"/>
    <w:rsid w:val="008B4565"/>
    <w:rsid w:val="008B58B6"/>
    <w:rsid w:val="008B6B9C"/>
    <w:rsid w:val="008C14B0"/>
    <w:rsid w:val="008C6531"/>
    <w:rsid w:val="008D3C74"/>
    <w:rsid w:val="008D3E0E"/>
    <w:rsid w:val="008D5C4B"/>
    <w:rsid w:val="008D7001"/>
    <w:rsid w:val="008E45E3"/>
    <w:rsid w:val="008E7EC6"/>
    <w:rsid w:val="008F7E2D"/>
    <w:rsid w:val="0090425D"/>
    <w:rsid w:val="00906342"/>
    <w:rsid w:val="00906EEE"/>
    <w:rsid w:val="009101F4"/>
    <w:rsid w:val="009107FD"/>
    <w:rsid w:val="00912C9A"/>
    <w:rsid w:val="009207E7"/>
    <w:rsid w:val="00921CA7"/>
    <w:rsid w:val="009275D7"/>
    <w:rsid w:val="00930B88"/>
    <w:rsid w:val="00934581"/>
    <w:rsid w:val="0093560D"/>
    <w:rsid w:val="00952DEE"/>
    <w:rsid w:val="009567C3"/>
    <w:rsid w:val="009568A5"/>
    <w:rsid w:val="00962D7B"/>
    <w:rsid w:val="00964C33"/>
    <w:rsid w:val="009775FD"/>
    <w:rsid w:val="009822FA"/>
    <w:rsid w:val="00986CC0"/>
    <w:rsid w:val="00990E5E"/>
    <w:rsid w:val="009915BC"/>
    <w:rsid w:val="00994647"/>
    <w:rsid w:val="009A1C3C"/>
    <w:rsid w:val="009A28B0"/>
    <w:rsid w:val="009A2954"/>
    <w:rsid w:val="009A427E"/>
    <w:rsid w:val="009B389D"/>
    <w:rsid w:val="009B5A7B"/>
    <w:rsid w:val="009D2B3C"/>
    <w:rsid w:val="009D68DA"/>
    <w:rsid w:val="009E3081"/>
    <w:rsid w:val="009E7315"/>
    <w:rsid w:val="009F0352"/>
    <w:rsid w:val="00A01E19"/>
    <w:rsid w:val="00A02995"/>
    <w:rsid w:val="00A038AF"/>
    <w:rsid w:val="00A05482"/>
    <w:rsid w:val="00A21FAD"/>
    <w:rsid w:val="00A315E8"/>
    <w:rsid w:val="00A35132"/>
    <w:rsid w:val="00A3792E"/>
    <w:rsid w:val="00A4282B"/>
    <w:rsid w:val="00A45046"/>
    <w:rsid w:val="00A45A43"/>
    <w:rsid w:val="00A463BC"/>
    <w:rsid w:val="00A54817"/>
    <w:rsid w:val="00A628DD"/>
    <w:rsid w:val="00A64435"/>
    <w:rsid w:val="00A718DA"/>
    <w:rsid w:val="00A721D1"/>
    <w:rsid w:val="00A75A5D"/>
    <w:rsid w:val="00A81043"/>
    <w:rsid w:val="00A835AA"/>
    <w:rsid w:val="00A840E8"/>
    <w:rsid w:val="00A85B77"/>
    <w:rsid w:val="00A9459A"/>
    <w:rsid w:val="00AA2CC3"/>
    <w:rsid w:val="00AA66ED"/>
    <w:rsid w:val="00AB0A49"/>
    <w:rsid w:val="00AB1C55"/>
    <w:rsid w:val="00AB5EA2"/>
    <w:rsid w:val="00AC1874"/>
    <w:rsid w:val="00AC3B55"/>
    <w:rsid w:val="00AC3D9D"/>
    <w:rsid w:val="00AC5A30"/>
    <w:rsid w:val="00AC7474"/>
    <w:rsid w:val="00AD24EA"/>
    <w:rsid w:val="00AD37BF"/>
    <w:rsid w:val="00AD5AE5"/>
    <w:rsid w:val="00AE0D3A"/>
    <w:rsid w:val="00AE2473"/>
    <w:rsid w:val="00AE4E33"/>
    <w:rsid w:val="00AE534D"/>
    <w:rsid w:val="00AF6251"/>
    <w:rsid w:val="00B027D8"/>
    <w:rsid w:val="00B12650"/>
    <w:rsid w:val="00B204F2"/>
    <w:rsid w:val="00B20F62"/>
    <w:rsid w:val="00B21B81"/>
    <w:rsid w:val="00B2381A"/>
    <w:rsid w:val="00B32259"/>
    <w:rsid w:val="00B34DAB"/>
    <w:rsid w:val="00B35466"/>
    <w:rsid w:val="00B44CD0"/>
    <w:rsid w:val="00B45576"/>
    <w:rsid w:val="00B46117"/>
    <w:rsid w:val="00B54F29"/>
    <w:rsid w:val="00B55CD9"/>
    <w:rsid w:val="00B6620C"/>
    <w:rsid w:val="00B71523"/>
    <w:rsid w:val="00B71763"/>
    <w:rsid w:val="00B72258"/>
    <w:rsid w:val="00B7384D"/>
    <w:rsid w:val="00B75638"/>
    <w:rsid w:val="00B75F63"/>
    <w:rsid w:val="00B76C68"/>
    <w:rsid w:val="00B81114"/>
    <w:rsid w:val="00B87F13"/>
    <w:rsid w:val="00B930D1"/>
    <w:rsid w:val="00B95BC9"/>
    <w:rsid w:val="00B97A9B"/>
    <w:rsid w:val="00BA5929"/>
    <w:rsid w:val="00BA618F"/>
    <w:rsid w:val="00BB6E3D"/>
    <w:rsid w:val="00BC0EE6"/>
    <w:rsid w:val="00BC1021"/>
    <w:rsid w:val="00BC6C51"/>
    <w:rsid w:val="00BD2A64"/>
    <w:rsid w:val="00BE0E24"/>
    <w:rsid w:val="00C125F7"/>
    <w:rsid w:val="00C1281D"/>
    <w:rsid w:val="00C132AD"/>
    <w:rsid w:val="00C1370D"/>
    <w:rsid w:val="00C15762"/>
    <w:rsid w:val="00C24CD3"/>
    <w:rsid w:val="00C30346"/>
    <w:rsid w:val="00C34BE0"/>
    <w:rsid w:val="00C41839"/>
    <w:rsid w:val="00C41A2D"/>
    <w:rsid w:val="00C453DF"/>
    <w:rsid w:val="00C45809"/>
    <w:rsid w:val="00C47248"/>
    <w:rsid w:val="00C5054C"/>
    <w:rsid w:val="00C5182E"/>
    <w:rsid w:val="00C5730E"/>
    <w:rsid w:val="00C70200"/>
    <w:rsid w:val="00C728CB"/>
    <w:rsid w:val="00C7572D"/>
    <w:rsid w:val="00C813C6"/>
    <w:rsid w:val="00C84D46"/>
    <w:rsid w:val="00C9499B"/>
    <w:rsid w:val="00C95691"/>
    <w:rsid w:val="00C96BC7"/>
    <w:rsid w:val="00C97762"/>
    <w:rsid w:val="00CB05DD"/>
    <w:rsid w:val="00CB12E3"/>
    <w:rsid w:val="00CB2CB3"/>
    <w:rsid w:val="00CB47C5"/>
    <w:rsid w:val="00CC221D"/>
    <w:rsid w:val="00CC236A"/>
    <w:rsid w:val="00CC2CA7"/>
    <w:rsid w:val="00CC409F"/>
    <w:rsid w:val="00CC4DC6"/>
    <w:rsid w:val="00CD1E5F"/>
    <w:rsid w:val="00CD2BEB"/>
    <w:rsid w:val="00CD6D6B"/>
    <w:rsid w:val="00CE4C93"/>
    <w:rsid w:val="00CE5A9C"/>
    <w:rsid w:val="00CE5BAA"/>
    <w:rsid w:val="00CF3974"/>
    <w:rsid w:val="00D026A7"/>
    <w:rsid w:val="00D02718"/>
    <w:rsid w:val="00D10CA3"/>
    <w:rsid w:val="00D15756"/>
    <w:rsid w:val="00D17382"/>
    <w:rsid w:val="00D17F82"/>
    <w:rsid w:val="00D261FF"/>
    <w:rsid w:val="00D262A8"/>
    <w:rsid w:val="00D32D9E"/>
    <w:rsid w:val="00D3567A"/>
    <w:rsid w:val="00D40420"/>
    <w:rsid w:val="00D4502A"/>
    <w:rsid w:val="00D469F5"/>
    <w:rsid w:val="00D50B8D"/>
    <w:rsid w:val="00D7300A"/>
    <w:rsid w:val="00D73F6F"/>
    <w:rsid w:val="00D74482"/>
    <w:rsid w:val="00D86300"/>
    <w:rsid w:val="00D91760"/>
    <w:rsid w:val="00D94199"/>
    <w:rsid w:val="00D97370"/>
    <w:rsid w:val="00DA2AF7"/>
    <w:rsid w:val="00DA2E75"/>
    <w:rsid w:val="00DA4FE8"/>
    <w:rsid w:val="00DB1EBD"/>
    <w:rsid w:val="00DB4267"/>
    <w:rsid w:val="00DB58A5"/>
    <w:rsid w:val="00DB5D12"/>
    <w:rsid w:val="00DC173E"/>
    <w:rsid w:val="00DC24D4"/>
    <w:rsid w:val="00DC453C"/>
    <w:rsid w:val="00DC58D6"/>
    <w:rsid w:val="00DC6297"/>
    <w:rsid w:val="00DD0C61"/>
    <w:rsid w:val="00DD344C"/>
    <w:rsid w:val="00DE0E02"/>
    <w:rsid w:val="00DE240B"/>
    <w:rsid w:val="00DE73D9"/>
    <w:rsid w:val="00DF087F"/>
    <w:rsid w:val="00DF1C2D"/>
    <w:rsid w:val="00DF66DE"/>
    <w:rsid w:val="00DF7C8E"/>
    <w:rsid w:val="00E003A6"/>
    <w:rsid w:val="00E039D8"/>
    <w:rsid w:val="00E10080"/>
    <w:rsid w:val="00E14265"/>
    <w:rsid w:val="00E25F48"/>
    <w:rsid w:val="00E318D7"/>
    <w:rsid w:val="00E408D0"/>
    <w:rsid w:val="00E41649"/>
    <w:rsid w:val="00E46852"/>
    <w:rsid w:val="00E54CDD"/>
    <w:rsid w:val="00E579BB"/>
    <w:rsid w:val="00E61B0A"/>
    <w:rsid w:val="00E62494"/>
    <w:rsid w:val="00E65330"/>
    <w:rsid w:val="00E727FB"/>
    <w:rsid w:val="00E73951"/>
    <w:rsid w:val="00E756C0"/>
    <w:rsid w:val="00E9121A"/>
    <w:rsid w:val="00EA4E76"/>
    <w:rsid w:val="00EA598C"/>
    <w:rsid w:val="00EB0B21"/>
    <w:rsid w:val="00EC32EE"/>
    <w:rsid w:val="00ED0BE1"/>
    <w:rsid w:val="00ED4402"/>
    <w:rsid w:val="00EF22D3"/>
    <w:rsid w:val="00EF2D65"/>
    <w:rsid w:val="00EF3DF9"/>
    <w:rsid w:val="00F0377A"/>
    <w:rsid w:val="00F06056"/>
    <w:rsid w:val="00F069DA"/>
    <w:rsid w:val="00F13464"/>
    <w:rsid w:val="00F13782"/>
    <w:rsid w:val="00F1427D"/>
    <w:rsid w:val="00F1605A"/>
    <w:rsid w:val="00F17E1B"/>
    <w:rsid w:val="00F202D8"/>
    <w:rsid w:val="00F222EE"/>
    <w:rsid w:val="00F26D7E"/>
    <w:rsid w:val="00F459C3"/>
    <w:rsid w:val="00F50F8E"/>
    <w:rsid w:val="00F51D05"/>
    <w:rsid w:val="00F52220"/>
    <w:rsid w:val="00F554C5"/>
    <w:rsid w:val="00F55C60"/>
    <w:rsid w:val="00F60E12"/>
    <w:rsid w:val="00F626F1"/>
    <w:rsid w:val="00F64C74"/>
    <w:rsid w:val="00F659A2"/>
    <w:rsid w:val="00F662EB"/>
    <w:rsid w:val="00F66C95"/>
    <w:rsid w:val="00F7463F"/>
    <w:rsid w:val="00F75A55"/>
    <w:rsid w:val="00F77198"/>
    <w:rsid w:val="00F806DE"/>
    <w:rsid w:val="00F83C90"/>
    <w:rsid w:val="00F92322"/>
    <w:rsid w:val="00F979F7"/>
    <w:rsid w:val="00FA12FF"/>
    <w:rsid w:val="00FA3D8E"/>
    <w:rsid w:val="00FB42B2"/>
    <w:rsid w:val="00FB5A5A"/>
    <w:rsid w:val="00FB7610"/>
    <w:rsid w:val="00FB7A6D"/>
    <w:rsid w:val="00FC2396"/>
    <w:rsid w:val="00FD1DFA"/>
    <w:rsid w:val="00FE0955"/>
    <w:rsid w:val="00FE1584"/>
    <w:rsid w:val="00FE5780"/>
    <w:rsid w:val="00FE69C5"/>
    <w:rsid w:val="00FE7014"/>
    <w:rsid w:val="00FE72DE"/>
    <w:rsid w:val="00FF67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7F73C"/>
  <w15:chartTrackingRefBased/>
  <w15:docId w15:val="{2D4D3743-1319-4160-A005-2EF60AE3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94929"/>
    <w:rPr>
      <w:lang w:val="et-EE"/>
    </w:rPr>
  </w:style>
  <w:style w:type="paragraph" w:styleId="Pealkiri1">
    <w:name w:val="heading 1"/>
    <w:basedOn w:val="Normaallaad"/>
    <w:next w:val="Normaallaad"/>
    <w:link w:val="Pealkiri1Mrk"/>
    <w:uiPriority w:val="9"/>
    <w:qFormat/>
    <w:rsid w:val="003A4E44"/>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Pealkiri2">
    <w:name w:val="heading 2"/>
    <w:basedOn w:val="Normaallaad"/>
    <w:next w:val="Normaallaad"/>
    <w:link w:val="Pealkiri2Mrk"/>
    <w:uiPriority w:val="9"/>
    <w:semiHidden/>
    <w:unhideWhenUsed/>
    <w:qFormat/>
    <w:rsid w:val="003A4E4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Pealkiri3">
    <w:name w:val="heading 3"/>
    <w:basedOn w:val="Normaallaad"/>
    <w:next w:val="Normaallaad"/>
    <w:link w:val="Pealkiri3Mrk"/>
    <w:uiPriority w:val="9"/>
    <w:semiHidden/>
    <w:unhideWhenUsed/>
    <w:qFormat/>
    <w:rsid w:val="003A4E4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Pealkiri4">
    <w:name w:val="heading 4"/>
    <w:basedOn w:val="Normaallaad"/>
    <w:next w:val="Normaallaad"/>
    <w:link w:val="Pealkiri4Mrk"/>
    <w:uiPriority w:val="9"/>
    <w:semiHidden/>
    <w:unhideWhenUsed/>
    <w:qFormat/>
    <w:rsid w:val="003A4E44"/>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Pealkiri5">
    <w:name w:val="heading 5"/>
    <w:basedOn w:val="Normaallaad"/>
    <w:next w:val="Normaallaad"/>
    <w:link w:val="Pealkiri5Mrk"/>
    <w:uiPriority w:val="9"/>
    <w:semiHidden/>
    <w:unhideWhenUsed/>
    <w:qFormat/>
    <w:rsid w:val="003A4E4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Pealkiri6">
    <w:name w:val="heading 6"/>
    <w:basedOn w:val="Normaallaad"/>
    <w:next w:val="Normaallaad"/>
    <w:link w:val="Pealkiri6Mrk"/>
    <w:uiPriority w:val="9"/>
    <w:semiHidden/>
    <w:unhideWhenUsed/>
    <w:qFormat/>
    <w:rsid w:val="003A4E4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Pealkiri7">
    <w:name w:val="heading 7"/>
    <w:basedOn w:val="Normaallaad"/>
    <w:next w:val="Normaallaad"/>
    <w:link w:val="Pealkiri7Mrk"/>
    <w:uiPriority w:val="9"/>
    <w:semiHidden/>
    <w:unhideWhenUsed/>
    <w:qFormat/>
    <w:rsid w:val="003A4E44"/>
    <w:pPr>
      <w:keepNext/>
      <w:keepLines/>
      <w:spacing w:before="40" w:after="0"/>
      <w:outlineLvl w:val="6"/>
    </w:pPr>
    <w:rPr>
      <w:rFonts w:asciiTheme="majorHAnsi" w:eastAsiaTheme="majorEastAsia" w:hAnsiTheme="majorHAnsi" w:cstheme="majorBidi"/>
      <w:color w:val="1F3864" w:themeColor="accent1" w:themeShade="80"/>
    </w:rPr>
  </w:style>
  <w:style w:type="paragraph" w:styleId="Pealkiri8">
    <w:name w:val="heading 8"/>
    <w:basedOn w:val="Normaallaad"/>
    <w:next w:val="Normaallaad"/>
    <w:link w:val="Pealkiri8Mrk"/>
    <w:uiPriority w:val="9"/>
    <w:semiHidden/>
    <w:unhideWhenUsed/>
    <w:qFormat/>
    <w:rsid w:val="003A4E4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Pealkiri9">
    <w:name w:val="heading 9"/>
    <w:basedOn w:val="Normaallaad"/>
    <w:next w:val="Normaallaad"/>
    <w:link w:val="Pealkiri9Mrk"/>
    <w:uiPriority w:val="9"/>
    <w:semiHidden/>
    <w:unhideWhenUsed/>
    <w:qFormat/>
    <w:rsid w:val="003A4E4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01469"/>
    <w:pPr>
      <w:ind w:left="720"/>
      <w:contextualSpacing/>
    </w:pPr>
  </w:style>
  <w:style w:type="paragraph" w:styleId="Pis">
    <w:name w:val="header"/>
    <w:basedOn w:val="Normaallaad"/>
    <w:link w:val="PisMrk"/>
    <w:uiPriority w:val="99"/>
    <w:unhideWhenUsed/>
    <w:rsid w:val="00E46852"/>
    <w:pPr>
      <w:tabs>
        <w:tab w:val="center" w:pos="4513"/>
        <w:tab w:val="right" w:pos="9026"/>
      </w:tabs>
      <w:spacing w:after="0" w:line="240" w:lineRule="auto"/>
    </w:pPr>
  </w:style>
  <w:style w:type="character" w:customStyle="1" w:styleId="PisMrk">
    <w:name w:val="Päis Märk"/>
    <w:basedOn w:val="Liguvaikefont"/>
    <w:link w:val="Pis"/>
    <w:uiPriority w:val="99"/>
    <w:rsid w:val="00E46852"/>
    <w:rPr>
      <w:lang w:val="et-EE"/>
    </w:rPr>
  </w:style>
  <w:style w:type="paragraph" w:styleId="Jalus">
    <w:name w:val="footer"/>
    <w:basedOn w:val="Normaallaad"/>
    <w:link w:val="JalusMrk"/>
    <w:uiPriority w:val="99"/>
    <w:unhideWhenUsed/>
    <w:rsid w:val="00E46852"/>
    <w:pPr>
      <w:tabs>
        <w:tab w:val="center" w:pos="4513"/>
        <w:tab w:val="right" w:pos="9026"/>
      </w:tabs>
      <w:spacing w:after="0" w:line="240" w:lineRule="auto"/>
    </w:pPr>
  </w:style>
  <w:style w:type="character" w:customStyle="1" w:styleId="JalusMrk">
    <w:name w:val="Jalus Märk"/>
    <w:basedOn w:val="Liguvaikefont"/>
    <w:link w:val="Jalus"/>
    <w:uiPriority w:val="99"/>
    <w:rsid w:val="00E46852"/>
    <w:rPr>
      <w:lang w:val="et-EE"/>
    </w:rPr>
  </w:style>
  <w:style w:type="character" w:customStyle="1" w:styleId="Pealkiri1Mrk">
    <w:name w:val="Pealkiri 1 Märk"/>
    <w:basedOn w:val="Liguvaikefont"/>
    <w:link w:val="Pealkiri1"/>
    <w:uiPriority w:val="9"/>
    <w:rsid w:val="003A4E44"/>
    <w:rPr>
      <w:rFonts w:asciiTheme="majorHAnsi" w:eastAsiaTheme="majorEastAsia" w:hAnsiTheme="majorHAnsi" w:cstheme="majorBidi"/>
      <w:color w:val="2F5496" w:themeColor="accent1" w:themeShade="BF"/>
      <w:sz w:val="30"/>
      <w:szCs w:val="30"/>
    </w:rPr>
  </w:style>
  <w:style w:type="paragraph" w:styleId="Sisukorrapealkiri">
    <w:name w:val="TOC Heading"/>
    <w:basedOn w:val="Pealkiri1"/>
    <w:next w:val="Normaallaad"/>
    <w:uiPriority w:val="39"/>
    <w:unhideWhenUsed/>
    <w:qFormat/>
    <w:rsid w:val="003A4E44"/>
    <w:pPr>
      <w:outlineLvl w:val="9"/>
    </w:pPr>
  </w:style>
  <w:style w:type="paragraph" w:styleId="SK2">
    <w:name w:val="toc 2"/>
    <w:basedOn w:val="Normaallaad"/>
    <w:next w:val="Normaallaad"/>
    <w:autoRedefine/>
    <w:uiPriority w:val="39"/>
    <w:unhideWhenUsed/>
    <w:rsid w:val="005C05BC"/>
    <w:pPr>
      <w:spacing w:after="100"/>
      <w:ind w:left="220"/>
    </w:pPr>
    <w:rPr>
      <w:rFonts w:cs="Times New Roman"/>
      <w:lang w:eastAsia="en-GB"/>
    </w:rPr>
  </w:style>
  <w:style w:type="paragraph" w:styleId="SK1">
    <w:name w:val="toc 1"/>
    <w:basedOn w:val="Normaallaad"/>
    <w:next w:val="Normaallaad"/>
    <w:autoRedefine/>
    <w:uiPriority w:val="39"/>
    <w:unhideWhenUsed/>
    <w:rsid w:val="005C05BC"/>
    <w:pPr>
      <w:spacing w:after="100"/>
    </w:pPr>
    <w:rPr>
      <w:rFonts w:cs="Times New Roman"/>
      <w:lang w:eastAsia="en-GB"/>
    </w:rPr>
  </w:style>
  <w:style w:type="paragraph" w:styleId="SK3">
    <w:name w:val="toc 3"/>
    <w:basedOn w:val="Normaallaad"/>
    <w:next w:val="Normaallaad"/>
    <w:autoRedefine/>
    <w:uiPriority w:val="39"/>
    <w:unhideWhenUsed/>
    <w:rsid w:val="005C05BC"/>
    <w:pPr>
      <w:spacing w:after="100"/>
      <w:ind w:left="440"/>
    </w:pPr>
    <w:rPr>
      <w:rFonts w:cs="Times New Roman"/>
      <w:lang w:eastAsia="en-GB"/>
    </w:rPr>
  </w:style>
  <w:style w:type="character" w:customStyle="1" w:styleId="Pealkiri2Mrk">
    <w:name w:val="Pealkiri 2 Märk"/>
    <w:basedOn w:val="Liguvaikefont"/>
    <w:link w:val="Pealkiri2"/>
    <w:uiPriority w:val="9"/>
    <w:semiHidden/>
    <w:rsid w:val="003A4E44"/>
    <w:rPr>
      <w:rFonts w:asciiTheme="majorHAnsi" w:eastAsiaTheme="majorEastAsia" w:hAnsiTheme="majorHAnsi" w:cstheme="majorBidi"/>
      <w:color w:val="C45911" w:themeColor="accent2" w:themeShade="BF"/>
      <w:sz w:val="28"/>
      <w:szCs w:val="28"/>
    </w:rPr>
  </w:style>
  <w:style w:type="character" w:customStyle="1" w:styleId="Pealkiri3Mrk">
    <w:name w:val="Pealkiri 3 Märk"/>
    <w:basedOn w:val="Liguvaikefont"/>
    <w:link w:val="Pealkiri3"/>
    <w:uiPriority w:val="9"/>
    <w:semiHidden/>
    <w:rsid w:val="003A4E44"/>
    <w:rPr>
      <w:rFonts w:asciiTheme="majorHAnsi" w:eastAsiaTheme="majorEastAsia" w:hAnsiTheme="majorHAnsi" w:cstheme="majorBidi"/>
      <w:color w:val="538135" w:themeColor="accent6" w:themeShade="BF"/>
      <w:sz w:val="26"/>
      <w:szCs w:val="26"/>
    </w:rPr>
  </w:style>
  <w:style w:type="character" w:customStyle="1" w:styleId="Pealkiri4Mrk">
    <w:name w:val="Pealkiri 4 Märk"/>
    <w:basedOn w:val="Liguvaikefont"/>
    <w:link w:val="Pealkiri4"/>
    <w:uiPriority w:val="9"/>
    <w:semiHidden/>
    <w:rsid w:val="003A4E44"/>
    <w:rPr>
      <w:rFonts w:asciiTheme="majorHAnsi" w:eastAsiaTheme="majorEastAsia" w:hAnsiTheme="majorHAnsi" w:cstheme="majorBidi"/>
      <w:i/>
      <w:iCs/>
      <w:color w:val="2E74B5" w:themeColor="accent5" w:themeShade="BF"/>
      <w:sz w:val="25"/>
      <w:szCs w:val="25"/>
    </w:rPr>
  </w:style>
  <w:style w:type="character" w:customStyle="1" w:styleId="Pealkiri5Mrk">
    <w:name w:val="Pealkiri 5 Märk"/>
    <w:basedOn w:val="Liguvaikefont"/>
    <w:link w:val="Pealkiri5"/>
    <w:uiPriority w:val="9"/>
    <w:semiHidden/>
    <w:rsid w:val="003A4E44"/>
    <w:rPr>
      <w:rFonts w:asciiTheme="majorHAnsi" w:eastAsiaTheme="majorEastAsia" w:hAnsiTheme="majorHAnsi" w:cstheme="majorBidi"/>
      <w:i/>
      <w:iCs/>
      <w:color w:val="833C0B" w:themeColor="accent2" w:themeShade="80"/>
      <w:sz w:val="24"/>
      <w:szCs w:val="24"/>
    </w:rPr>
  </w:style>
  <w:style w:type="character" w:customStyle="1" w:styleId="Pealkiri6Mrk">
    <w:name w:val="Pealkiri 6 Märk"/>
    <w:basedOn w:val="Liguvaikefont"/>
    <w:link w:val="Pealkiri6"/>
    <w:uiPriority w:val="9"/>
    <w:semiHidden/>
    <w:rsid w:val="003A4E44"/>
    <w:rPr>
      <w:rFonts w:asciiTheme="majorHAnsi" w:eastAsiaTheme="majorEastAsia" w:hAnsiTheme="majorHAnsi" w:cstheme="majorBidi"/>
      <w:i/>
      <w:iCs/>
      <w:color w:val="385623" w:themeColor="accent6" w:themeShade="80"/>
      <w:sz w:val="23"/>
      <w:szCs w:val="23"/>
    </w:rPr>
  </w:style>
  <w:style w:type="character" w:customStyle="1" w:styleId="Pealkiri7Mrk">
    <w:name w:val="Pealkiri 7 Märk"/>
    <w:basedOn w:val="Liguvaikefont"/>
    <w:link w:val="Pealkiri7"/>
    <w:uiPriority w:val="9"/>
    <w:semiHidden/>
    <w:rsid w:val="003A4E44"/>
    <w:rPr>
      <w:rFonts w:asciiTheme="majorHAnsi" w:eastAsiaTheme="majorEastAsia" w:hAnsiTheme="majorHAnsi" w:cstheme="majorBidi"/>
      <w:color w:val="1F3864" w:themeColor="accent1" w:themeShade="80"/>
    </w:rPr>
  </w:style>
  <w:style w:type="character" w:customStyle="1" w:styleId="Pealkiri8Mrk">
    <w:name w:val="Pealkiri 8 Märk"/>
    <w:basedOn w:val="Liguvaikefont"/>
    <w:link w:val="Pealkiri8"/>
    <w:uiPriority w:val="9"/>
    <w:semiHidden/>
    <w:rsid w:val="003A4E44"/>
    <w:rPr>
      <w:rFonts w:asciiTheme="majorHAnsi" w:eastAsiaTheme="majorEastAsia" w:hAnsiTheme="majorHAnsi" w:cstheme="majorBidi"/>
      <w:color w:val="833C0B" w:themeColor="accent2" w:themeShade="80"/>
      <w:sz w:val="21"/>
      <w:szCs w:val="21"/>
    </w:rPr>
  </w:style>
  <w:style w:type="character" w:customStyle="1" w:styleId="Pealkiri9Mrk">
    <w:name w:val="Pealkiri 9 Märk"/>
    <w:basedOn w:val="Liguvaikefont"/>
    <w:link w:val="Pealkiri9"/>
    <w:uiPriority w:val="9"/>
    <w:semiHidden/>
    <w:rsid w:val="003A4E44"/>
    <w:rPr>
      <w:rFonts w:asciiTheme="majorHAnsi" w:eastAsiaTheme="majorEastAsia" w:hAnsiTheme="majorHAnsi" w:cstheme="majorBidi"/>
      <w:color w:val="385623" w:themeColor="accent6" w:themeShade="80"/>
    </w:rPr>
  </w:style>
  <w:style w:type="paragraph" w:styleId="Pealdis">
    <w:name w:val="caption"/>
    <w:basedOn w:val="Normaallaad"/>
    <w:next w:val="Normaallaad"/>
    <w:uiPriority w:val="35"/>
    <w:semiHidden/>
    <w:unhideWhenUsed/>
    <w:qFormat/>
    <w:rsid w:val="003A4E44"/>
    <w:pPr>
      <w:spacing w:line="240" w:lineRule="auto"/>
    </w:pPr>
    <w:rPr>
      <w:b/>
      <w:bCs/>
      <w:smallCaps/>
      <w:color w:val="4472C4" w:themeColor="accent1"/>
      <w:spacing w:val="6"/>
    </w:rPr>
  </w:style>
  <w:style w:type="paragraph" w:styleId="Pealkiri">
    <w:name w:val="Title"/>
    <w:basedOn w:val="Normaallaad"/>
    <w:next w:val="Normaallaad"/>
    <w:link w:val="PealkiriMrk"/>
    <w:uiPriority w:val="10"/>
    <w:qFormat/>
    <w:rsid w:val="003A4E44"/>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PealkiriMrk">
    <w:name w:val="Pealkiri Märk"/>
    <w:basedOn w:val="Liguvaikefont"/>
    <w:link w:val="Pealkiri"/>
    <w:uiPriority w:val="10"/>
    <w:rsid w:val="003A4E44"/>
    <w:rPr>
      <w:rFonts w:asciiTheme="majorHAnsi" w:eastAsiaTheme="majorEastAsia" w:hAnsiTheme="majorHAnsi" w:cstheme="majorBidi"/>
      <w:color w:val="2F5496" w:themeColor="accent1" w:themeShade="BF"/>
      <w:spacing w:val="-10"/>
      <w:sz w:val="52"/>
      <w:szCs w:val="52"/>
    </w:rPr>
  </w:style>
  <w:style w:type="paragraph" w:styleId="Alapealkiri">
    <w:name w:val="Subtitle"/>
    <w:basedOn w:val="Normaallaad"/>
    <w:next w:val="Normaallaad"/>
    <w:link w:val="AlapealkiriMrk"/>
    <w:uiPriority w:val="11"/>
    <w:qFormat/>
    <w:rsid w:val="003A4E44"/>
    <w:pPr>
      <w:numPr>
        <w:ilvl w:val="1"/>
      </w:numPr>
      <w:spacing w:line="240" w:lineRule="auto"/>
    </w:pPr>
    <w:rPr>
      <w:rFonts w:asciiTheme="majorHAnsi" w:eastAsiaTheme="majorEastAsia" w:hAnsiTheme="majorHAnsi" w:cstheme="majorBidi"/>
    </w:rPr>
  </w:style>
  <w:style w:type="character" w:customStyle="1" w:styleId="AlapealkiriMrk">
    <w:name w:val="Alapealkiri Märk"/>
    <w:basedOn w:val="Liguvaikefont"/>
    <w:link w:val="Alapealkiri"/>
    <w:uiPriority w:val="11"/>
    <w:rsid w:val="003A4E44"/>
    <w:rPr>
      <w:rFonts w:asciiTheme="majorHAnsi" w:eastAsiaTheme="majorEastAsia" w:hAnsiTheme="majorHAnsi" w:cstheme="majorBidi"/>
    </w:rPr>
  </w:style>
  <w:style w:type="character" w:styleId="Tugev">
    <w:name w:val="Strong"/>
    <w:basedOn w:val="Liguvaikefont"/>
    <w:uiPriority w:val="22"/>
    <w:qFormat/>
    <w:rsid w:val="003A4E44"/>
    <w:rPr>
      <w:b/>
      <w:bCs/>
    </w:rPr>
  </w:style>
  <w:style w:type="character" w:styleId="Rhutus">
    <w:name w:val="Emphasis"/>
    <w:basedOn w:val="Liguvaikefont"/>
    <w:uiPriority w:val="20"/>
    <w:qFormat/>
    <w:rsid w:val="003A4E44"/>
    <w:rPr>
      <w:i/>
      <w:iCs/>
    </w:rPr>
  </w:style>
  <w:style w:type="paragraph" w:styleId="Vahedeta">
    <w:name w:val="No Spacing"/>
    <w:uiPriority w:val="1"/>
    <w:qFormat/>
    <w:rsid w:val="003A4E44"/>
    <w:pPr>
      <w:spacing w:after="0" w:line="240" w:lineRule="auto"/>
    </w:pPr>
  </w:style>
  <w:style w:type="paragraph" w:styleId="Tsitaat">
    <w:name w:val="Quote"/>
    <w:basedOn w:val="Normaallaad"/>
    <w:next w:val="Normaallaad"/>
    <w:link w:val="TsitaatMrk"/>
    <w:uiPriority w:val="29"/>
    <w:qFormat/>
    <w:rsid w:val="003A4E44"/>
    <w:pPr>
      <w:spacing w:before="120"/>
      <w:ind w:left="720" w:right="720"/>
      <w:jc w:val="center"/>
    </w:pPr>
    <w:rPr>
      <w:i/>
      <w:iCs/>
    </w:rPr>
  </w:style>
  <w:style w:type="character" w:customStyle="1" w:styleId="TsitaatMrk">
    <w:name w:val="Tsitaat Märk"/>
    <w:basedOn w:val="Liguvaikefont"/>
    <w:link w:val="Tsitaat"/>
    <w:uiPriority w:val="29"/>
    <w:rsid w:val="003A4E44"/>
    <w:rPr>
      <w:i/>
      <w:iCs/>
    </w:rPr>
  </w:style>
  <w:style w:type="paragraph" w:styleId="Selgeltmrgatavtsitaat">
    <w:name w:val="Intense Quote"/>
    <w:basedOn w:val="Normaallaad"/>
    <w:next w:val="Normaallaad"/>
    <w:link w:val="SelgeltmrgatavtsitaatMrk"/>
    <w:uiPriority w:val="30"/>
    <w:qFormat/>
    <w:rsid w:val="003A4E44"/>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SelgeltmrgatavtsitaatMrk">
    <w:name w:val="Selgelt märgatav tsitaat Märk"/>
    <w:basedOn w:val="Liguvaikefont"/>
    <w:link w:val="Selgeltmrgatavtsitaat"/>
    <w:uiPriority w:val="30"/>
    <w:rsid w:val="003A4E44"/>
    <w:rPr>
      <w:rFonts w:asciiTheme="majorHAnsi" w:eastAsiaTheme="majorEastAsia" w:hAnsiTheme="majorHAnsi" w:cstheme="majorBidi"/>
      <w:color w:val="4472C4" w:themeColor="accent1"/>
      <w:sz w:val="24"/>
      <w:szCs w:val="24"/>
    </w:rPr>
  </w:style>
  <w:style w:type="character" w:styleId="Vaevumrgatavrhutus">
    <w:name w:val="Subtle Emphasis"/>
    <w:basedOn w:val="Liguvaikefont"/>
    <w:uiPriority w:val="19"/>
    <w:qFormat/>
    <w:rsid w:val="003A4E44"/>
    <w:rPr>
      <w:i/>
      <w:iCs/>
      <w:color w:val="404040" w:themeColor="text1" w:themeTint="BF"/>
    </w:rPr>
  </w:style>
  <w:style w:type="character" w:styleId="Selgeltmrgatavrhutus">
    <w:name w:val="Intense Emphasis"/>
    <w:basedOn w:val="Liguvaikefont"/>
    <w:uiPriority w:val="21"/>
    <w:qFormat/>
    <w:rsid w:val="003A4E44"/>
    <w:rPr>
      <w:b w:val="0"/>
      <w:bCs w:val="0"/>
      <w:i/>
      <w:iCs/>
      <w:color w:val="4472C4" w:themeColor="accent1"/>
    </w:rPr>
  </w:style>
  <w:style w:type="character" w:styleId="Vaevumrgatavviide">
    <w:name w:val="Subtle Reference"/>
    <w:basedOn w:val="Liguvaikefont"/>
    <w:uiPriority w:val="31"/>
    <w:qFormat/>
    <w:rsid w:val="003A4E44"/>
    <w:rPr>
      <w:smallCaps/>
      <w:color w:val="404040" w:themeColor="text1" w:themeTint="BF"/>
      <w:u w:val="single" w:color="7F7F7F" w:themeColor="text1" w:themeTint="80"/>
    </w:rPr>
  </w:style>
  <w:style w:type="character" w:styleId="Selgeltmrgatavviide">
    <w:name w:val="Intense Reference"/>
    <w:basedOn w:val="Liguvaikefont"/>
    <w:uiPriority w:val="32"/>
    <w:qFormat/>
    <w:rsid w:val="003A4E44"/>
    <w:rPr>
      <w:b/>
      <w:bCs/>
      <w:smallCaps/>
      <w:color w:val="4472C4" w:themeColor="accent1"/>
      <w:spacing w:val="5"/>
      <w:u w:val="single"/>
    </w:rPr>
  </w:style>
  <w:style w:type="character" w:styleId="Raamatupealkiri">
    <w:name w:val="Book Title"/>
    <w:basedOn w:val="Liguvaikefont"/>
    <w:uiPriority w:val="33"/>
    <w:qFormat/>
    <w:rsid w:val="003A4E44"/>
    <w:rPr>
      <w:b/>
      <w:bCs/>
      <w:smallCaps/>
    </w:rPr>
  </w:style>
  <w:style w:type="character" w:styleId="Hperlink">
    <w:name w:val="Hyperlink"/>
    <w:basedOn w:val="Liguvaikefont"/>
    <w:uiPriority w:val="99"/>
    <w:unhideWhenUsed/>
    <w:rsid w:val="00E727FB"/>
    <w:rPr>
      <w:color w:val="0563C1" w:themeColor="hyperlink"/>
      <w:u w:val="single"/>
    </w:rPr>
  </w:style>
  <w:style w:type="character" w:styleId="Lahendamatamainimine">
    <w:name w:val="Unresolved Mention"/>
    <w:basedOn w:val="Liguvaikefont"/>
    <w:uiPriority w:val="99"/>
    <w:semiHidden/>
    <w:unhideWhenUsed/>
    <w:rsid w:val="00320711"/>
    <w:rPr>
      <w:color w:val="605E5C"/>
      <w:shd w:val="clear" w:color="auto" w:fill="E1DFDD"/>
    </w:rPr>
  </w:style>
  <w:style w:type="character" w:styleId="Klastatudhperlink">
    <w:name w:val="FollowedHyperlink"/>
    <w:basedOn w:val="Liguvaikefont"/>
    <w:uiPriority w:val="99"/>
    <w:semiHidden/>
    <w:unhideWhenUsed/>
    <w:rsid w:val="0067054B"/>
    <w:rPr>
      <w:color w:val="954F72" w:themeColor="followedHyperlink"/>
      <w:u w:val="single"/>
    </w:rPr>
  </w:style>
  <w:style w:type="character" w:styleId="Kommentaariviide">
    <w:name w:val="annotation reference"/>
    <w:basedOn w:val="Liguvaikefont"/>
    <w:uiPriority w:val="99"/>
    <w:semiHidden/>
    <w:unhideWhenUsed/>
    <w:rsid w:val="00324858"/>
    <w:rPr>
      <w:sz w:val="16"/>
      <w:szCs w:val="16"/>
    </w:rPr>
  </w:style>
  <w:style w:type="paragraph" w:styleId="Kommentaaritekst">
    <w:name w:val="annotation text"/>
    <w:basedOn w:val="Normaallaad"/>
    <w:link w:val="KommentaaritekstMrk"/>
    <w:uiPriority w:val="99"/>
    <w:unhideWhenUsed/>
    <w:rsid w:val="00324858"/>
    <w:pPr>
      <w:spacing w:line="240" w:lineRule="auto"/>
    </w:pPr>
    <w:rPr>
      <w:sz w:val="20"/>
      <w:szCs w:val="20"/>
    </w:rPr>
  </w:style>
  <w:style w:type="character" w:customStyle="1" w:styleId="KommentaaritekstMrk">
    <w:name w:val="Kommentaari tekst Märk"/>
    <w:basedOn w:val="Liguvaikefont"/>
    <w:link w:val="Kommentaaritekst"/>
    <w:uiPriority w:val="99"/>
    <w:rsid w:val="00324858"/>
    <w:rPr>
      <w:sz w:val="20"/>
      <w:szCs w:val="20"/>
      <w:lang w:val="et-EE"/>
    </w:rPr>
  </w:style>
  <w:style w:type="paragraph" w:styleId="Kommentaariteema">
    <w:name w:val="annotation subject"/>
    <w:basedOn w:val="Kommentaaritekst"/>
    <w:next w:val="Kommentaaritekst"/>
    <w:link w:val="KommentaariteemaMrk"/>
    <w:uiPriority w:val="99"/>
    <w:semiHidden/>
    <w:unhideWhenUsed/>
    <w:rsid w:val="00324858"/>
    <w:rPr>
      <w:b/>
      <w:bCs/>
    </w:rPr>
  </w:style>
  <w:style w:type="character" w:customStyle="1" w:styleId="KommentaariteemaMrk">
    <w:name w:val="Kommentaari teema Märk"/>
    <w:basedOn w:val="KommentaaritekstMrk"/>
    <w:link w:val="Kommentaariteema"/>
    <w:uiPriority w:val="99"/>
    <w:semiHidden/>
    <w:rsid w:val="00324858"/>
    <w:rPr>
      <w:b/>
      <w:bCs/>
      <w:sz w:val="20"/>
      <w:szCs w:val="20"/>
      <w:lang w:val="et-EE"/>
    </w:rPr>
  </w:style>
  <w:style w:type="paragraph" w:styleId="Redaktsioon">
    <w:name w:val="Revision"/>
    <w:hidden/>
    <w:uiPriority w:val="99"/>
    <w:semiHidden/>
    <w:rsid w:val="00A64435"/>
    <w:pPr>
      <w:spacing w:after="0" w:line="240" w:lineRule="auto"/>
    </w:pPr>
    <w:rPr>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22225">
      <w:bodyDiv w:val="1"/>
      <w:marLeft w:val="0"/>
      <w:marRight w:val="0"/>
      <w:marTop w:val="0"/>
      <w:marBottom w:val="0"/>
      <w:divBdr>
        <w:top w:val="none" w:sz="0" w:space="0" w:color="auto"/>
        <w:left w:val="none" w:sz="0" w:space="0" w:color="auto"/>
        <w:bottom w:val="none" w:sz="0" w:space="0" w:color="auto"/>
        <w:right w:val="none" w:sz="0" w:space="0" w:color="auto"/>
      </w:divBdr>
    </w:div>
    <w:div w:id="542139757">
      <w:bodyDiv w:val="1"/>
      <w:marLeft w:val="0"/>
      <w:marRight w:val="0"/>
      <w:marTop w:val="0"/>
      <w:marBottom w:val="0"/>
      <w:divBdr>
        <w:top w:val="none" w:sz="0" w:space="0" w:color="auto"/>
        <w:left w:val="none" w:sz="0" w:space="0" w:color="auto"/>
        <w:bottom w:val="none" w:sz="0" w:space="0" w:color="auto"/>
        <w:right w:val="none" w:sz="0" w:space="0" w:color="auto"/>
      </w:divBdr>
    </w:div>
    <w:div w:id="1208253547">
      <w:bodyDiv w:val="1"/>
      <w:marLeft w:val="0"/>
      <w:marRight w:val="0"/>
      <w:marTop w:val="0"/>
      <w:marBottom w:val="0"/>
      <w:divBdr>
        <w:top w:val="none" w:sz="0" w:space="0" w:color="auto"/>
        <w:left w:val="none" w:sz="0" w:space="0" w:color="auto"/>
        <w:bottom w:val="none" w:sz="0" w:space="0" w:color="auto"/>
        <w:right w:val="none" w:sz="0" w:space="0" w:color="auto"/>
      </w:divBdr>
    </w:div>
    <w:div w:id="1240480944">
      <w:bodyDiv w:val="1"/>
      <w:marLeft w:val="0"/>
      <w:marRight w:val="0"/>
      <w:marTop w:val="0"/>
      <w:marBottom w:val="0"/>
      <w:divBdr>
        <w:top w:val="none" w:sz="0" w:space="0" w:color="auto"/>
        <w:left w:val="none" w:sz="0" w:space="0" w:color="auto"/>
        <w:bottom w:val="none" w:sz="0" w:space="0" w:color="auto"/>
        <w:right w:val="none" w:sz="0" w:space="0" w:color="auto"/>
      </w:divBdr>
    </w:div>
    <w:div w:id="1252544362">
      <w:bodyDiv w:val="1"/>
      <w:marLeft w:val="0"/>
      <w:marRight w:val="0"/>
      <w:marTop w:val="0"/>
      <w:marBottom w:val="0"/>
      <w:divBdr>
        <w:top w:val="none" w:sz="0" w:space="0" w:color="auto"/>
        <w:left w:val="none" w:sz="0" w:space="0" w:color="auto"/>
        <w:bottom w:val="none" w:sz="0" w:space="0" w:color="auto"/>
        <w:right w:val="none" w:sz="0" w:space="0" w:color="auto"/>
      </w:divBdr>
    </w:div>
    <w:div w:id="1348094928">
      <w:bodyDiv w:val="1"/>
      <w:marLeft w:val="0"/>
      <w:marRight w:val="0"/>
      <w:marTop w:val="0"/>
      <w:marBottom w:val="0"/>
      <w:divBdr>
        <w:top w:val="none" w:sz="0" w:space="0" w:color="auto"/>
        <w:left w:val="none" w:sz="0" w:space="0" w:color="auto"/>
        <w:bottom w:val="none" w:sz="0" w:space="0" w:color="auto"/>
        <w:right w:val="none" w:sz="0" w:space="0" w:color="auto"/>
      </w:divBdr>
    </w:div>
    <w:div w:id="1596743479">
      <w:bodyDiv w:val="1"/>
      <w:marLeft w:val="0"/>
      <w:marRight w:val="0"/>
      <w:marTop w:val="0"/>
      <w:marBottom w:val="0"/>
      <w:divBdr>
        <w:top w:val="none" w:sz="0" w:space="0" w:color="auto"/>
        <w:left w:val="none" w:sz="0" w:space="0" w:color="auto"/>
        <w:bottom w:val="none" w:sz="0" w:space="0" w:color="auto"/>
        <w:right w:val="none" w:sz="0" w:space="0" w:color="auto"/>
      </w:divBdr>
    </w:div>
    <w:div w:id="1691880327">
      <w:bodyDiv w:val="1"/>
      <w:marLeft w:val="0"/>
      <w:marRight w:val="0"/>
      <w:marTop w:val="0"/>
      <w:marBottom w:val="0"/>
      <w:divBdr>
        <w:top w:val="none" w:sz="0" w:space="0" w:color="auto"/>
        <w:left w:val="none" w:sz="0" w:space="0" w:color="auto"/>
        <w:bottom w:val="none" w:sz="0" w:space="0" w:color="auto"/>
        <w:right w:val="none" w:sz="0" w:space="0" w:color="auto"/>
      </w:divBdr>
    </w:div>
    <w:div w:id="207168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3B954833657C4AADEAFB8E3515BF83" ma:contentTypeVersion="15" ma:contentTypeDescription="Create a new document." ma:contentTypeScope="" ma:versionID="78ff94ae8aea10c33b8d24e2244964eb">
  <xsd:schema xmlns:xsd="http://www.w3.org/2001/XMLSchema" xmlns:xs="http://www.w3.org/2001/XMLSchema" xmlns:p="http://schemas.microsoft.com/office/2006/metadata/properties" xmlns:ns3="2599e8fd-e56f-40a4-bfa8-ed96fd92514b" xmlns:ns4="5d3bb55d-0f23-4168-b079-98c1f5e06cb3" targetNamespace="http://schemas.microsoft.com/office/2006/metadata/properties" ma:root="true" ma:fieldsID="c15c5f54523d7f37a16b0fc28d0c8110" ns3:_="" ns4:_="">
    <xsd:import namespace="2599e8fd-e56f-40a4-bfa8-ed96fd92514b"/>
    <xsd:import namespace="5d3bb55d-0f23-4168-b079-98c1f5e06c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_activity" minOccurs="0"/>
                <xsd:element ref="ns3:MediaLengthInSeconds" minOccurs="0"/>
                <xsd:element ref="ns3:MediaServiceObjectDetectorVersion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9e8fd-e56f-40a4-bfa8-ed96fd925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bb55d-0f23-4168-b079-98c1f5e06c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599e8fd-e56f-40a4-bfa8-ed96fd92514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33525-73A7-4A17-9395-E67007DB5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9e8fd-e56f-40a4-bfa8-ed96fd92514b"/>
    <ds:schemaRef ds:uri="5d3bb55d-0f23-4168-b079-98c1f5e06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DF053-9E35-41FE-91DD-33D42D2D21E8}">
  <ds:schemaRefs>
    <ds:schemaRef ds:uri="http://schemas.microsoft.com/sharepoint/v3/contenttype/forms"/>
  </ds:schemaRefs>
</ds:datastoreItem>
</file>

<file path=customXml/itemProps3.xml><?xml version="1.0" encoding="utf-8"?>
<ds:datastoreItem xmlns:ds="http://schemas.openxmlformats.org/officeDocument/2006/customXml" ds:itemID="{1AF8B5BA-4041-4387-8E5A-B3F3CD468F35}">
  <ds:schemaRefs>
    <ds:schemaRef ds:uri="http://schemas.microsoft.com/office/2006/metadata/properties"/>
    <ds:schemaRef ds:uri="http://schemas.microsoft.com/office/infopath/2007/PartnerControls"/>
    <ds:schemaRef ds:uri="2599e8fd-e56f-40a4-bfa8-ed96fd92514b"/>
  </ds:schemaRefs>
</ds:datastoreItem>
</file>

<file path=customXml/itemProps4.xml><?xml version="1.0" encoding="utf-8"?>
<ds:datastoreItem xmlns:ds="http://schemas.openxmlformats.org/officeDocument/2006/customXml" ds:itemID="{79ADA86E-6035-450F-A17D-5DB1EBB71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952</Words>
  <Characters>5431</Characters>
  <Application>Microsoft Office Word</Application>
  <DocSecurity>0</DocSecurity>
  <Lines>45</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Nõmm</dc:creator>
  <cp:keywords/>
  <dc:description/>
  <cp:lastModifiedBy>Mari Nõmm</cp:lastModifiedBy>
  <cp:revision>6</cp:revision>
  <dcterms:created xsi:type="dcterms:W3CDTF">2024-02-26T07:44:00Z</dcterms:created>
  <dcterms:modified xsi:type="dcterms:W3CDTF">2024-07-02T11:03:00Z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0x0101002D3B954833657C4AADEAFB8E3515BF83</vt:lpwstr>
  </property>
</Properties>
</file>