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CBB7B" w14:textId="1AFDAD7F" w:rsidR="00F210A0" w:rsidRPr="00F210A0" w:rsidRDefault="00F210A0" w:rsidP="00F210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0A0">
        <w:rPr>
          <w:rFonts w:ascii="Times New Roman" w:hAnsi="Times New Roman" w:cs="Times New Roman"/>
          <w:b/>
          <w:bCs/>
          <w:sz w:val="24"/>
          <w:szCs w:val="24"/>
        </w:rPr>
        <w:t>ELVL H</w:t>
      </w:r>
      <w:r w:rsidR="00D46F51">
        <w:rPr>
          <w:rFonts w:ascii="Times New Roman" w:hAnsi="Times New Roman" w:cs="Times New Roman"/>
          <w:b/>
          <w:bCs/>
          <w:sz w:val="24"/>
          <w:szCs w:val="24"/>
        </w:rPr>
        <w:t xml:space="preserve">ariduse- ja noorsoovaldkonna </w:t>
      </w:r>
      <w:r w:rsidRPr="00F210A0">
        <w:rPr>
          <w:rFonts w:ascii="Times New Roman" w:hAnsi="Times New Roman" w:cs="Times New Roman"/>
          <w:b/>
          <w:bCs/>
          <w:sz w:val="24"/>
          <w:szCs w:val="24"/>
        </w:rPr>
        <w:t>ettepanekud 2021.a riigieelarve läbirääkimisteks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714"/>
      </w:tblGrid>
      <w:tr w:rsidR="00F210A0" w:rsidRPr="00F210A0" w14:paraId="27325C85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33C7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zh-CN" w:bidi="hi-IN"/>
              </w:rPr>
              <w:t>Jrk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27D0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t-EE"/>
              </w:rPr>
              <w:t xml:space="preserve">ELVL ettepanekud </w:t>
            </w:r>
          </w:p>
          <w:p w14:paraId="24B0648E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72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t-EE"/>
              </w:rPr>
              <w:t xml:space="preserve">Põhjendused </w:t>
            </w:r>
          </w:p>
        </w:tc>
      </w:tr>
      <w:tr w:rsidR="00F210A0" w:rsidRPr="00F210A0" w14:paraId="327FCB85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1CA1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1CCF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Jätkata läbirääkimisi, millistel arvestusalustel antakse haridustoetuse vahendid KOV tulubaasi. </w:t>
            </w:r>
          </w:p>
          <w:p w14:paraId="21AD269D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Töötada välja haridusmudel, mis ei lähtu haridustoetuse eraldamisel riigieelarvest koefitsientide alusel vaid arvestab õppekava, õpetajate alampalgamäärasid ning klassitäituvust.</w:t>
            </w:r>
          </w:p>
          <w:p w14:paraId="0AAF20B7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 </w:t>
            </w:r>
          </w:p>
          <w:p w14:paraId="7B86D17C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8D69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Haridustoetuse jaotuse aluseks võetud koefitsientidele põhinev arvestus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 xml:space="preserve">süsteem on osade KOVide jaoks ebaõiglane, mis tingib omavalitsuste ebavõrdse kohtlemise. </w:t>
            </w:r>
          </w:p>
          <w:p w14:paraId="1B80EFA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Ühtne pearaha eraldamise alus I-III kooliastmeni ei arvesta tegelikke kulutusi. Kehtiv haridusmudel vajab muutmist.</w:t>
            </w:r>
            <w:r w:rsidRPr="00F210A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14:paraId="3C76B2E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Haridustoetus peaks olema kooliastmetena diferentseeritud, nagu 2012. aastal.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 xml:space="preserve"> </w:t>
            </w:r>
          </w:p>
          <w:p w14:paraId="30BA54EF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 xml:space="preserve">KOVdele on oluline, et roll ning otsustusõigus kohaliku hariduselu korraldamisel kasvaks. </w:t>
            </w:r>
          </w:p>
          <w:p w14:paraId="775928D1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Õpetajate töötasude tõstmine on jätkuvalt prioriteet, mis tuleks siduda õpetaja kutsega.</w:t>
            </w:r>
          </w:p>
        </w:tc>
      </w:tr>
      <w:tr w:rsidR="00F210A0" w:rsidRPr="00F210A0" w14:paraId="2C8E37D9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6EE0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851B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Tagada jätkuv investeeringute toetus kohalike omavalitsuste pidamisel olevatele hariduslike erivajadusega õpilaste (HEV) koolidele.</w:t>
            </w:r>
          </w:p>
          <w:p w14:paraId="07282EDC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5D6E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Riik on võtnud suuna osa HEV-õpilaste koole üle anda KOVdele. </w:t>
            </w:r>
          </w:p>
          <w:p w14:paraId="5BFEFE94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Peame oluliseks riigieelarvelise toetuse jätkumist omavalitsuste HEV- koolivõrgu korrstamisel ja renoveerimisel.</w:t>
            </w:r>
          </w:p>
          <w:p w14:paraId="607967C1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</w:tr>
      <w:tr w:rsidR="00F210A0" w:rsidRPr="00F210A0" w14:paraId="27B51E49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466A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2E65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Tugiteenuste parema kättesaadavuse tagamiseks jätkata KOVde toetamist tulubaasi kaudu.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A305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Pöörame tähelepanu tugispetsialistide üldisele puudusele nii lasteaedades kui üldhariduskoolides, mis samas eeldab õpetajate jätkuvat täiend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>koolitust kaasava hariduse põhimõtete rakendamiseks ja ka tugispetsialistide  ettevalmistust ülikoolides.</w:t>
            </w:r>
          </w:p>
          <w:p w14:paraId="1069D7DA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Oluline on säilitada 2018. a saavutatud tase – kaasava hariduse põhi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>mõte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 xml:space="preserve">test lähtuvalt on paranenud tavakoolis õppivatele HEV-õpilastele vajaliku toe tagamine. </w:t>
            </w:r>
          </w:p>
          <w:p w14:paraId="478A824A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Jätkuvalt ei ole leidnud lõpplahendust tugipersonali puudus paljudes üldhariduskoolides.</w:t>
            </w:r>
          </w:p>
        </w:tc>
      </w:tr>
      <w:tr w:rsidR="00F210A0" w:rsidRPr="00F210A0" w14:paraId="5551A458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A258" w14:textId="0A41EF60" w:rsidR="00F210A0" w:rsidRPr="00F210A0" w:rsidRDefault="00CD1EC2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4</w:t>
            </w:r>
            <w:r w:rsidR="00F210A0"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8459" w14:textId="0B87855B" w:rsidR="00BF437E" w:rsidRPr="006C5F47" w:rsidRDefault="00F210A0" w:rsidP="00BF437E">
            <w:pPr>
              <w:pStyle w:val="Vahedeta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Täiendada HTMi määrus 21.08.2018 nr 5 “</w:t>
            </w:r>
            <w:r w:rsidRPr="00F21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>Õpetaja ja tugispetsialisti lähtetoetuse taotlemise, maksmise ja tagasinõudmise kord“ paragrahvi 1 sõnastust</w:t>
            </w:r>
            <w:r w:rsidR="00BF437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 xml:space="preserve"> ja  </w:t>
            </w:r>
            <w:r w:rsidR="00E8599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 xml:space="preserve">sätestada </w:t>
            </w:r>
            <w:r w:rsidR="00BF437E" w:rsidRPr="006C5F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 xml:space="preserve"> </w:t>
            </w:r>
            <w:r w:rsidR="007D2DF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>„</w:t>
            </w:r>
            <w:r w:rsidR="006C5F47" w:rsidRPr="006C5F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>K</w:t>
            </w:r>
            <w:r w:rsidR="00BF437E" w:rsidRPr="006C5F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>oolieelse lasteasutuse seaduses</w:t>
            </w:r>
            <w:r w:rsidR="007D2DF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 xml:space="preserve">“ </w:t>
            </w:r>
            <w:r w:rsidR="00BF437E" w:rsidRPr="006C5F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lastRenderedPageBreak/>
              <w:t xml:space="preserve">alustava õpetaja ja tugispetsialisti lähtetoetus. </w:t>
            </w:r>
          </w:p>
          <w:p w14:paraId="3EFC0347" w14:textId="4C222F1C" w:rsidR="00F210A0" w:rsidRPr="006C5F47" w:rsidRDefault="00BF437E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</w:pPr>
            <w:r w:rsidRPr="006C5F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t-EE"/>
              </w:rPr>
              <w:t xml:space="preserve"> </w:t>
            </w:r>
          </w:p>
          <w:p w14:paraId="6516978D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F77B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lastRenderedPageBreak/>
              <w:t>Lisada antud loetelusse ka lasteaiaõpetaja ja KOVi tugikeskuses töötav tugispetsialist.</w:t>
            </w:r>
          </w:p>
          <w:p w14:paraId="3BE2FBCE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lastRenderedPageBreak/>
              <w:t xml:space="preserve">Varajane märkamine algab ennekõike koolieelsest lasteasutusest. </w:t>
            </w:r>
          </w:p>
          <w:p w14:paraId="0DE2EAAD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Lisaks on KOVd moodustanud ka tugikeskuseid kus samuti töötavad tugispetsialistid, nii on tekkinud spetsialistide ebavõrdne kohtlemine.</w:t>
            </w:r>
          </w:p>
        </w:tc>
      </w:tr>
      <w:tr w:rsidR="00F210A0" w:rsidRPr="00F210A0" w14:paraId="3745006A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B855" w14:textId="06054C84" w:rsidR="00F210A0" w:rsidRPr="00F210A0" w:rsidRDefault="00CD1EC2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lastRenderedPageBreak/>
              <w:t>5</w:t>
            </w:r>
            <w:r w:rsidR="00F210A0"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7216" w14:textId="3D4D3CA4" w:rsidR="00F210A0" w:rsidRPr="00F210A0" w:rsidRDefault="00322669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Suurendada Vabariigi Valitsuse 02.02.2015.a. määrusega nr. 16 „Riigieelarveseaduses kohaliku omavalitsuse üksustele määratud toetusfondi vahendite jaotamise ja kasutamise tingimused ja ko</w:t>
            </w:r>
            <w:r w:rsidR="003F407C"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r</w:t>
            </w:r>
            <w:r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d „ pa</w:t>
            </w:r>
            <w:r w:rsidR="003F407C"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r</w:t>
            </w:r>
            <w:r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agrahv 1 sätestatud toetuste mahte </w:t>
            </w:r>
            <w:r w:rsidR="00A67582"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ühe</w:t>
            </w:r>
            <w:r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 õpilase kohta, sealhulgas </w:t>
            </w:r>
            <w:r w:rsidR="00F210A0" w:rsidRPr="00B60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 </w:t>
            </w:r>
            <w:r w:rsidR="00F210A0"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õppekirjanduse, sh digiõppevara toetust 77-le eurole, mis on aastaid püsinud 57 eurot õpilase kohta</w:t>
            </w:r>
            <w:r w:rsidR="00F210A0" w:rsidRPr="00F210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210A0"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 ning võimaldada toetusest lisaks katta ka muude õppevahendite ja õppekäikude kulusid.  </w:t>
            </w:r>
          </w:p>
          <w:p w14:paraId="4F0BB4B2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F080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Digiõppevara kasutamine on suurendanud õppimise võimaluste kaasajastamist kuid on siiski kulukas.</w:t>
            </w:r>
          </w:p>
          <w:p w14:paraId="575A1E30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Samas võimalused õppekava rikastamiseks erine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>vate õppekäikudega on avardunud ning koolide kui ka õpilaste huvi rohke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>mate õppekäikude jms vastu tõusnud. KOVd ei suuda piisavas mahus koolidele tagada selleks toetust ilma lapsevanema panust küsimata (ei ole lubatud).</w:t>
            </w:r>
          </w:p>
        </w:tc>
      </w:tr>
      <w:tr w:rsidR="00F210A0" w:rsidRPr="00F210A0" w14:paraId="2BFDAB12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A857" w14:textId="2122B51B" w:rsidR="00F210A0" w:rsidRPr="00F210A0" w:rsidRDefault="00CD1EC2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6</w:t>
            </w:r>
            <w:r w:rsidR="00F210A0"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F68A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Tagada piisav</w:t>
            </w:r>
            <w:r w:rsidRPr="00F210A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arv gümnaasiumi õppekohti ja seeläbi tagada eri piirkondades õppivatele noortele võrdsed võimalused üldkeskhariduse omandamiseks.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B306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Vastutuse jagunemine haridussüsteemis peab muutuma selgemaks. Jätkata läbirääkimisi 2015.a Haridusseaduse eelnõu järgi, so kelle korraldada ja vastutada on keskharidustaseme õpe.</w:t>
            </w:r>
          </w:p>
        </w:tc>
      </w:tr>
      <w:tr w:rsidR="00F210A0" w:rsidRPr="00F210A0" w14:paraId="585D0025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ACBA" w14:textId="53D8BA38" w:rsidR="00F210A0" w:rsidRPr="00F210A0" w:rsidRDefault="00CD1EC2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7</w:t>
            </w:r>
            <w:r w:rsidR="00F210A0"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3796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Taristu ja õpikeskkonna jätkuv edendamine.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2B10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Õppimiseks ja õppija arenguks toetava keskkonna loomisel on oluline kaasaegne õpikeskkond, mis toetab kaasavat haridust ja uut õpikäsitlust. Soovime jätkata Põhikoolide taristu (PKT) meetmega ka järgmisel EL finantsperioodil 2021-2027 samas mahus.</w:t>
            </w:r>
          </w:p>
        </w:tc>
      </w:tr>
      <w:tr w:rsidR="00F210A0" w:rsidRPr="00F210A0" w14:paraId="0B8C0B64" w14:textId="77777777" w:rsidTr="007966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64AF" w14:textId="62650AD1" w:rsidR="00F210A0" w:rsidRPr="00F210A0" w:rsidRDefault="00CD1EC2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8</w:t>
            </w:r>
            <w:r w:rsidR="00F210A0"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DDD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Leida lahendus toetamaks KOVe sisserändajate ja sissekirjutuseta laste koolieelse lasteasutuse koha ja selle maksumuse  ja õpilaste õppekoha tegevuskulu arvlemise osas, sh vajadusel erinevate tugiteenuste osas.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EB49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KOVde jaoks on tekkinud probleem sissekirjutuseta lastele ja õpilastele lasteaia- ja koolikoha tagamisel, sh erinevate teenuste tagamisel (nt HEV-laps). Hetkel tasuvad sisserändajate 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ja sissekirjutuseta laste ja õpilaste eest KOVd.</w:t>
            </w:r>
          </w:p>
        </w:tc>
      </w:tr>
      <w:tr w:rsidR="00F210A0" w:rsidRPr="00F210A0" w14:paraId="67EB5826" w14:textId="77777777" w:rsidTr="00796665">
        <w:tc>
          <w:tcPr>
            <w:tcW w:w="675" w:type="dxa"/>
            <w:shd w:val="clear" w:color="auto" w:fill="auto"/>
          </w:tcPr>
          <w:p w14:paraId="169DB3D4" w14:textId="2360D0E2" w:rsidR="00F210A0" w:rsidRPr="00F210A0" w:rsidRDefault="00CD1EC2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9</w:t>
            </w:r>
            <w:r w:rsidR="00F210A0"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3B087DD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Suurendada riigieelarvest eraldatavat õpilaskodutoetust ning leppida kokku, millistel tingimustel ja millises ajaraamis antakse vahendid KOVi tulubaasi.</w:t>
            </w:r>
          </w:p>
          <w:p w14:paraId="4FD0994A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3714" w:type="dxa"/>
            <w:shd w:val="clear" w:color="auto" w:fill="auto"/>
          </w:tcPr>
          <w:p w14:paraId="10959336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Õpilaskodutoetus – 2000 eurot õpilaskodu koha kohta on püsinud 2014. aastast. </w:t>
            </w:r>
          </w:p>
          <w:p w14:paraId="553D4499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Eraldatav toetuse summa õpilastega seotud personali- ja majan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>da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 xml:space="preserve">miskulude, tugiteenuste ning vaba aja tegevuste kulude katteks ei ole piisav, kooli pidaja katab enamuse kuludest KOVi eelarvest. </w:t>
            </w:r>
          </w:p>
          <w:p w14:paraId="2A7D9473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lastRenderedPageBreak/>
              <w:t>Nt Tallinna linna arvestused 2017. a alusel – kulu õpilase kohta on kokku 4700 eurot aastas.</w:t>
            </w:r>
          </w:p>
          <w:p w14:paraId="2EB4C4B6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</w:tr>
      <w:tr w:rsidR="00F210A0" w:rsidRPr="00F210A0" w14:paraId="7FC53D94" w14:textId="77777777" w:rsidTr="00796665">
        <w:tc>
          <w:tcPr>
            <w:tcW w:w="675" w:type="dxa"/>
            <w:shd w:val="clear" w:color="auto" w:fill="auto"/>
          </w:tcPr>
          <w:p w14:paraId="4AA1A86F" w14:textId="5862D731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lastRenderedPageBreak/>
              <w:t>1</w:t>
            </w:r>
            <w:r w:rsidR="00CD1EC2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0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</w:tcPr>
          <w:p w14:paraId="36C7831D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Tagada täienduskoolituse vahendite süsteemne kavandamine ja riigipoolne toetamine</w:t>
            </w:r>
            <w:r w:rsidRPr="00F210A0">
              <w:rPr>
                <w:rFonts w:ascii="Times New Roman" w:hAnsi="Times New Roman" w:cs="Times New Roman"/>
              </w:rPr>
              <w:t xml:space="preserve"> 1-3% õpetajate töötasu palgafondist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, et munitsipaalüldhariduskoolide õpetajad ja KOVde haridus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>juhid ning -spetsialistid saaksid tõsta oma professionaalsust.</w:t>
            </w:r>
          </w:p>
        </w:tc>
        <w:tc>
          <w:tcPr>
            <w:tcW w:w="3714" w:type="dxa"/>
            <w:shd w:val="clear" w:color="auto" w:fill="auto"/>
          </w:tcPr>
          <w:p w14:paraId="1EFDD2BE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Süsteemne täienduskoolitus tagab kompetentsete, pädevate õpetajate taseme. Soovime jätkata KOV haridusjuhtide ja – spetsialistide professionaalse taseme tõstmist, et hariduselu tase omavalitsustes edeneks.</w:t>
            </w:r>
          </w:p>
          <w:p w14:paraId="0A8A8962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</w:tr>
      <w:tr w:rsidR="00F210A0" w:rsidRPr="00F210A0" w14:paraId="6FDA11DE" w14:textId="77777777" w:rsidTr="00796665">
        <w:tc>
          <w:tcPr>
            <w:tcW w:w="675" w:type="dxa"/>
            <w:shd w:val="clear" w:color="auto" w:fill="auto"/>
          </w:tcPr>
          <w:p w14:paraId="4CD853D2" w14:textId="3861BDE3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1</w:t>
            </w:r>
            <w:r w:rsidR="00CD1EC2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1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22147F46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Suurendada direktorite ja õppealajuhatajate tööjõukulude toetust 2020. aastal 20% ja järgnevatel aastatel proportsionaalselt õpetaja palga kasvuga.</w:t>
            </w:r>
          </w:p>
        </w:tc>
        <w:tc>
          <w:tcPr>
            <w:tcW w:w="3714" w:type="dxa"/>
            <w:shd w:val="clear" w:color="auto" w:fill="auto"/>
          </w:tcPr>
          <w:p w14:paraId="07636E0F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 Arvestades koolijuhtide ja õppealajuhatajate vastutust, samuti kehtivat Haridusasutuse juhi kompetentsimudelit vajab koolijuhtkondade tööjõukulu toetus tõstmist.</w:t>
            </w:r>
          </w:p>
          <w:p w14:paraId="0C81EFD2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</w:tr>
      <w:tr w:rsidR="00F210A0" w:rsidRPr="00F210A0" w14:paraId="0FA5B5CE" w14:textId="77777777" w:rsidTr="00796665">
        <w:tc>
          <w:tcPr>
            <w:tcW w:w="675" w:type="dxa"/>
            <w:shd w:val="clear" w:color="auto" w:fill="auto"/>
          </w:tcPr>
          <w:p w14:paraId="1BEC75E6" w14:textId="61790013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1</w:t>
            </w:r>
            <w:r w:rsidR="00CD1EC2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2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973C2F5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Vähendada oluliselt koolide toetamisel ning arendustööde tegemisel projekti</w:t>
            </w: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softHyphen/>
              <w:t>põhisust. Ressursiefektiivsem on usaldada kooli, KOVi ning eraldada koolitus- ja arendusraha ning vale kasutuse või kehva koolijuhtimise korral HTMil sekkuda.</w:t>
            </w:r>
          </w:p>
        </w:tc>
        <w:tc>
          <w:tcPr>
            <w:tcW w:w="3714" w:type="dxa"/>
            <w:shd w:val="clear" w:color="auto" w:fill="auto"/>
          </w:tcPr>
          <w:p w14:paraId="490B1901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Projektipõhised toetused (nt SA Innove kaudu) on kasvatanud KOVde ja koolide töömahtu ning takistavad hariduse jätkusuutlikku arengut. Projektipõhisus toob kaasa bürokraatlikke (taotlemine, menetlemine, aruandlus) kulusid koolile, KOVle, ka riigile.</w:t>
            </w:r>
          </w:p>
          <w:p w14:paraId="49CB19B3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</w:tr>
      <w:tr w:rsidR="00F210A0" w:rsidRPr="00F210A0" w14:paraId="18D07E0F" w14:textId="77777777" w:rsidTr="00796665">
        <w:tc>
          <w:tcPr>
            <w:tcW w:w="675" w:type="dxa"/>
            <w:shd w:val="clear" w:color="auto" w:fill="auto"/>
          </w:tcPr>
          <w:p w14:paraId="633C6824" w14:textId="22B42467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1</w:t>
            </w:r>
            <w:r w:rsidR="00CD1EC2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3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F7411C9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Toetada riigieelarvest täiskasvanuhariduse edendamist ja koostööd KOVdes.</w:t>
            </w:r>
          </w:p>
          <w:p w14:paraId="42DB044A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3714" w:type="dxa"/>
            <w:shd w:val="clear" w:color="auto" w:fill="auto"/>
          </w:tcPr>
          <w:p w14:paraId="6740748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Haridus ja Teadusstrateegia aastateks 2021-2035 kavandamise protsessis on oluline teadvustada elukestva õppe - õmblusteta hariduse vajalikkust tööealise sh noored, elanikkonna üldise haridustaseme tõstmisel. </w:t>
            </w:r>
          </w:p>
          <w:p w14:paraId="2EC3639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Toetame täiskasvanute gümnaasiumite üleviimist riigigümnaasiumite või kutsehariduskeskuste juurde, lähtudes tulevikus hariduskeskuste teket riigi hallatavate asutustena kõikides maakondades.</w:t>
            </w:r>
          </w:p>
        </w:tc>
      </w:tr>
      <w:tr w:rsidR="00F210A0" w:rsidRPr="00F210A0" w14:paraId="452A8EE7" w14:textId="77777777" w:rsidTr="00796665">
        <w:tc>
          <w:tcPr>
            <w:tcW w:w="675" w:type="dxa"/>
            <w:shd w:val="clear" w:color="auto" w:fill="auto"/>
          </w:tcPr>
          <w:p w14:paraId="1180D600" w14:textId="3E12A2DC" w:rsidR="00F210A0" w:rsidRPr="00F210A0" w:rsidRDefault="00F210A0" w:rsidP="00796665">
            <w:pPr>
              <w:pStyle w:val="Vahedeta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</w:pP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1</w:t>
            </w:r>
            <w:r w:rsidR="00CD1EC2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4</w:t>
            </w:r>
            <w:r w:rsidRPr="00F210A0">
              <w:rPr>
                <w:rFonts w:ascii="Times New Roman" w:hAnsi="Times New Roman" w:cs="Times New Roman"/>
                <w:noProof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69E7B9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>RES 2018-2021 kavandatud huvihariduse ja huvitegevuse täiendava riikliku toetuse jätkumine ka 2021. a.</w:t>
            </w:r>
          </w:p>
        </w:tc>
        <w:tc>
          <w:tcPr>
            <w:tcW w:w="3714" w:type="dxa"/>
            <w:shd w:val="clear" w:color="auto" w:fill="auto"/>
          </w:tcPr>
          <w:p w14:paraId="58F83588" w14:textId="77777777" w:rsidR="00F210A0" w:rsidRPr="00F210A0" w:rsidRDefault="00F210A0" w:rsidP="00796665">
            <w:pPr>
              <w:pStyle w:val="Vahedeta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F2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t xml:space="preserve">KOVd on kasutanud  riigipoolset toetust erinevate tegevuste ja võimaluste loomisel noortele. KOVd soovivad antud toetuse jätkumist kuid bürokraatia aruandluse </w:t>
            </w:r>
            <w:r w:rsidRPr="00F210A0">
              <w:rPr>
                <w:rFonts w:ascii="Times New Roman" w:hAnsi="Times New Roman" w:cs="Times New Roman"/>
              </w:rPr>
              <w:t>ja kava koostamisel vajaks lihtsustamist.</w:t>
            </w:r>
          </w:p>
        </w:tc>
      </w:tr>
    </w:tbl>
    <w:p w14:paraId="73451114" w14:textId="77777777" w:rsidR="005F0697" w:rsidRDefault="005F0697">
      <w:bookmarkStart w:id="0" w:name="_GoBack"/>
      <w:bookmarkEnd w:id="0"/>
    </w:p>
    <w:sectPr w:rsidR="005F0697" w:rsidSect="00935302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A0"/>
    <w:rsid w:val="00322669"/>
    <w:rsid w:val="003F407C"/>
    <w:rsid w:val="005F0697"/>
    <w:rsid w:val="00602358"/>
    <w:rsid w:val="006A2B27"/>
    <w:rsid w:val="006C5F47"/>
    <w:rsid w:val="007D2DFD"/>
    <w:rsid w:val="00935302"/>
    <w:rsid w:val="00A67582"/>
    <w:rsid w:val="00B60F9E"/>
    <w:rsid w:val="00BF437E"/>
    <w:rsid w:val="00C0653D"/>
    <w:rsid w:val="00CD1EC2"/>
    <w:rsid w:val="00D46F51"/>
    <w:rsid w:val="00E85990"/>
    <w:rsid w:val="00F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0E44"/>
  <w15:chartTrackingRefBased/>
  <w15:docId w15:val="{D728A5C4-4F6A-433D-8ABF-E7BE0655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10A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F210A0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F210A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210A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210A0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2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21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1590E3B0F91478275621E71501E72" ma:contentTypeVersion="11" ma:contentTypeDescription="Create a new document." ma:contentTypeScope="" ma:versionID="e31d23ea9c85df8182acda5861077a17">
  <xsd:schema xmlns:xsd="http://www.w3.org/2001/XMLSchema" xmlns:xs="http://www.w3.org/2001/XMLSchema" xmlns:p="http://schemas.microsoft.com/office/2006/metadata/properties" xmlns:ns3="0724b6fa-2cd9-4b94-95d1-2f0a04d395e8" xmlns:ns4="d995db1f-3caf-424c-9b43-e992d9bc1d33" targetNamespace="http://schemas.microsoft.com/office/2006/metadata/properties" ma:root="true" ma:fieldsID="af1096d35b39bf359c902388c97ff636" ns3:_="" ns4:_="">
    <xsd:import namespace="0724b6fa-2cd9-4b94-95d1-2f0a04d395e8"/>
    <xsd:import namespace="d995db1f-3caf-424c-9b43-e992d9bc1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b6fa-2cd9-4b94-95d1-2f0a04d39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5db1f-3caf-424c-9b43-e992d9bc1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5CA29-0CCE-454D-9656-76B5727B539C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0724b6fa-2cd9-4b94-95d1-2f0a04d395e8"/>
    <ds:schemaRef ds:uri="http://schemas.microsoft.com/office/2006/documentManagement/types"/>
    <ds:schemaRef ds:uri="d995db1f-3caf-424c-9b43-e992d9bc1d33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2AD3BEC-7B07-41ED-B86E-5A94B4D6F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3BAB3-76C2-423D-85BA-A04123BE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b6fa-2cd9-4b94-95d1-2f0a04d395e8"/>
    <ds:schemaRef ds:uri="d995db1f-3caf-424c-9b43-e992d9bc1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1008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Ilves</dc:creator>
  <cp:keywords/>
  <dc:description/>
  <cp:lastModifiedBy>Inga Köster</cp:lastModifiedBy>
  <cp:revision>6</cp:revision>
  <dcterms:created xsi:type="dcterms:W3CDTF">2019-11-13T09:37:00Z</dcterms:created>
  <dcterms:modified xsi:type="dcterms:W3CDTF">2019-11-15T11:17:00Z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0x0101001331590E3B0F91478275621E71501E72</vt:lpwstr>
  </property>
</Properties>
</file>