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FDBF7" w14:textId="61FD4C0D" w:rsidR="0066449F" w:rsidRPr="00480332" w:rsidRDefault="00EC4A12" w:rsidP="00480332">
      <w:pPr>
        <w:spacing w:after="120" w:line="240" w:lineRule="auto"/>
        <w:rPr>
          <w:rFonts w:ascii="Garamond" w:hAnsi="Garamond"/>
          <w:sz w:val="24"/>
          <w:szCs w:val="24"/>
        </w:rPr>
      </w:pPr>
      <w:r w:rsidRPr="00480332">
        <w:rPr>
          <w:rFonts w:ascii="Garamond" w:eastAsia="Times New Roman" w:hAnsi="Garamond" w:cs="Times New Roman"/>
          <w:b/>
          <w:bCs/>
          <w:color w:val="333333"/>
          <w:sz w:val="24"/>
          <w:szCs w:val="24"/>
          <w:lang w:eastAsia="et-EE"/>
        </w:rPr>
        <w:t>VABARIIGI VALITSUSE JA EESTI LINNADE JA VALDADE LIIDU</w:t>
      </w:r>
      <w:r w:rsidR="007C1B18" w:rsidRPr="00480332">
        <w:rPr>
          <w:rFonts w:ascii="Garamond" w:eastAsia="Times New Roman" w:hAnsi="Garamond" w:cs="Times New Roman"/>
          <w:b/>
          <w:bCs/>
          <w:color w:val="333333"/>
          <w:sz w:val="24"/>
          <w:szCs w:val="24"/>
          <w:lang w:eastAsia="et-EE"/>
        </w:rPr>
        <w:t xml:space="preserve"> </w:t>
      </w:r>
      <w:r w:rsidR="0040152D" w:rsidRPr="00480332">
        <w:rPr>
          <w:rFonts w:ascii="Garamond" w:eastAsia="Times New Roman" w:hAnsi="Garamond" w:cs="Times New Roman"/>
          <w:b/>
          <w:bCs/>
          <w:color w:val="333333"/>
          <w:sz w:val="24"/>
          <w:szCs w:val="24"/>
          <w:lang w:eastAsia="et-EE"/>
        </w:rPr>
        <w:t>RIIGI</w:t>
      </w:r>
      <w:r w:rsidRPr="00480332">
        <w:rPr>
          <w:rFonts w:ascii="Garamond" w:eastAsia="Times New Roman" w:hAnsi="Garamond" w:cs="Times New Roman"/>
          <w:b/>
          <w:bCs/>
          <w:color w:val="333333"/>
          <w:sz w:val="24"/>
          <w:szCs w:val="24"/>
          <w:lang w:eastAsia="et-EE"/>
        </w:rPr>
        <w:t>EELARVE</w:t>
      </w:r>
      <w:r w:rsidR="00555CF7" w:rsidRPr="00480332">
        <w:rPr>
          <w:rFonts w:ascii="Garamond" w:eastAsia="Times New Roman" w:hAnsi="Garamond" w:cs="Times New Roman"/>
          <w:b/>
          <w:bCs/>
          <w:color w:val="333333"/>
          <w:sz w:val="24"/>
          <w:szCs w:val="24"/>
          <w:lang w:eastAsia="et-EE"/>
        </w:rPr>
        <w:t>STRATEEGIA</w:t>
      </w:r>
      <w:r w:rsidRPr="00480332">
        <w:rPr>
          <w:rFonts w:ascii="Garamond" w:eastAsia="Times New Roman" w:hAnsi="Garamond" w:cs="Times New Roman"/>
          <w:b/>
          <w:bCs/>
          <w:color w:val="333333"/>
          <w:sz w:val="24"/>
          <w:szCs w:val="24"/>
          <w:lang w:eastAsia="et-EE"/>
        </w:rPr>
        <w:t xml:space="preserve"> </w:t>
      </w:r>
      <w:r w:rsidR="009E14C0" w:rsidRPr="00480332">
        <w:rPr>
          <w:rFonts w:ascii="Garamond" w:eastAsia="Times New Roman" w:hAnsi="Garamond" w:cs="Times New Roman"/>
          <w:b/>
          <w:bCs/>
          <w:color w:val="333333"/>
          <w:sz w:val="24"/>
          <w:szCs w:val="24"/>
          <w:lang w:eastAsia="et-EE"/>
        </w:rPr>
        <w:t xml:space="preserve">2022-2025 </w:t>
      </w:r>
      <w:r w:rsidR="0066449F" w:rsidRPr="00480332">
        <w:rPr>
          <w:rFonts w:ascii="Garamond" w:eastAsia="Times New Roman" w:hAnsi="Garamond" w:cs="Times New Roman"/>
          <w:b/>
          <w:bCs/>
          <w:color w:val="333333"/>
          <w:sz w:val="24"/>
          <w:szCs w:val="24"/>
          <w:lang w:eastAsia="et-EE"/>
        </w:rPr>
        <w:t xml:space="preserve">JA </w:t>
      </w:r>
      <w:r w:rsidR="005F24B6" w:rsidRPr="00480332">
        <w:rPr>
          <w:rFonts w:ascii="Garamond" w:eastAsia="Times New Roman" w:hAnsi="Garamond" w:cs="Times New Roman"/>
          <w:b/>
          <w:bCs/>
          <w:color w:val="333333"/>
          <w:sz w:val="24"/>
          <w:szCs w:val="24"/>
          <w:lang w:eastAsia="et-EE"/>
        </w:rPr>
        <w:t xml:space="preserve">RIIGIEELARVE </w:t>
      </w:r>
      <w:r w:rsidR="0066449F" w:rsidRPr="00480332">
        <w:rPr>
          <w:rFonts w:ascii="Garamond" w:eastAsia="Times New Roman" w:hAnsi="Garamond" w:cs="Times New Roman"/>
          <w:b/>
          <w:bCs/>
          <w:color w:val="333333"/>
          <w:sz w:val="24"/>
          <w:szCs w:val="24"/>
          <w:lang w:eastAsia="et-EE"/>
        </w:rPr>
        <w:t xml:space="preserve">2022 </w:t>
      </w:r>
      <w:r w:rsidRPr="00480332">
        <w:rPr>
          <w:rFonts w:ascii="Garamond" w:eastAsia="Times New Roman" w:hAnsi="Garamond" w:cs="Times New Roman"/>
          <w:b/>
          <w:bCs/>
          <w:color w:val="333333"/>
          <w:sz w:val="24"/>
          <w:szCs w:val="24"/>
          <w:lang w:eastAsia="et-EE"/>
        </w:rPr>
        <w:t>LÄBIRÄÄKIMISTE</w:t>
      </w:r>
      <w:r w:rsidR="000327AF" w:rsidRPr="00480332">
        <w:rPr>
          <w:rFonts w:ascii="Garamond" w:eastAsia="Times New Roman" w:hAnsi="Garamond" w:cs="Times New Roman"/>
          <w:b/>
          <w:bCs/>
          <w:color w:val="333333"/>
          <w:sz w:val="24"/>
          <w:szCs w:val="24"/>
          <w:lang w:eastAsia="et-EE"/>
        </w:rPr>
        <w:t xml:space="preserve"> KOONDTABEL</w:t>
      </w:r>
    </w:p>
    <w:sdt>
      <w:sdtPr>
        <w:rPr>
          <w:rFonts w:asciiTheme="minorHAnsi" w:eastAsiaTheme="minorHAnsi" w:hAnsiTheme="minorHAnsi" w:cstheme="minorBidi"/>
          <w:color w:val="auto"/>
          <w:sz w:val="22"/>
          <w:szCs w:val="22"/>
          <w:lang w:eastAsia="en-US"/>
        </w:rPr>
        <w:id w:val="883292393"/>
        <w:docPartObj>
          <w:docPartGallery w:val="Table of Contents"/>
          <w:docPartUnique/>
        </w:docPartObj>
      </w:sdtPr>
      <w:sdtEndPr>
        <w:rPr>
          <w:b/>
          <w:bCs/>
        </w:rPr>
      </w:sdtEndPr>
      <w:sdtContent>
        <w:p w14:paraId="43969B76" w14:textId="3CB7CF90" w:rsidR="00013901" w:rsidRDefault="00013901">
          <w:pPr>
            <w:pStyle w:val="Sisukorrapealkiri"/>
          </w:pPr>
        </w:p>
        <w:p w14:paraId="638FEB27" w14:textId="77777777" w:rsidR="007B67DE" w:rsidRDefault="00013901">
          <w:pPr>
            <w:pStyle w:val="SK1"/>
            <w:tabs>
              <w:tab w:val="right" w:leader="dot" w:pos="14786"/>
            </w:tabs>
            <w:rPr>
              <w:rFonts w:eastAsiaTheme="minorEastAsia"/>
              <w:noProof/>
              <w:lang w:eastAsia="et-EE"/>
            </w:rPr>
          </w:pPr>
          <w:r>
            <w:rPr>
              <w:b/>
              <w:bCs/>
            </w:rPr>
            <w:fldChar w:fldCharType="begin"/>
          </w:r>
          <w:r>
            <w:rPr>
              <w:b/>
              <w:bCs/>
            </w:rPr>
            <w:instrText xml:space="preserve"> TOC \o "1-3" \h \z \u </w:instrText>
          </w:r>
          <w:r>
            <w:rPr>
              <w:b/>
              <w:bCs/>
            </w:rPr>
            <w:fldChar w:fldCharType="separate"/>
          </w:r>
          <w:hyperlink w:anchor="_Toc63872638" w:history="1">
            <w:r w:rsidR="007B67DE" w:rsidRPr="00FA007D">
              <w:rPr>
                <w:rStyle w:val="Hperlink"/>
                <w:noProof/>
              </w:rPr>
              <w:t>Rahanduse- ja maksupoliitika töörühma kokkuvõte</w:t>
            </w:r>
            <w:r w:rsidR="007B67DE">
              <w:rPr>
                <w:noProof/>
                <w:webHidden/>
              </w:rPr>
              <w:tab/>
            </w:r>
            <w:r w:rsidR="007B67DE">
              <w:rPr>
                <w:noProof/>
                <w:webHidden/>
              </w:rPr>
              <w:fldChar w:fldCharType="begin"/>
            </w:r>
            <w:r w:rsidR="007B67DE">
              <w:rPr>
                <w:noProof/>
                <w:webHidden/>
              </w:rPr>
              <w:instrText xml:space="preserve"> PAGEREF _Toc63872638 \h </w:instrText>
            </w:r>
            <w:r w:rsidR="007B67DE">
              <w:rPr>
                <w:noProof/>
                <w:webHidden/>
              </w:rPr>
            </w:r>
            <w:r w:rsidR="007B67DE">
              <w:rPr>
                <w:noProof/>
                <w:webHidden/>
              </w:rPr>
              <w:fldChar w:fldCharType="separate"/>
            </w:r>
            <w:r w:rsidR="007B67DE">
              <w:rPr>
                <w:noProof/>
                <w:webHidden/>
              </w:rPr>
              <w:t>1</w:t>
            </w:r>
            <w:r w:rsidR="007B67DE">
              <w:rPr>
                <w:noProof/>
                <w:webHidden/>
              </w:rPr>
              <w:fldChar w:fldCharType="end"/>
            </w:r>
          </w:hyperlink>
        </w:p>
        <w:p w14:paraId="233D13B5" w14:textId="77777777" w:rsidR="007B67DE" w:rsidRDefault="002D2E10">
          <w:pPr>
            <w:pStyle w:val="SK1"/>
            <w:tabs>
              <w:tab w:val="right" w:leader="dot" w:pos="14786"/>
            </w:tabs>
            <w:rPr>
              <w:rFonts w:eastAsiaTheme="minorEastAsia"/>
              <w:noProof/>
              <w:lang w:eastAsia="et-EE"/>
            </w:rPr>
          </w:pPr>
          <w:hyperlink w:anchor="_Toc63872639" w:history="1">
            <w:r w:rsidR="007B67DE" w:rsidRPr="00FA007D">
              <w:rPr>
                <w:rStyle w:val="Hperlink"/>
                <w:noProof/>
              </w:rPr>
              <w:t>Haridus- ja noorsootöö valdkonna töörühma kokkuvõte</w:t>
            </w:r>
            <w:r w:rsidR="007B67DE">
              <w:rPr>
                <w:noProof/>
                <w:webHidden/>
              </w:rPr>
              <w:tab/>
            </w:r>
            <w:r w:rsidR="007B67DE">
              <w:rPr>
                <w:noProof/>
                <w:webHidden/>
              </w:rPr>
              <w:fldChar w:fldCharType="begin"/>
            </w:r>
            <w:r w:rsidR="007B67DE">
              <w:rPr>
                <w:noProof/>
                <w:webHidden/>
              </w:rPr>
              <w:instrText xml:space="preserve"> PAGEREF _Toc63872639 \h </w:instrText>
            </w:r>
            <w:r w:rsidR="007B67DE">
              <w:rPr>
                <w:noProof/>
                <w:webHidden/>
              </w:rPr>
            </w:r>
            <w:r w:rsidR="007B67DE">
              <w:rPr>
                <w:noProof/>
                <w:webHidden/>
              </w:rPr>
              <w:fldChar w:fldCharType="separate"/>
            </w:r>
            <w:r w:rsidR="007B67DE">
              <w:rPr>
                <w:noProof/>
                <w:webHidden/>
              </w:rPr>
              <w:t>9</w:t>
            </w:r>
            <w:r w:rsidR="007B67DE">
              <w:rPr>
                <w:noProof/>
                <w:webHidden/>
              </w:rPr>
              <w:fldChar w:fldCharType="end"/>
            </w:r>
          </w:hyperlink>
        </w:p>
        <w:p w14:paraId="7929C6BD" w14:textId="77777777" w:rsidR="007B67DE" w:rsidRDefault="002D2E10">
          <w:pPr>
            <w:pStyle w:val="SK1"/>
            <w:tabs>
              <w:tab w:val="right" w:leader="dot" w:pos="14786"/>
            </w:tabs>
            <w:rPr>
              <w:rFonts w:eastAsiaTheme="minorEastAsia"/>
              <w:noProof/>
              <w:lang w:eastAsia="et-EE"/>
            </w:rPr>
          </w:pPr>
          <w:hyperlink w:anchor="_Toc63872640" w:history="1">
            <w:r w:rsidR="007B67DE" w:rsidRPr="00FA007D">
              <w:rPr>
                <w:rStyle w:val="Hperlink"/>
                <w:noProof/>
              </w:rPr>
              <w:t>Töö-, sotsiaal- ja tervise valdkonna töörühma kokkuvõte</w:t>
            </w:r>
            <w:r w:rsidR="007B67DE">
              <w:rPr>
                <w:noProof/>
                <w:webHidden/>
              </w:rPr>
              <w:tab/>
            </w:r>
            <w:r w:rsidR="007B67DE">
              <w:rPr>
                <w:noProof/>
                <w:webHidden/>
              </w:rPr>
              <w:fldChar w:fldCharType="begin"/>
            </w:r>
            <w:r w:rsidR="007B67DE">
              <w:rPr>
                <w:noProof/>
                <w:webHidden/>
              </w:rPr>
              <w:instrText xml:space="preserve"> PAGEREF _Toc63872640 \h </w:instrText>
            </w:r>
            <w:r w:rsidR="007B67DE">
              <w:rPr>
                <w:noProof/>
                <w:webHidden/>
              </w:rPr>
            </w:r>
            <w:r w:rsidR="007B67DE">
              <w:rPr>
                <w:noProof/>
                <w:webHidden/>
              </w:rPr>
              <w:fldChar w:fldCharType="separate"/>
            </w:r>
            <w:r w:rsidR="007B67DE">
              <w:rPr>
                <w:noProof/>
                <w:webHidden/>
              </w:rPr>
              <w:t>15</w:t>
            </w:r>
            <w:r w:rsidR="007B67DE">
              <w:rPr>
                <w:noProof/>
                <w:webHidden/>
              </w:rPr>
              <w:fldChar w:fldCharType="end"/>
            </w:r>
          </w:hyperlink>
        </w:p>
        <w:p w14:paraId="52BA4582" w14:textId="77777777" w:rsidR="007B67DE" w:rsidRDefault="002D2E10">
          <w:pPr>
            <w:pStyle w:val="SK1"/>
            <w:tabs>
              <w:tab w:val="right" w:leader="dot" w:pos="14786"/>
            </w:tabs>
            <w:rPr>
              <w:rFonts w:eastAsiaTheme="minorEastAsia"/>
              <w:noProof/>
              <w:lang w:eastAsia="et-EE"/>
            </w:rPr>
          </w:pPr>
          <w:hyperlink w:anchor="_Toc63872641" w:history="1">
            <w:r w:rsidR="007B67DE" w:rsidRPr="00FA007D">
              <w:rPr>
                <w:rStyle w:val="Hperlink"/>
                <w:noProof/>
              </w:rPr>
              <w:t>Transpordi ja teede töörühma kokkuvõte</w:t>
            </w:r>
            <w:r w:rsidR="007B67DE">
              <w:rPr>
                <w:noProof/>
                <w:webHidden/>
              </w:rPr>
              <w:tab/>
            </w:r>
            <w:r w:rsidR="007B67DE">
              <w:rPr>
                <w:noProof/>
                <w:webHidden/>
              </w:rPr>
              <w:fldChar w:fldCharType="begin"/>
            </w:r>
            <w:r w:rsidR="007B67DE">
              <w:rPr>
                <w:noProof/>
                <w:webHidden/>
              </w:rPr>
              <w:instrText xml:space="preserve"> PAGEREF _Toc63872641 \h </w:instrText>
            </w:r>
            <w:r w:rsidR="007B67DE">
              <w:rPr>
                <w:noProof/>
                <w:webHidden/>
              </w:rPr>
            </w:r>
            <w:r w:rsidR="007B67DE">
              <w:rPr>
                <w:noProof/>
                <w:webHidden/>
              </w:rPr>
              <w:fldChar w:fldCharType="separate"/>
            </w:r>
            <w:r w:rsidR="007B67DE">
              <w:rPr>
                <w:noProof/>
                <w:webHidden/>
              </w:rPr>
              <w:t>28</w:t>
            </w:r>
            <w:r w:rsidR="007B67DE">
              <w:rPr>
                <w:noProof/>
                <w:webHidden/>
              </w:rPr>
              <w:fldChar w:fldCharType="end"/>
            </w:r>
          </w:hyperlink>
        </w:p>
        <w:p w14:paraId="4F096803" w14:textId="77777777" w:rsidR="007B67DE" w:rsidRDefault="002D2E10">
          <w:pPr>
            <w:pStyle w:val="SK1"/>
            <w:tabs>
              <w:tab w:val="right" w:leader="dot" w:pos="14786"/>
            </w:tabs>
            <w:rPr>
              <w:rFonts w:eastAsiaTheme="minorEastAsia"/>
              <w:noProof/>
              <w:lang w:eastAsia="et-EE"/>
            </w:rPr>
          </w:pPr>
          <w:hyperlink w:anchor="_Toc63872642" w:history="1">
            <w:r w:rsidR="007B67DE" w:rsidRPr="00FA007D">
              <w:rPr>
                <w:rStyle w:val="Hperlink"/>
                <w:noProof/>
              </w:rPr>
              <w:t>IKT töörühma kokkuvõte</w:t>
            </w:r>
            <w:r w:rsidR="007B67DE">
              <w:rPr>
                <w:noProof/>
                <w:webHidden/>
              </w:rPr>
              <w:tab/>
            </w:r>
            <w:r w:rsidR="007B67DE">
              <w:rPr>
                <w:noProof/>
                <w:webHidden/>
              </w:rPr>
              <w:fldChar w:fldCharType="begin"/>
            </w:r>
            <w:r w:rsidR="007B67DE">
              <w:rPr>
                <w:noProof/>
                <w:webHidden/>
              </w:rPr>
              <w:instrText xml:space="preserve"> PAGEREF _Toc63872642 \h </w:instrText>
            </w:r>
            <w:r w:rsidR="007B67DE">
              <w:rPr>
                <w:noProof/>
                <w:webHidden/>
              </w:rPr>
            </w:r>
            <w:r w:rsidR="007B67DE">
              <w:rPr>
                <w:noProof/>
                <w:webHidden/>
              </w:rPr>
              <w:fldChar w:fldCharType="separate"/>
            </w:r>
            <w:r w:rsidR="007B67DE">
              <w:rPr>
                <w:noProof/>
                <w:webHidden/>
              </w:rPr>
              <w:t>46</w:t>
            </w:r>
            <w:r w:rsidR="007B67DE">
              <w:rPr>
                <w:noProof/>
                <w:webHidden/>
              </w:rPr>
              <w:fldChar w:fldCharType="end"/>
            </w:r>
          </w:hyperlink>
        </w:p>
        <w:p w14:paraId="36E8287C" w14:textId="77777777" w:rsidR="007B67DE" w:rsidRDefault="002D2E10">
          <w:pPr>
            <w:pStyle w:val="SK1"/>
            <w:tabs>
              <w:tab w:val="right" w:leader="dot" w:pos="14786"/>
            </w:tabs>
            <w:rPr>
              <w:rFonts w:eastAsiaTheme="minorEastAsia"/>
              <w:noProof/>
              <w:lang w:eastAsia="et-EE"/>
            </w:rPr>
          </w:pPr>
          <w:hyperlink w:anchor="_Toc63872643" w:history="1">
            <w:r w:rsidR="007B67DE" w:rsidRPr="00FA007D">
              <w:rPr>
                <w:rStyle w:val="Hperlink"/>
                <w:noProof/>
              </w:rPr>
              <w:t>Kultuuri ja spordi valdkonna töörühma kokkuvõte</w:t>
            </w:r>
            <w:r w:rsidR="007B67DE">
              <w:rPr>
                <w:noProof/>
                <w:webHidden/>
              </w:rPr>
              <w:tab/>
            </w:r>
            <w:r w:rsidR="007B67DE">
              <w:rPr>
                <w:noProof/>
                <w:webHidden/>
              </w:rPr>
              <w:fldChar w:fldCharType="begin"/>
            </w:r>
            <w:r w:rsidR="007B67DE">
              <w:rPr>
                <w:noProof/>
                <w:webHidden/>
              </w:rPr>
              <w:instrText xml:space="preserve"> PAGEREF _Toc63872643 \h </w:instrText>
            </w:r>
            <w:r w:rsidR="007B67DE">
              <w:rPr>
                <w:noProof/>
                <w:webHidden/>
              </w:rPr>
            </w:r>
            <w:r w:rsidR="007B67DE">
              <w:rPr>
                <w:noProof/>
                <w:webHidden/>
              </w:rPr>
              <w:fldChar w:fldCharType="separate"/>
            </w:r>
            <w:r w:rsidR="007B67DE">
              <w:rPr>
                <w:noProof/>
                <w:webHidden/>
              </w:rPr>
              <w:t>50</w:t>
            </w:r>
            <w:r w:rsidR="007B67DE">
              <w:rPr>
                <w:noProof/>
                <w:webHidden/>
              </w:rPr>
              <w:fldChar w:fldCharType="end"/>
            </w:r>
          </w:hyperlink>
        </w:p>
        <w:p w14:paraId="0365FE62" w14:textId="77777777" w:rsidR="007B67DE" w:rsidRDefault="002D2E10">
          <w:pPr>
            <w:pStyle w:val="SK1"/>
            <w:tabs>
              <w:tab w:val="right" w:leader="dot" w:pos="14786"/>
            </w:tabs>
            <w:rPr>
              <w:rFonts w:eastAsiaTheme="minorEastAsia"/>
              <w:noProof/>
              <w:lang w:eastAsia="et-EE"/>
            </w:rPr>
          </w:pPr>
          <w:hyperlink w:anchor="_Toc63872644" w:history="1">
            <w:r w:rsidR="007B67DE" w:rsidRPr="00FA007D">
              <w:rPr>
                <w:rStyle w:val="Hperlink"/>
                <w:noProof/>
              </w:rPr>
              <w:t>Keskkonna- ja maaküsimuste töörühma kokkuvõte</w:t>
            </w:r>
            <w:r w:rsidR="007B67DE">
              <w:rPr>
                <w:noProof/>
                <w:webHidden/>
              </w:rPr>
              <w:tab/>
            </w:r>
            <w:r w:rsidR="007B67DE">
              <w:rPr>
                <w:noProof/>
                <w:webHidden/>
              </w:rPr>
              <w:fldChar w:fldCharType="begin"/>
            </w:r>
            <w:r w:rsidR="007B67DE">
              <w:rPr>
                <w:noProof/>
                <w:webHidden/>
              </w:rPr>
              <w:instrText xml:space="preserve"> PAGEREF _Toc63872644 \h </w:instrText>
            </w:r>
            <w:r w:rsidR="007B67DE">
              <w:rPr>
                <w:noProof/>
                <w:webHidden/>
              </w:rPr>
            </w:r>
            <w:r w:rsidR="007B67DE">
              <w:rPr>
                <w:noProof/>
                <w:webHidden/>
              </w:rPr>
              <w:fldChar w:fldCharType="separate"/>
            </w:r>
            <w:r w:rsidR="007B67DE">
              <w:rPr>
                <w:noProof/>
                <w:webHidden/>
              </w:rPr>
              <w:t>59</w:t>
            </w:r>
            <w:r w:rsidR="007B67DE">
              <w:rPr>
                <w:noProof/>
                <w:webHidden/>
              </w:rPr>
              <w:fldChar w:fldCharType="end"/>
            </w:r>
          </w:hyperlink>
        </w:p>
        <w:p w14:paraId="7ADCA733" w14:textId="77777777" w:rsidR="007B67DE" w:rsidRDefault="002D2E10">
          <w:pPr>
            <w:pStyle w:val="SK1"/>
            <w:tabs>
              <w:tab w:val="right" w:leader="dot" w:pos="14786"/>
            </w:tabs>
            <w:rPr>
              <w:rFonts w:eastAsiaTheme="minorEastAsia"/>
              <w:noProof/>
              <w:lang w:eastAsia="et-EE"/>
            </w:rPr>
          </w:pPr>
          <w:hyperlink w:anchor="_Toc63872645" w:history="1">
            <w:r w:rsidR="007B67DE" w:rsidRPr="00FA007D">
              <w:rPr>
                <w:rStyle w:val="Hperlink"/>
                <w:noProof/>
              </w:rPr>
              <w:t>Lõimumise töörühma kokkuvõte</w:t>
            </w:r>
            <w:r w:rsidR="007B67DE">
              <w:rPr>
                <w:noProof/>
                <w:webHidden/>
              </w:rPr>
              <w:tab/>
            </w:r>
            <w:r w:rsidR="007B67DE">
              <w:rPr>
                <w:noProof/>
                <w:webHidden/>
              </w:rPr>
              <w:fldChar w:fldCharType="begin"/>
            </w:r>
            <w:r w:rsidR="007B67DE">
              <w:rPr>
                <w:noProof/>
                <w:webHidden/>
              </w:rPr>
              <w:instrText xml:space="preserve"> PAGEREF _Toc63872645 \h </w:instrText>
            </w:r>
            <w:r w:rsidR="007B67DE">
              <w:rPr>
                <w:noProof/>
                <w:webHidden/>
              </w:rPr>
            </w:r>
            <w:r w:rsidR="007B67DE">
              <w:rPr>
                <w:noProof/>
                <w:webHidden/>
              </w:rPr>
              <w:fldChar w:fldCharType="separate"/>
            </w:r>
            <w:r w:rsidR="007B67DE">
              <w:rPr>
                <w:noProof/>
                <w:webHidden/>
              </w:rPr>
              <w:t>74</w:t>
            </w:r>
            <w:r w:rsidR="007B67DE">
              <w:rPr>
                <w:noProof/>
                <w:webHidden/>
              </w:rPr>
              <w:fldChar w:fldCharType="end"/>
            </w:r>
          </w:hyperlink>
        </w:p>
        <w:p w14:paraId="7E07592B" w14:textId="77777777" w:rsidR="007B67DE" w:rsidRDefault="002D2E10">
          <w:pPr>
            <w:pStyle w:val="SK1"/>
            <w:tabs>
              <w:tab w:val="right" w:leader="dot" w:pos="14786"/>
            </w:tabs>
            <w:rPr>
              <w:rFonts w:eastAsiaTheme="minorEastAsia"/>
              <w:noProof/>
              <w:lang w:eastAsia="et-EE"/>
            </w:rPr>
          </w:pPr>
          <w:hyperlink w:anchor="_Toc63872646" w:history="1">
            <w:r w:rsidR="007B67DE" w:rsidRPr="00FA007D">
              <w:rPr>
                <w:rStyle w:val="Hperlink"/>
                <w:noProof/>
              </w:rPr>
              <w:t>Töörühmade välised ettepanekud</w:t>
            </w:r>
            <w:r w:rsidR="007B67DE">
              <w:rPr>
                <w:noProof/>
                <w:webHidden/>
              </w:rPr>
              <w:tab/>
            </w:r>
            <w:r w:rsidR="007B67DE">
              <w:rPr>
                <w:noProof/>
                <w:webHidden/>
              </w:rPr>
              <w:fldChar w:fldCharType="begin"/>
            </w:r>
            <w:r w:rsidR="007B67DE">
              <w:rPr>
                <w:noProof/>
                <w:webHidden/>
              </w:rPr>
              <w:instrText xml:space="preserve"> PAGEREF _Toc63872646 \h </w:instrText>
            </w:r>
            <w:r w:rsidR="007B67DE">
              <w:rPr>
                <w:noProof/>
                <w:webHidden/>
              </w:rPr>
            </w:r>
            <w:r w:rsidR="007B67DE">
              <w:rPr>
                <w:noProof/>
                <w:webHidden/>
              </w:rPr>
              <w:fldChar w:fldCharType="separate"/>
            </w:r>
            <w:r w:rsidR="007B67DE">
              <w:rPr>
                <w:noProof/>
                <w:webHidden/>
              </w:rPr>
              <w:t>75</w:t>
            </w:r>
            <w:r w:rsidR="007B67DE">
              <w:rPr>
                <w:noProof/>
                <w:webHidden/>
              </w:rPr>
              <w:fldChar w:fldCharType="end"/>
            </w:r>
          </w:hyperlink>
        </w:p>
        <w:p w14:paraId="03D6E68C" w14:textId="3379CFB1" w:rsidR="00013901" w:rsidRDefault="00013901">
          <w:r>
            <w:rPr>
              <w:b/>
              <w:bCs/>
            </w:rPr>
            <w:fldChar w:fldCharType="end"/>
          </w:r>
        </w:p>
      </w:sdtContent>
    </w:sdt>
    <w:p w14:paraId="0E244D9E" w14:textId="37682801" w:rsidR="003C463F" w:rsidRPr="00013901" w:rsidRDefault="00DD5A7C" w:rsidP="00013901">
      <w:pPr>
        <w:pStyle w:val="Pealkiri1"/>
        <w:rPr>
          <w:color w:val="0070C0"/>
        </w:rPr>
      </w:pPr>
      <w:bookmarkStart w:id="0" w:name="_Toc63872638"/>
      <w:r w:rsidRPr="00013901">
        <w:rPr>
          <w:color w:val="0070C0"/>
        </w:rPr>
        <w:t>R</w:t>
      </w:r>
      <w:r w:rsidR="003C463F" w:rsidRPr="00013901">
        <w:rPr>
          <w:color w:val="0070C0"/>
        </w:rPr>
        <w:t>ahanduse- ja maksupoliitika töörühm</w:t>
      </w:r>
      <w:r w:rsidR="006D1B9F">
        <w:rPr>
          <w:color w:val="0070C0"/>
        </w:rPr>
        <w:t>a kokkuvõte</w:t>
      </w:r>
      <w:bookmarkEnd w:id="0"/>
    </w:p>
    <w:tbl>
      <w:tblPr>
        <w:tblStyle w:val="Kontuurtabel"/>
        <w:tblW w:w="15161" w:type="dxa"/>
        <w:jc w:val="center"/>
        <w:tblLook w:val="04A0" w:firstRow="1" w:lastRow="0" w:firstColumn="1" w:lastColumn="0" w:noHBand="0" w:noVBand="1"/>
      </w:tblPr>
      <w:tblGrid>
        <w:gridCol w:w="443"/>
        <w:gridCol w:w="6215"/>
        <w:gridCol w:w="2268"/>
        <w:gridCol w:w="4394"/>
        <w:gridCol w:w="1841"/>
      </w:tblGrid>
      <w:tr w:rsidR="00453EE6" w:rsidRPr="00DC6A0F" w14:paraId="1654FB8F" w14:textId="7EDF3F60" w:rsidTr="00DC6A0F">
        <w:trPr>
          <w:jc w:val="center"/>
        </w:trPr>
        <w:tc>
          <w:tcPr>
            <w:tcW w:w="443" w:type="dxa"/>
            <w:vMerge w:val="restart"/>
            <w:shd w:val="clear" w:color="auto" w:fill="E2EFD9" w:themeFill="accent6" w:themeFillTint="33"/>
            <w:vAlign w:val="center"/>
          </w:tcPr>
          <w:p w14:paraId="106EC275" w14:textId="31FCED0A" w:rsidR="00453EE6" w:rsidRPr="00DC6A0F" w:rsidRDefault="00453EE6" w:rsidP="00DC6A0F">
            <w:pPr>
              <w:pStyle w:val="Loendilik"/>
              <w:ind w:left="29"/>
              <w:contextualSpacing w:val="0"/>
              <w:rPr>
                <w:rFonts w:ascii="Garamond" w:hAnsi="Garamond"/>
                <w:b/>
                <w:spacing w:val="-4"/>
              </w:rPr>
            </w:pPr>
            <w:r w:rsidRPr="00DC6A0F">
              <w:rPr>
                <w:rFonts w:ascii="Garamond" w:hAnsi="Garamond"/>
                <w:b/>
                <w:spacing w:val="-4"/>
              </w:rPr>
              <w:t>nr</w:t>
            </w:r>
          </w:p>
        </w:tc>
        <w:tc>
          <w:tcPr>
            <w:tcW w:w="8483" w:type="dxa"/>
            <w:gridSpan w:val="2"/>
            <w:shd w:val="clear" w:color="auto" w:fill="E2EFD9" w:themeFill="accent6" w:themeFillTint="33"/>
            <w:vAlign w:val="center"/>
          </w:tcPr>
          <w:p w14:paraId="445BF1B8" w14:textId="53D4F1C6" w:rsidR="00453EE6" w:rsidRPr="00DC6A0F" w:rsidRDefault="00453EE6" w:rsidP="00DC6A0F">
            <w:pPr>
              <w:rPr>
                <w:rFonts w:ascii="Garamond" w:hAnsi="Garamond"/>
                <w:spacing w:val="-4"/>
              </w:rPr>
            </w:pPr>
            <w:r w:rsidRPr="00DC6A0F">
              <w:rPr>
                <w:rFonts w:ascii="Garamond" w:hAnsi="Garamond"/>
                <w:b/>
                <w:spacing w:val="-4"/>
              </w:rPr>
              <w:t>Eesti Linnade ja Valdade Liidu ettepanekud ja selgitused</w:t>
            </w:r>
          </w:p>
        </w:tc>
        <w:tc>
          <w:tcPr>
            <w:tcW w:w="4394" w:type="dxa"/>
            <w:vMerge w:val="restart"/>
            <w:shd w:val="clear" w:color="auto" w:fill="E2EFD9" w:themeFill="accent6" w:themeFillTint="33"/>
            <w:vAlign w:val="center"/>
          </w:tcPr>
          <w:p w14:paraId="673BD66E" w14:textId="67AC1E2F" w:rsidR="00453EE6" w:rsidRPr="00DC6A0F" w:rsidRDefault="00453EE6" w:rsidP="00DC6A0F">
            <w:pPr>
              <w:rPr>
                <w:rFonts w:ascii="Garamond" w:hAnsi="Garamond"/>
                <w:b/>
                <w:bCs/>
                <w:spacing w:val="-4"/>
              </w:rPr>
            </w:pPr>
            <w:r w:rsidRPr="00DC6A0F">
              <w:rPr>
                <w:rFonts w:ascii="Garamond" w:hAnsi="Garamond"/>
                <w:b/>
                <w:bCs/>
                <w:spacing w:val="-4"/>
              </w:rPr>
              <w:t>Ministeeriumi seisukoht</w:t>
            </w:r>
          </w:p>
        </w:tc>
        <w:tc>
          <w:tcPr>
            <w:tcW w:w="1841" w:type="dxa"/>
            <w:vMerge w:val="restart"/>
            <w:shd w:val="clear" w:color="auto" w:fill="E2EFD9" w:themeFill="accent6" w:themeFillTint="33"/>
            <w:vAlign w:val="center"/>
          </w:tcPr>
          <w:p w14:paraId="558F2F99" w14:textId="091C1765" w:rsidR="00453EE6" w:rsidRPr="00DC6A0F" w:rsidRDefault="00453EE6" w:rsidP="00DC6A0F">
            <w:pPr>
              <w:rPr>
                <w:rFonts w:ascii="Garamond" w:hAnsi="Garamond"/>
                <w:b/>
                <w:bCs/>
                <w:spacing w:val="-4"/>
              </w:rPr>
            </w:pPr>
            <w:r w:rsidRPr="00DC6A0F">
              <w:rPr>
                <w:rFonts w:ascii="Garamond" w:hAnsi="Garamond"/>
                <w:b/>
                <w:bCs/>
                <w:spacing w:val="-4"/>
              </w:rPr>
              <w:t>Töörühma kokkulepe, eriarvamused</w:t>
            </w:r>
          </w:p>
        </w:tc>
      </w:tr>
      <w:tr w:rsidR="00453EE6" w:rsidRPr="00DC6A0F" w14:paraId="5C1E54FD" w14:textId="77777777" w:rsidTr="00DC6A0F">
        <w:trPr>
          <w:jc w:val="center"/>
        </w:trPr>
        <w:tc>
          <w:tcPr>
            <w:tcW w:w="443" w:type="dxa"/>
            <w:vMerge/>
            <w:shd w:val="clear" w:color="auto" w:fill="E2EFD9" w:themeFill="accent6" w:themeFillTint="33"/>
          </w:tcPr>
          <w:p w14:paraId="5D877FB0" w14:textId="77777777" w:rsidR="00453EE6" w:rsidRPr="00DC6A0F" w:rsidRDefault="00453EE6" w:rsidP="00DC6A0F">
            <w:pPr>
              <w:pStyle w:val="Loendilik"/>
              <w:numPr>
                <w:ilvl w:val="0"/>
                <w:numId w:val="17"/>
              </w:numPr>
              <w:ind w:left="29" w:firstLine="0"/>
              <w:contextualSpacing w:val="0"/>
              <w:rPr>
                <w:rFonts w:ascii="Garamond" w:hAnsi="Garamond"/>
                <w:b/>
                <w:spacing w:val="-4"/>
              </w:rPr>
            </w:pPr>
          </w:p>
        </w:tc>
        <w:tc>
          <w:tcPr>
            <w:tcW w:w="6215" w:type="dxa"/>
            <w:shd w:val="clear" w:color="auto" w:fill="E2EFD9" w:themeFill="accent6" w:themeFillTint="33"/>
            <w:vAlign w:val="center"/>
          </w:tcPr>
          <w:p w14:paraId="51F8EB43" w14:textId="597A9DBC" w:rsidR="00453EE6" w:rsidRPr="00DC6A0F" w:rsidRDefault="00453EE6" w:rsidP="00DC6A0F">
            <w:pPr>
              <w:rPr>
                <w:rFonts w:ascii="Garamond" w:hAnsi="Garamond"/>
                <w:b/>
                <w:spacing w:val="-4"/>
              </w:rPr>
            </w:pPr>
            <w:r w:rsidRPr="00DC6A0F">
              <w:rPr>
                <w:rFonts w:ascii="Garamond" w:hAnsi="Garamond"/>
                <w:b/>
                <w:spacing w:val="-4"/>
              </w:rPr>
              <w:t>Ettepanek ja põhjendus</w:t>
            </w:r>
          </w:p>
        </w:tc>
        <w:tc>
          <w:tcPr>
            <w:tcW w:w="2268" w:type="dxa"/>
            <w:shd w:val="clear" w:color="auto" w:fill="E2EFD9" w:themeFill="accent6" w:themeFillTint="33"/>
          </w:tcPr>
          <w:p w14:paraId="523CCA13" w14:textId="7F532CEB" w:rsidR="00453EE6" w:rsidRPr="00DC6A0F" w:rsidRDefault="009C2E28" w:rsidP="00DC6A0F">
            <w:pPr>
              <w:rPr>
                <w:rFonts w:ascii="Garamond" w:hAnsi="Garamond"/>
                <w:b/>
                <w:bCs/>
                <w:spacing w:val="-4"/>
              </w:rPr>
            </w:pPr>
            <w:r w:rsidRPr="00DC6A0F">
              <w:rPr>
                <w:rFonts w:ascii="Garamond" w:hAnsi="Garamond"/>
                <w:b/>
                <w:bCs/>
                <w:spacing w:val="-4"/>
              </w:rPr>
              <w:t xml:space="preserve">ELVLi ettepanek </w:t>
            </w:r>
            <w:r w:rsidR="00453EE6" w:rsidRPr="00DC6A0F">
              <w:rPr>
                <w:rFonts w:ascii="Garamond" w:hAnsi="Garamond"/>
                <w:b/>
                <w:bCs/>
                <w:spacing w:val="-4"/>
              </w:rPr>
              <w:t>maksumus</w:t>
            </w:r>
            <w:r w:rsidRPr="00DC6A0F">
              <w:rPr>
                <w:rFonts w:ascii="Garamond" w:hAnsi="Garamond"/>
                <w:b/>
                <w:bCs/>
                <w:spacing w:val="-4"/>
              </w:rPr>
              <w:t>est</w:t>
            </w:r>
          </w:p>
        </w:tc>
        <w:tc>
          <w:tcPr>
            <w:tcW w:w="4394" w:type="dxa"/>
            <w:vMerge/>
            <w:shd w:val="clear" w:color="auto" w:fill="E2EFD9" w:themeFill="accent6" w:themeFillTint="33"/>
          </w:tcPr>
          <w:p w14:paraId="01212E25" w14:textId="77777777" w:rsidR="00453EE6" w:rsidRPr="00DC6A0F" w:rsidRDefault="00453EE6" w:rsidP="00DC6A0F">
            <w:pPr>
              <w:rPr>
                <w:rFonts w:ascii="Garamond" w:hAnsi="Garamond"/>
                <w:b/>
                <w:bCs/>
                <w:spacing w:val="-4"/>
              </w:rPr>
            </w:pPr>
          </w:p>
        </w:tc>
        <w:tc>
          <w:tcPr>
            <w:tcW w:w="1841" w:type="dxa"/>
            <w:vMerge/>
            <w:shd w:val="clear" w:color="auto" w:fill="E2EFD9" w:themeFill="accent6" w:themeFillTint="33"/>
          </w:tcPr>
          <w:p w14:paraId="70F402DA" w14:textId="77777777" w:rsidR="00453EE6" w:rsidRPr="00DC6A0F" w:rsidRDefault="00453EE6" w:rsidP="00DC6A0F">
            <w:pPr>
              <w:rPr>
                <w:rFonts w:ascii="Garamond" w:hAnsi="Garamond"/>
                <w:b/>
                <w:bCs/>
                <w:spacing w:val="-4"/>
              </w:rPr>
            </w:pPr>
          </w:p>
        </w:tc>
      </w:tr>
      <w:tr w:rsidR="00366277" w:rsidRPr="00DC6A0F" w14:paraId="1C3C45C4" w14:textId="7121E5CF" w:rsidTr="00DC6A0F">
        <w:trPr>
          <w:jc w:val="center"/>
        </w:trPr>
        <w:tc>
          <w:tcPr>
            <w:tcW w:w="443" w:type="dxa"/>
          </w:tcPr>
          <w:p w14:paraId="073F0ADA" w14:textId="77777777" w:rsidR="00366277" w:rsidRPr="00DC6A0F" w:rsidRDefault="00366277" w:rsidP="00DC6A0F">
            <w:pPr>
              <w:pStyle w:val="Loendilik"/>
              <w:numPr>
                <w:ilvl w:val="0"/>
                <w:numId w:val="17"/>
              </w:numPr>
              <w:spacing w:after="120"/>
              <w:ind w:left="29" w:firstLine="0"/>
              <w:contextualSpacing w:val="0"/>
              <w:rPr>
                <w:rFonts w:ascii="Garamond" w:hAnsi="Garamond"/>
                <w:spacing w:val="-4"/>
              </w:rPr>
            </w:pPr>
          </w:p>
        </w:tc>
        <w:tc>
          <w:tcPr>
            <w:tcW w:w="6215" w:type="dxa"/>
          </w:tcPr>
          <w:p w14:paraId="70AC2DD7" w14:textId="30E872F2" w:rsidR="00366277" w:rsidRPr="00DC6A0F" w:rsidRDefault="00366277" w:rsidP="00DC6A0F">
            <w:pPr>
              <w:spacing w:after="120"/>
              <w:rPr>
                <w:rFonts w:ascii="Garamond" w:hAnsi="Garamond" w:cstheme="minorHAnsi"/>
                <w:spacing w:val="-4"/>
              </w:rPr>
            </w:pPr>
            <w:r w:rsidRPr="00DC6A0F">
              <w:rPr>
                <w:rFonts w:ascii="Garamond" w:hAnsi="Garamond" w:cstheme="minorHAnsi"/>
                <w:b/>
                <w:bCs/>
                <w:spacing w:val="-4"/>
              </w:rPr>
              <w:t>Kohalikele omavalitsustele ülekantava tulumaksumäära tõstmine</w:t>
            </w:r>
            <w:r w:rsidRPr="00DC6A0F">
              <w:rPr>
                <w:rFonts w:ascii="Garamond" w:hAnsi="Garamond" w:cstheme="minorHAnsi"/>
                <w:spacing w:val="-4"/>
              </w:rPr>
              <w:t xml:space="preserve"> aastaks 2022 tasemele 12,18% brutotulust.</w:t>
            </w:r>
          </w:p>
          <w:p w14:paraId="6308AA41" w14:textId="7CF2025F" w:rsidR="00366277" w:rsidRPr="00DC6A0F" w:rsidRDefault="00366277" w:rsidP="00DC6A0F">
            <w:pPr>
              <w:spacing w:after="120"/>
              <w:ind w:left="10" w:right="63"/>
              <w:rPr>
                <w:rFonts w:ascii="Garamond" w:hAnsi="Garamond" w:cstheme="minorHAnsi"/>
                <w:spacing w:val="-4"/>
              </w:rPr>
            </w:pPr>
            <w:r w:rsidRPr="00DC6A0F">
              <w:rPr>
                <w:rFonts w:ascii="Garamond" w:hAnsi="Garamond" w:cstheme="minorHAnsi"/>
                <w:spacing w:val="-4"/>
              </w:rPr>
              <w:t>2009. a vähendati KOV üksustele laekuvat osa füüsiliste isikute tulumaksust 0,53 protsendi</w:t>
            </w:r>
            <w:r w:rsidRPr="00DC6A0F">
              <w:rPr>
                <w:rFonts w:ascii="Garamond" w:hAnsi="Garamond" w:cstheme="minorHAnsi"/>
                <w:spacing w:val="-4"/>
              </w:rPr>
              <w:softHyphen/>
              <w:t>punkti võrra 11,93%-lt 11,4%-le. Aastaks 2020 on KOVle laekuv füüsilise isiku tulumaksu osa 11,96%, millest 2009.a kärpe taastamine on vaid 0,3 protsendipunkti ning ülejäänu on määra muutus maamaksuvabastuse negatiivsete mõjude katteks (0,03 pp 2014.a), ujumise algõpetuse ja tugiteenuste rahastamiseks (0,03 pp 2018.a), jäätmehoolduse ja sotsiaal</w:t>
            </w:r>
            <w:r w:rsidRPr="00DC6A0F">
              <w:rPr>
                <w:rFonts w:ascii="Garamond" w:hAnsi="Garamond" w:cstheme="minorHAnsi"/>
                <w:spacing w:val="-4"/>
              </w:rPr>
              <w:softHyphen/>
              <w:t>teenuste korralduse toetuseks (0,03 pp 2019.a).</w:t>
            </w:r>
          </w:p>
          <w:p w14:paraId="273E97CC" w14:textId="5655ECCB" w:rsidR="00366277" w:rsidRPr="00DC6A0F" w:rsidRDefault="00366277" w:rsidP="00DC6A0F">
            <w:pPr>
              <w:spacing w:after="120"/>
              <w:ind w:left="10" w:right="63"/>
              <w:rPr>
                <w:rFonts w:ascii="Garamond" w:hAnsi="Garamond" w:cstheme="minorHAnsi"/>
                <w:spacing w:val="-4"/>
              </w:rPr>
            </w:pPr>
            <w:r w:rsidRPr="00DC6A0F">
              <w:rPr>
                <w:rFonts w:ascii="Garamond" w:hAnsi="Garamond" w:cstheme="minorHAnsi"/>
                <w:spacing w:val="-4"/>
              </w:rPr>
              <w:t xml:space="preserve">Seega 2009.a kärpest taastamata osa veel 0,23 protsendi-punkti. </w:t>
            </w:r>
          </w:p>
        </w:tc>
        <w:tc>
          <w:tcPr>
            <w:tcW w:w="2268" w:type="dxa"/>
          </w:tcPr>
          <w:p w14:paraId="1CE73142" w14:textId="77777777" w:rsidR="00366277" w:rsidRPr="00DC6A0F" w:rsidRDefault="00366277" w:rsidP="00DC6A0F">
            <w:pPr>
              <w:spacing w:after="120"/>
              <w:rPr>
                <w:rFonts w:ascii="Garamond" w:hAnsi="Garamond"/>
                <w:spacing w:val="-4"/>
              </w:rPr>
            </w:pPr>
          </w:p>
          <w:p w14:paraId="675DD725" w14:textId="77777777" w:rsidR="00366277" w:rsidRPr="00DC6A0F" w:rsidRDefault="00366277" w:rsidP="00DC6A0F">
            <w:pPr>
              <w:spacing w:after="120"/>
              <w:rPr>
                <w:rFonts w:ascii="Garamond" w:hAnsi="Garamond"/>
                <w:spacing w:val="-4"/>
              </w:rPr>
            </w:pPr>
            <w:r w:rsidRPr="00DC6A0F">
              <w:rPr>
                <w:rFonts w:ascii="Garamond" w:hAnsi="Garamond"/>
                <w:spacing w:val="-4"/>
              </w:rPr>
              <w:t xml:space="preserve">Tõstes tulumaksumäära 12,18% võttes arvutuse aluseks 2020. a prognoosi 1 223 mln, saame arvestuslikuks tulumaksu summaks 1 245 mln ehk </w:t>
            </w:r>
            <w:r w:rsidRPr="00DC6A0F">
              <w:rPr>
                <w:rFonts w:ascii="Garamond" w:hAnsi="Garamond"/>
                <w:b/>
                <w:bCs/>
                <w:spacing w:val="-4"/>
              </w:rPr>
              <w:t>+ 22 mln</w:t>
            </w:r>
            <w:r w:rsidRPr="00DC6A0F">
              <w:rPr>
                <w:rFonts w:ascii="Garamond" w:hAnsi="Garamond"/>
                <w:spacing w:val="-4"/>
              </w:rPr>
              <w:t xml:space="preserve"> eurot</w:t>
            </w:r>
          </w:p>
          <w:p w14:paraId="161398B6" w14:textId="77777777" w:rsidR="00366277" w:rsidRPr="00DC6A0F" w:rsidRDefault="00366277" w:rsidP="00DC6A0F">
            <w:pPr>
              <w:spacing w:after="120"/>
              <w:rPr>
                <w:rFonts w:ascii="Garamond" w:hAnsi="Garamond"/>
                <w:spacing w:val="-4"/>
              </w:rPr>
            </w:pPr>
            <w:r w:rsidRPr="00DC6A0F">
              <w:rPr>
                <w:rFonts w:ascii="Garamond" w:hAnsi="Garamond"/>
                <w:spacing w:val="-4"/>
              </w:rPr>
              <w:t xml:space="preserve"> </w:t>
            </w:r>
          </w:p>
          <w:p w14:paraId="08D631AC" w14:textId="77777777" w:rsidR="00366277" w:rsidRPr="00DC6A0F" w:rsidRDefault="00366277" w:rsidP="00DC6A0F">
            <w:pPr>
              <w:spacing w:after="120"/>
              <w:rPr>
                <w:rFonts w:ascii="Garamond" w:hAnsi="Garamond"/>
                <w:spacing w:val="-4"/>
              </w:rPr>
            </w:pPr>
          </w:p>
        </w:tc>
        <w:tc>
          <w:tcPr>
            <w:tcW w:w="4394" w:type="dxa"/>
          </w:tcPr>
          <w:p w14:paraId="301B068E" w14:textId="042FA2FB" w:rsidR="00366277" w:rsidRPr="00DC6A0F" w:rsidRDefault="00366277" w:rsidP="00DC6A0F">
            <w:pPr>
              <w:spacing w:after="120"/>
              <w:rPr>
                <w:rFonts w:ascii="Garamond" w:hAnsi="Garamond" w:cstheme="minorHAnsi"/>
                <w:spacing w:val="-4"/>
              </w:rPr>
            </w:pPr>
            <w:r w:rsidRPr="00DC6A0F">
              <w:rPr>
                <w:rFonts w:ascii="Garamond" w:hAnsi="Garamond" w:cstheme="minorHAnsi"/>
                <w:spacing w:val="-4"/>
              </w:rPr>
              <w:t xml:space="preserve">KOV-ide jaoks kujunes 2020. aasta COVID19-le vaatamata (või ka osaliselt selle tõttu) rahaliselt väga heaks aastaks. </w:t>
            </w:r>
          </w:p>
          <w:p w14:paraId="17D7422A" w14:textId="77777777" w:rsidR="00366277" w:rsidRPr="00DC6A0F" w:rsidRDefault="00366277" w:rsidP="00DC6A0F">
            <w:pPr>
              <w:spacing w:after="120"/>
              <w:rPr>
                <w:rFonts w:ascii="Garamond" w:hAnsi="Garamond" w:cstheme="minorHAnsi"/>
                <w:spacing w:val="-4"/>
              </w:rPr>
            </w:pPr>
            <w:r w:rsidRPr="00DC6A0F">
              <w:rPr>
                <w:rFonts w:ascii="Garamond" w:hAnsi="Garamond" w:cstheme="minorHAnsi"/>
                <w:spacing w:val="-4"/>
              </w:rPr>
              <w:t>KOV sektor jäi 2020. aastal ülejääki. Ülejääki jäämist toetas nii riigi erakorraline lisatoetus mahus 130 mln eurot, maksutulude jätkuv kasv ca 40 mln euro võrra kui ka kulude tuludest aeglasem kasv.</w:t>
            </w:r>
          </w:p>
          <w:p w14:paraId="28292BCF" w14:textId="073FFB96" w:rsidR="00366277" w:rsidRPr="00DC6A0F" w:rsidRDefault="00366277" w:rsidP="00DC6A0F">
            <w:pPr>
              <w:spacing w:after="120"/>
              <w:rPr>
                <w:rFonts w:ascii="Garamond" w:hAnsi="Garamond" w:cstheme="minorHAnsi"/>
                <w:spacing w:val="-4"/>
              </w:rPr>
            </w:pPr>
            <w:r w:rsidRPr="00DC6A0F">
              <w:rPr>
                <w:rFonts w:ascii="Garamond" w:hAnsi="Garamond" w:cstheme="minorHAnsi"/>
                <w:spacing w:val="-4"/>
              </w:rPr>
              <w:t>Eriolukorra tõttu on KOV-id piiranud osaliselt plaanitud kulude tegemist kui ka on sunnitult mitmedki kulud ära jäänud. Kui KOV-ide tööjõukulud kasvasid aastaga ca 5%, siis nt majandamiskulud vähenesid sama palju.</w:t>
            </w:r>
          </w:p>
          <w:p w14:paraId="7EFC195F" w14:textId="4F1D8B40" w:rsidR="00366277" w:rsidRPr="00DC6A0F" w:rsidRDefault="00366277" w:rsidP="00DC6A0F">
            <w:pPr>
              <w:spacing w:after="120"/>
              <w:rPr>
                <w:rFonts w:ascii="Garamond" w:hAnsi="Garamond" w:cstheme="minorHAnsi"/>
                <w:spacing w:val="-4"/>
              </w:rPr>
            </w:pPr>
            <w:r w:rsidRPr="00DC6A0F">
              <w:rPr>
                <w:rFonts w:ascii="Garamond" w:hAnsi="Garamond" w:cstheme="minorHAnsi"/>
                <w:spacing w:val="-4"/>
              </w:rPr>
              <w:lastRenderedPageBreak/>
              <w:t>Põhitegevustulud ületavad põhitegevuse kulusid 18%, kuigi heaks tulemuseks piisaks ka ca 10%-lisest varust. See näitab, et KOV-idel on tugev seesmine potentsiaal oma teenuste tasemete tõstmiseks.</w:t>
            </w:r>
          </w:p>
          <w:p w14:paraId="2866467A" w14:textId="77777777" w:rsidR="00366277" w:rsidRPr="00DC6A0F" w:rsidRDefault="00366277" w:rsidP="00DC6A0F">
            <w:pPr>
              <w:spacing w:after="120"/>
              <w:rPr>
                <w:rFonts w:ascii="Garamond" w:hAnsi="Garamond" w:cstheme="minorHAnsi"/>
                <w:spacing w:val="-4"/>
              </w:rPr>
            </w:pPr>
            <w:r w:rsidRPr="00DC6A0F">
              <w:rPr>
                <w:rFonts w:ascii="Garamond" w:hAnsi="Garamond" w:cstheme="minorHAnsi"/>
                <w:spacing w:val="-4"/>
              </w:rPr>
              <w:t>Kohalike omavalitsuste põhitegevuse tulem (mille arvelt saab finantseerida investeeringuid või maksta tagasi laene) kasvas aastaga 20% 338 mln eurole (võrdluseks, et 2014. aastal oli see 128 mln eurot).</w:t>
            </w:r>
          </w:p>
          <w:p w14:paraId="76AA7EA0" w14:textId="3B7400E0" w:rsidR="00366277" w:rsidRPr="00DC6A0F" w:rsidRDefault="00366277" w:rsidP="00DC6A0F">
            <w:pPr>
              <w:spacing w:after="120"/>
              <w:rPr>
                <w:rFonts w:ascii="Garamond" w:hAnsi="Garamond" w:cstheme="minorHAnsi"/>
                <w:spacing w:val="-4"/>
              </w:rPr>
            </w:pPr>
            <w:r w:rsidRPr="00DC6A0F">
              <w:rPr>
                <w:rFonts w:ascii="Garamond" w:hAnsi="Garamond" w:cstheme="minorHAnsi"/>
                <w:spacing w:val="-4"/>
              </w:rPr>
              <w:t>KOV-ide investeeringumaht jäi 2020. aastal eelmise aasta tasemele, netovõlakoormus langes ca 23%-le. Kõrge põhitegevuse tulem ja langenud netovõlakoormus võimaldab KOV-del tulevikus investeeringuid suurendada.</w:t>
            </w:r>
          </w:p>
          <w:p w14:paraId="354D86EE" w14:textId="6C52570E" w:rsidR="00366277" w:rsidRPr="00DC6A0F" w:rsidRDefault="00366277" w:rsidP="00DC6A0F">
            <w:pPr>
              <w:spacing w:after="120"/>
              <w:rPr>
                <w:rFonts w:ascii="Garamond" w:hAnsi="Garamond" w:cstheme="minorHAnsi"/>
                <w:spacing w:val="-4"/>
              </w:rPr>
            </w:pPr>
            <w:r w:rsidRPr="00DC6A0F">
              <w:rPr>
                <w:rFonts w:ascii="Garamond" w:hAnsi="Garamond" w:cstheme="minorHAnsi"/>
                <w:spacing w:val="-4"/>
              </w:rPr>
              <w:t>Likviidsed varad kasvasid 232 mln eurolt 395 mln eurole, moodustades ca 18% põhitegevuse tuludest. See sisaldab 70 mln Tallinna laenu ja 60 mln COVID-19 investeeringutoetust.</w:t>
            </w:r>
          </w:p>
        </w:tc>
        <w:tc>
          <w:tcPr>
            <w:tcW w:w="1841" w:type="dxa"/>
          </w:tcPr>
          <w:p w14:paraId="3C7A1F40" w14:textId="222BC4F5" w:rsidR="00366277" w:rsidRPr="00DC6A0F" w:rsidRDefault="00366277" w:rsidP="00DC6A0F">
            <w:pPr>
              <w:spacing w:after="120"/>
              <w:rPr>
                <w:rFonts w:ascii="Garamond" w:hAnsi="Garamond"/>
                <w:spacing w:val="-4"/>
              </w:rPr>
            </w:pPr>
            <w:r w:rsidRPr="00DC6A0F">
              <w:rPr>
                <w:rFonts w:ascii="Garamond" w:hAnsi="Garamond"/>
                <w:spacing w:val="-4"/>
              </w:rPr>
              <w:lastRenderedPageBreak/>
              <w:t>Jätkata läbirääkimisi</w:t>
            </w:r>
          </w:p>
        </w:tc>
      </w:tr>
      <w:tr w:rsidR="00366277" w:rsidRPr="00DC6A0F" w14:paraId="4A3312CB" w14:textId="340DA734" w:rsidTr="00DC6A0F">
        <w:trPr>
          <w:jc w:val="center"/>
        </w:trPr>
        <w:tc>
          <w:tcPr>
            <w:tcW w:w="443" w:type="dxa"/>
          </w:tcPr>
          <w:p w14:paraId="685F6DAE" w14:textId="77777777" w:rsidR="00366277" w:rsidRPr="00DC6A0F" w:rsidRDefault="00366277" w:rsidP="00DC6A0F">
            <w:pPr>
              <w:pStyle w:val="Loendilik"/>
              <w:numPr>
                <w:ilvl w:val="0"/>
                <w:numId w:val="17"/>
              </w:numPr>
              <w:spacing w:after="120"/>
              <w:ind w:left="29" w:firstLine="0"/>
              <w:contextualSpacing w:val="0"/>
              <w:rPr>
                <w:rFonts w:ascii="Garamond" w:hAnsi="Garamond"/>
                <w:spacing w:val="-4"/>
              </w:rPr>
            </w:pPr>
          </w:p>
        </w:tc>
        <w:tc>
          <w:tcPr>
            <w:tcW w:w="6215" w:type="dxa"/>
          </w:tcPr>
          <w:p w14:paraId="4DE67C74" w14:textId="77777777" w:rsidR="00366277" w:rsidRPr="00DC6A0F" w:rsidRDefault="00366277" w:rsidP="00DC6A0F">
            <w:pPr>
              <w:spacing w:after="120"/>
              <w:rPr>
                <w:rFonts w:ascii="Garamond" w:hAnsi="Garamond"/>
                <w:b/>
                <w:bCs/>
                <w:spacing w:val="-4"/>
              </w:rPr>
            </w:pPr>
            <w:r w:rsidRPr="00DC6A0F">
              <w:rPr>
                <w:rFonts w:ascii="Garamond" w:hAnsi="Garamond"/>
                <w:b/>
                <w:bCs/>
                <w:spacing w:val="-4"/>
              </w:rPr>
              <w:t>COVID-19 eriolukorrast tulenevalt tulubaasi stabiliseerimise toetus.</w:t>
            </w:r>
          </w:p>
          <w:p w14:paraId="1BDFD3F3" w14:textId="1DE608AA" w:rsidR="00366277" w:rsidRPr="00DC6A0F" w:rsidRDefault="00366277" w:rsidP="00DC6A0F">
            <w:pPr>
              <w:spacing w:after="120"/>
              <w:rPr>
                <w:rFonts w:ascii="Garamond" w:hAnsi="Garamond"/>
                <w:spacing w:val="-4"/>
              </w:rPr>
            </w:pPr>
            <w:r w:rsidRPr="00DC6A0F">
              <w:rPr>
                <w:rFonts w:ascii="Garamond" w:hAnsi="Garamond"/>
                <w:spacing w:val="-4"/>
              </w:rPr>
              <w:t>COVID-19 põhjustatud olukorra halvenemisel võib taas tekkida vajadus tulubaasi stabiliseerimise toetuseks (täiendavaks meetmeks).</w:t>
            </w:r>
          </w:p>
        </w:tc>
        <w:tc>
          <w:tcPr>
            <w:tcW w:w="2268" w:type="dxa"/>
          </w:tcPr>
          <w:p w14:paraId="144DC7B4" w14:textId="77777777" w:rsidR="00366277" w:rsidRPr="00DC6A0F" w:rsidRDefault="00366277" w:rsidP="00DC6A0F">
            <w:pPr>
              <w:spacing w:after="120"/>
              <w:rPr>
                <w:rFonts w:ascii="Garamond" w:hAnsi="Garamond"/>
                <w:spacing w:val="-4"/>
              </w:rPr>
            </w:pPr>
          </w:p>
          <w:p w14:paraId="42261652" w14:textId="25129E16" w:rsidR="00366277" w:rsidRPr="00DC6A0F" w:rsidRDefault="00366277" w:rsidP="00DC6A0F">
            <w:pPr>
              <w:spacing w:after="120"/>
              <w:rPr>
                <w:rFonts w:ascii="Garamond" w:hAnsi="Garamond"/>
                <w:spacing w:val="-4"/>
              </w:rPr>
            </w:pPr>
            <w:r w:rsidRPr="00DC6A0F">
              <w:rPr>
                <w:rFonts w:ascii="Garamond" w:hAnsi="Garamond"/>
                <w:spacing w:val="-4"/>
              </w:rPr>
              <w:t>Vähemalt 2020. aasta tase 3</w:t>
            </w:r>
            <w:r w:rsidRPr="00DC6A0F">
              <w:rPr>
                <w:rFonts w:ascii="Garamond" w:hAnsi="Garamond"/>
                <w:b/>
                <w:bCs/>
                <w:spacing w:val="-4"/>
              </w:rPr>
              <w:t>0,0 mln</w:t>
            </w:r>
          </w:p>
        </w:tc>
        <w:tc>
          <w:tcPr>
            <w:tcW w:w="4394" w:type="dxa"/>
          </w:tcPr>
          <w:p w14:paraId="3C42667E" w14:textId="05DE733E" w:rsidR="00366277" w:rsidRPr="00DC6A0F" w:rsidRDefault="00366277" w:rsidP="00DC6A0F">
            <w:pPr>
              <w:spacing w:after="120"/>
              <w:rPr>
                <w:rFonts w:ascii="Garamond" w:hAnsi="Garamond" w:cstheme="minorHAnsi"/>
                <w:spacing w:val="-4"/>
              </w:rPr>
            </w:pPr>
            <w:r w:rsidRPr="00DC6A0F">
              <w:rPr>
                <w:rFonts w:ascii="Garamond" w:hAnsi="Garamond" w:cstheme="minorHAnsi"/>
                <w:spacing w:val="-4"/>
              </w:rPr>
              <w:t>COVID-19 leviku tõttu ei ole kehtestatud eriolukorda. Majandus on suhteliselt avatud olnud. Seega ei ole tarvidust eraldi ühekordseks toetuseks.</w:t>
            </w:r>
          </w:p>
        </w:tc>
        <w:tc>
          <w:tcPr>
            <w:tcW w:w="1841" w:type="dxa"/>
          </w:tcPr>
          <w:p w14:paraId="0AD43E46" w14:textId="41F7C47A" w:rsidR="00366277" w:rsidRPr="00DC6A0F" w:rsidRDefault="00366277" w:rsidP="00DC6A0F">
            <w:pPr>
              <w:spacing w:after="120"/>
              <w:rPr>
                <w:rFonts w:ascii="Garamond" w:hAnsi="Garamond" w:cstheme="minorHAnsi"/>
                <w:spacing w:val="-4"/>
              </w:rPr>
            </w:pPr>
            <w:r w:rsidRPr="00DC6A0F">
              <w:rPr>
                <w:rFonts w:ascii="Garamond" w:hAnsi="Garamond" w:cstheme="minorHAnsi"/>
                <w:spacing w:val="-4"/>
              </w:rPr>
              <w:t>Vastavalt olukorrale tullakse teema juurde tagasi</w:t>
            </w:r>
          </w:p>
        </w:tc>
      </w:tr>
      <w:tr w:rsidR="00366277" w:rsidRPr="00DC6A0F" w14:paraId="3F20CE36" w14:textId="157E33EE" w:rsidTr="00DC6A0F">
        <w:trPr>
          <w:jc w:val="center"/>
        </w:trPr>
        <w:tc>
          <w:tcPr>
            <w:tcW w:w="443" w:type="dxa"/>
          </w:tcPr>
          <w:p w14:paraId="6FEB0649" w14:textId="77777777" w:rsidR="00366277" w:rsidRPr="00DC6A0F" w:rsidRDefault="00366277" w:rsidP="00DC6A0F">
            <w:pPr>
              <w:pStyle w:val="Loendilik"/>
              <w:numPr>
                <w:ilvl w:val="0"/>
                <w:numId w:val="17"/>
              </w:numPr>
              <w:spacing w:after="120"/>
              <w:ind w:left="29" w:firstLine="0"/>
              <w:contextualSpacing w:val="0"/>
              <w:rPr>
                <w:rFonts w:ascii="Garamond" w:hAnsi="Garamond"/>
                <w:spacing w:val="-4"/>
              </w:rPr>
            </w:pPr>
          </w:p>
        </w:tc>
        <w:tc>
          <w:tcPr>
            <w:tcW w:w="6215" w:type="dxa"/>
          </w:tcPr>
          <w:p w14:paraId="07523788" w14:textId="6B6DE513" w:rsidR="00366277" w:rsidRPr="00DC6A0F" w:rsidRDefault="00366277" w:rsidP="00DC6A0F">
            <w:pPr>
              <w:spacing w:after="120"/>
              <w:rPr>
                <w:rFonts w:ascii="Garamond" w:hAnsi="Garamond"/>
                <w:b/>
                <w:bCs/>
                <w:spacing w:val="-4"/>
              </w:rPr>
            </w:pPr>
            <w:r w:rsidRPr="00DC6A0F">
              <w:rPr>
                <w:rFonts w:ascii="Garamond" w:hAnsi="Garamond"/>
                <w:b/>
                <w:bCs/>
                <w:spacing w:val="-4"/>
              </w:rPr>
              <w:t>Rahandusministeerium on 10.09.2020 kirjas nr 5-1/6165-1 asunud seisukohale, et käibemaksuseaduse (KMS) § 12 lõike 2 alusel kehtestatud määrus nr 41 ja selle volitus</w:t>
            </w:r>
            <w:r w:rsidRPr="00DC6A0F">
              <w:rPr>
                <w:rFonts w:ascii="Garamond" w:hAnsi="Garamond"/>
                <w:b/>
                <w:bCs/>
                <w:spacing w:val="-4"/>
              </w:rPr>
              <w:softHyphen/>
              <w:t>norm tuleb tervikuna kehtetuks tunnistada, millega ei saa nõustuda (Tallinna Linnavalitsuse kiri 05.10.2020 nr Õ-1/2328 – 2).</w:t>
            </w:r>
          </w:p>
          <w:p w14:paraId="54797B30" w14:textId="743086C7" w:rsidR="00366277" w:rsidRPr="00DC6A0F" w:rsidRDefault="00366277" w:rsidP="00DC6A0F">
            <w:pPr>
              <w:spacing w:after="120"/>
              <w:rPr>
                <w:rFonts w:ascii="Garamond" w:hAnsi="Garamond"/>
                <w:spacing w:val="-4"/>
              </w:rPr>
            </w:pPr>
            <w:r w:rsidRPr="00DC6A0F">
              <w:rPr>
                <w:rFonts w:ascii="Garamond" w:hAnsi="Garamond"/>
                <w:spacing w:val="-4"/>
              </w:rPr>
              <w:t>Kohalikule omavalitsusele ühis</w:t>
            </w:r>
            <w:r w:rsidRPr="00DC6A0F">
              <w:rPr>
                <w:rFonts w:ascii="Garamond" w:hAnsi="Garamond"/>
                <w:spacing w:val="-4"/>
              </w:rPr>
              <w:softHyphen/>
              <w:t>transporditeenuse toetuse käibe</w:t>
            </w:r>
            <w:r w:rsidRPr="00DC6A0F">
              <w:rPr>
                <w:rFonts w:ascii="Garamond" w:hAnsi="Garamond"/>
                <w:spacing w:val="-4"/>
              </w:rPr>
              <w:softHyphen/>
              <w:t>maksuga maksustamisel suureneb selle kulu käibemaksu võrra, s.o. 20%. Käibe</w:t>
            </w:r>
            <w:r w:rsidRPr="00DC6A0F">
              <w:rPr>
                <w:rFonts w:ascii="Garamond" w:hAnsi="Garamond"/>
                <w:spacing w:val="-4"/>
              </w:rPr>
              <w:softHyphen/>
              <w:t>maksu</w:t>
            </w:r>
            <w:r w:rsidRPr="00DC6A0F">
              <w:rPr>
                <w:rFonts w:ascii="Garamond" w:hAnsi="Garamond"/>
                <w:spacing w:val="-4"/>
              </w:rPr>
              <w:softHyphen/>
              <w:t>summa tuleks arvestada kas toetuse või piletite hüpoteetilise müügi</w:t>
            </w:r>
            <w:r w:rsidR="00DC6A0F">
              <w:rPr>
                <w:rFonts w:ascii="Garamond" w:hAnsi="Garamond"/>
                <w:spacing w:val="-4"/>
              </w:rPr>
              <w:softHyphen/>
            </w:r>
            <w:r w:rsidRPr="00DC6A0F">
              <w:rPr>
                <w:rFonts w:ascii="Garamond" w:hAnsi="Garamond"/>
                <w:spacing w:val="-4"/>
              </w:rPr>
              <w:t>hinna põhjal. Käibe</w:t>
            </w:r>
            <w:r w:rsidRPr="00DC6A0F">
              <w:rPr>
                <w:rFonts w:ascii="Garamond" w:hAnsi="Garamond"/>
                <w:spacing w:val="-4"/>
              </w:rPr>
              <w:softHyphen/>
              <w:t>maksu saaks riik, s.t. kohalikule oma</w:t>
            </w:r>
            <w:r w:rsidRPr="00DC6A0F">
              <w:rPr>
                <w:rFonts w:ascii="Garamond" w:hAnsi="Garamond"/>
                <w:spacing w:val="-4"/>
              </w:rPr>
              <w:softHyphen/>
              <w:t>valitsusele on see kulu. Kui samas olukorras oleks riik, siis peaks riik toetuse andjana küll suurendama toetus</w:t>
            </w:r>
            <w:r w:rsidRPr="00DC6A0F">
              <w:rPr>
                <w:rFonts w:ascii="Garamond" w:hAnsi="Garamond"/>
                <w:spacing w:val="-4"/>
              </w:rPr>
              <w:softHyphen/>
              <w:t>summat 20% võrra, kuid riik saaks selle oma ühingult käibe</w:t>
            </w:r>
            <w:r w:rsidRPr="00DC6A0F">
              <w:rPr>
                <w:rFonts w:ascii="Garamond" w:hAnsi="Garamond"/>
                <w:spacing w:val="-4"/>
              </w:rPr>
              <w:softHyphen/>
              <w:t xml:space="preserve">maksuna tagasi. Seega tähendaks käibemaksu lisamine </w:t>
            </w:r>
            <w:r w:rsidRPr="00DC6A0F">
              <w:rPr>
                <w:rFonts w:ascii="Garamond" w:hAnsi="Garamond"/>
                <w:spacing w:val="-4"/>
              </w:rPr>
              <w:lastRenderedPageBreak/>
              <w:t>riigile käibe</w:t>
            </w:r>
            <w:r w:rsidRPr="00DC6A0F">
              <w:rPr>
                <w:rFonts w:ascii="Garamond" w:hAnsi="Garamond"/>
                <w:spacing w:val="-4"/>
              </w:rPr>
              <w:softHyphen/>
              <w:t>maksuraha ühelt eelarverealt teisele kandmist, mis ei too kaasa vara vähenemist.</w:t>
            </w:r>
          </w:p>
          <w:p w14:paraId="5377CBCF" w14:textId="77777777" w:rsidR="00366277" w:rsidRPr="00DC6A0F" w:rsidRDefault="00366277" w:rsidP="00DC6A0F">
            <w:pPr>
              <w:spacing w:after="120"/>
              <w:rPr>
                <w:rFonts w:ascii="Garamond" w:hAnsi="Garamond"/>
                <w:spacing w:val="-4"/>
              </w:rPr>
            </w:pPr>
            <w:r w:rsidRPr="00DC6A0F">
              <w:rPr>
                <w:rFonts w:ascii="Garamond" w:hAnsi="Garamond"/>
                <w:spacing w:val="-4"/>
              </w:rPr>
              <w:t xml:space="preserve">Kohaliku omavalitsuse üksusele tooks analoogne olukord kaasa likviidsete varade vähenemise ja riigi rikastumise selle arvelt. </w:t>
            </w:r>
          </w:p>
          <w:p w14:paraId="35D2A934" w14:textId="04AF6E97" w:rsidR="00366277" w:rsidRPr="00DC6A0F" w:rsidRDefault="00366277" w:rsidP="00DC6A0F">
            <w:pPr>
              <w:spacing w:after="120"/>
              <w:rPr>
                <w:rFonts w:ascii="Garamond" w:hAnsi="Garamond"/>
                <w:spacing w:val="-4"/>
              </w:rPr>
            </w:pPr>
            <w:r w:rsidRPr="00DC6A0F">
              <w:rPr>
                <w:rFonts w:ascii="Garamond" w:hAnsi="Garamond"/>
                <w:spacing w:val="-4"/>
              </w:rPr>
              <w:t>Toetusel põhinevate avalike teenuste osutamise mudelite erineva maksu</w:t>
            </w:r>
            <w:r w:rsidR="00DC6A0F">
              <w:rPr>
                <w:rFonts w:ascii="Garamond" w:hAnsi="Garamond"/>
                <w:spacing w:val="-4"/>
              </w:rPr>
              <w:softHyphen/>
            </w:r>
            <w:r w:rsidRPr="00DC6A0F">
              <w:rPr>
                <w:rFonts w:ascii="Garamond" w:hAnsi="Garamond"/>
                <w:spacing w:val="-4"/>
              </w:rPr>
              <w:t>mõju korral ei saaks rääkida tasakaalust riigi ja kohaliku oma</w:t>
            </w:r>
            <w:r w:rsidR="00D03DFE" w:rsidRPr="00DC6A0F">
              <w:rPr>
                <w:rFonts w:ascii="Garamond" w:hAnsi="Garamond"/>
                <w:spacing w:val="-4"/>
              </w:rPr>
              <w:softHyphen/>
            </w:r>
            <w:r w:rsidRPr="00DC6A0F">
              <w:rPr>
                <w:rFonts w:ascii="Garamond" w:hAnsi="Garamond"/>
                <w:spacing w:val="-4"/>
              </w:rPr>
              <w:t>valitsuse vahel, kui negatiivne finantsmõju oleks kohalikule oma</w:t>
            </w:r>
            <w:r w:rsidR="00D03DFE" w:rsidRPr="00DC6A0F">
              <w:rPr>
                <w:rFonts w:ascii="Garamond" w:hAnsi="Garamond"/>
                <w:spacing w:val="-4"/>
              </w:rPr>
              <w:softHyphen/>
            </w:r>
            <w:r w:rsidRPr="00DC6A0F">
              <w:rPr>
                <w:rFonts w:ascii="Garamond" w:hAnsi="Garamond"/>
                <w:spacing w:val="-4"/>
              </w:rPr>
              <w:t>valitsusele suurem ja see mõju tooks kaasa positiivse finantsmõju riigile.</w:t>
            </w:r>
          </w:p>
          <w:p w14:paraId="69BFE2F1" w14:textId="6A8A1CB9" w:rsidR="00366277" w:rsidRPr="00DC6A0F" w:rsidRDefault="00366277" w:rsidP="00DC6A0F">
            <w:pPr>
              <w:spacing w:after="120"/>
              <w:rPr>
                <w:rFonts w:ascii="Garamond" w:hAnsi="Garamond"/>
                <w:spacing w:val="-4"/>
                <w:u w:val="single"/>
              </w:rPr>
            </w:pPr>
            <w:r w:rsidRPr="00DC6A0F">
              <w:rPr>
                <w:rFonts w:ascii="Garamond" w:hAnsi="Garamond"/>
                <w:b/>
                <w:bCs/>
                <w:spacing w:val="-4"/>
                <w:u w:val="single"/>
              </w:rPr>
              <w:t>Määruse kehtetuks tunnistamise mõjud tuleb kohalikele omavalitsustele hüvitada</w:t>
            </w:r>
            <w:r w:rsidRPr="00DC6A0F">
              <w:rPr>
                <w:rFonts w:ascii="Garamond" w:hAnsi="Garamond"/>
                <w:spacing w:val="-4"/>
                <w:u w:val="single"/>
              </w:rPr>
              <w:t>.</w:t>
            </w:r>
          </w:p>
        </w:tc>
        <w:tc>
          <w:tcPr>
            <w:tcW w:w="2268" w:type="dxa"/>
          </w:tcPr>
          <w:p w14:paraId="2148182D" w14:textId="77777777" w:rsidR="00366277" w:rsidRPr="00DC6A0F" w:rsidRDefault="00366277" w:rsidP="00DC6A0F">
            <w:pPr>
              <w:spacing w:after="120"/>
              <w:rPr>
                <w:rFonts w:ascii="Garamond" w:hAnsi="Garamond"/>
                <w:spacing w:val="-4"/>
              </w:rPr>
            </w:pPr>
          </w:p>
          <w:p w14:paraId="65D42C85" w14:textId="77777777" w:rsidR="00366277" w:rsidRPr="00DC6A0F" w:rsidRDefault="00366277" w:rsidP="00DC6A0F">
            <w:pPr>
              <w:spacing w:after="120"/>
              <w:rPr>
                <w:rFonts w:ascii="Garamond" w:hAnsi="Garamond"/>
                <w:spacing w:val="-4"/>
              </w:rPr>
            </w:pPr>
            <w:r w:rsidRPr="00DC6A0F">
              <w:rPr>
                <w:rFonts w:ascii="Garamond" w:hAnsi="Garamond"/>
                <w:spacing w:val="-4"/>
              </w:rPr>
              <w:t>ELVL kiri 29.10.2020.a Riigikogu rahanduskomisjonile.</w:t>
            </w:r>
          </w:p>
          <w:p w14:paraId="17BCD0AC" w14:textId="77777777" w:rsidR="00366277" w:rsidRPr="00DC6A0F" w:rsidRDefault="00366277" w:rsidP="00DC6A0F">
            <w:pPr>
              <w:spacing w:after="120"/>
              <w:rPr>
                <w:rFonts w:ascii="Garamond" w:hAnsi="Garamond"/>
                <w:spacing w:val="-4"/>
              </w:rPr>
            </w:pPr>
          </w:p>
          <w:p w14:paraId="67A32C05" w14:textId="6A18E21D" w:rsidR="00366277" w:rsidRPr="00DC6A0F" w:rsidRDefault="00366277" w:rsidP="00DC6A0F">
            <w:pPr>
              <w:spacing w:after="120"/>
              <w:rPr>
                <w:rFonts w:ascii="Garamond" w:hAnsi="Garamond"/>
                <w:spacing w:val="-4"/>
              </w:rPr>
            </w:pPr>
            <w:r w:rsidRPr="00DC6A0F">
              <w:rPr>
                <w:rFonts w:ascii="Garamond" w:hAnsi="Garamond"/>
                <w:spacing w:val="-4"/>
              </w:rPr>
              <w:t xml:space="preserve">ELVL ei ole seaduse muudatuse mõjuanalüüsi näinud. </w:t>
            </w:r>
          </w:p>
          <w:p w14:paraId="4C7C7588" w14:textId="1890BB56" w:rsidR="00366277" w:rsidRPr="00DC6A0F" w:rsidRDefault="00366277" w:rsidP="00DC6A0F">
            <w:pPr>
              <w:spacing w:after="120"/>
              <w:rPr>
                <w:rFonts w:ascii="Garamond" w:hAnsi="Garamond"/>
                <w:spacing w:val="-4"/>
              </w:rPr>
            </w:pPr>
            <w:r w:rsidRPr="00DC6A0F">
              <w:rPr>
                <w:rFonts w:ascii="Garamond" w:hAnsi="Garamond"/>
                <w:spacing w:val="-4"/>
              </w:rPr>
              <w:t xml:space="preserve">Arvestuslik vajadus kokku ca </w:t>
            </w:r>
            <w:r w:rsidRPr="00DC6A0F">
              <w:rPr>
                <w:rFonts w:ascii="Garamond" w:hAnsi="Garamond"/>
                <w:b/>
                <w:bCs/>
                <w:spacing w:val="-4"/>
              </w:rPr>
              <w:t xml:space="preserve">30 </w:t>
            </w:r>
            <w:r w:rsidRPr="00DC6A0F">
              <w:rPr>
                <w:rFonts w:ascii="Garamond" w:hAnsi="Garamond"/>
                <w:spacing w:val="-4"/>
              </w:rPr>
              <w:t xml:space="preserve">mln € (sh KOV ühistransport ca </w:t>
            </w:r>
            <w:r w:rsidRPr="00DC6A0F">
              <w:rPr>
                <w:rFonts w:ascii="Garamond" w:hAnsi="Garamond"/>
                <w:spacing w:val="-4"/>
              </w:rPr>
              <w:lastRenderedPageBreak/>
              <w:t>16 mln, huviharidus max 1 mln)</w:t>
            </w:r>
          </w:p>
          <w:p w14:paraId="17EA0715" w14:textId="26DFCDB5" w:rsidR="00366277" w:rsidRPr="00DC6A0F" w:rsidRDefault="00366277" w:rsidP="00DC6A0F">
            <w:pPr>
              <w:spacing w:after="120"/>
              <w:rPr>
                <w:rFonts w:ascii="Garamond" w:hAnsi="Garamond"/>
                <w:spacing w:val="-4"/>
              </w:rPr>
            </w:pPr>
            <w:r w:rsidRPr="00DC6A0F">
              <w:rPr>
                <w:rFonts w:ascii="Garamond" w:hAnsi="Garamond"/>
                <w:spacing w:val="-4"/>
              </w:rPr>
              <w:t>14 mln riigi poolt toetus ühistranspordi keskused.</w:t>
            </w:r>
          </w:p>
          <w:p w14:paraId="165E6A4D" w14:textId="197F36F9" w:rsidR="00366277" w:rsidRPr="00DC6A0F" w:rsidRDefault="00366277" w:rsidP="00DC6A0F">
            <w:pPr>
              <w:spacing w:after="120"/>
              <w:rPr>
                <w:rFonts w:ascii="Garamond" w:eastAsia="Calibri" w:hAnsi="Garamond" w:cs="Times New Roman"/>
                <w:color w:val="000000" w:themeColor="text1"/>
                <w:spacing w:val="-4"/>
                <w:lang w:eastAsia="et-EE"/>
              </w:rPr>
            </w:pPr>
            <w:r w:rsidRPr="00DC6A0F">
              <w:rPr>
                <w:rFonts w:ascii="Garamond" w:eastAsia="Calibri" w:hAnsi="Garamond" w:cs="Times New Roman"/>
                <w:color w:val="000000" w:themeColor="text1"/>
                <w:spacing w:val="-4"/>
                <w:lang w:eastAsia="et-EE"/>
              </w:rPr>
              <w:t>Hinnanguliselt on mõju üksnes Tallinnale 15 mln eurot täiendavat kulu</w:t>
            </w:r>
          </w:p>
        </w:tc>
        <w:tc>
          <w:tcPr>
            <w:tcW w:w="4394" w:type="dxa"/>
          </w:tcPr>
          <w:p w14:paraId="14827E42" w14:textId="5F8A5321" w:rsidR="00366277" w:rsidRPr="00DC6A0F" w:rsidRDefault="00366277" w:rsidP="00DC6A0F">
            <w:pPr>
              <w:spacing w:after="120"/>
              <w:rPr>
                <w:rFonts w:ascii="Garamond" w:hAnsi="Garamond"/>
                <w:spacing w:val="-4"/>
              </w:rPr>
            </w:pPr>
            <w:r w:rsidRPr="00DC6A0F">
              <w:rPr>
                <w:rFonts w:ascii="Garamond" w:hAnsi="Garamond"/>
                <w:spacing w:val="-4"/>
              </w:rPr>
              <w:lastRenderedPageBreak/>
              <w:t>KOVidel paluti esitada andmed hinnaga seotud toetuste kohta. Rahandusministeerium analüüsib esitatud andmeid ja tagasisidet ning selle alusel esitab konkreetsed ettepanekud.</w:t>
            </w:r>
          </w:p>
        </w:tc>
        <w:tc>
          <w:tcPr>
            <w:tcW w:w="1841" w:type="dxa"/>
          </w:tcPr>
          <w:p w14:paraId="259ADD85" w14:textId="58A3FB98" w:rsidR="00366277" w:rsidRPr="00DC6A0F" w:rsidRDefault="00366277" w:rsidP="00DC6A0F">
            <w:pPr>
              <w:spacing w:after="120"/>
              <w:rPr>
                <w:rFonts w:ascii="Garamond" w:hAnsi="Garamond"/>
                <w:spacing w:val="-4"/>
              </w:rPr>
            </w:pPr>
            <w:r w:rsidRPr="00DC6A0F">
              <w:rPr>
                <w:rFonts w:ascii="Garamond" w:hAnsi="Garamond"/>
                <w:spacing w:val="-4"/>
              </w:rPr>
              <w:t>Jätkata läbirääkimisi</w:t>
            </w:r>
          </w:p>
        </w:tc>
      </w:tr>
      <w:tr w:rsidR="00366277" w:rsidRPr="00DC6A0F" w14:paraId="0C2EC375" w14:textId="1D3B25DC" w:rsidTr="00DC6A0F">
        <w:trPr>
          <w:jc w:val="center"/>
        </w:trPr>
        <w:tc>
          <w:tcPr>
            <w:tcW w:w="443" w:type="dxa"/>
          </w:tcPr>
          <w:p w14:paraId="1EAD54CF" w14:textId="77777777" w:rsidR="00366277" w:rsidRPr="00DC6A0F" w:rsidRDefault="00366277" w:rsidP="00DC6A0F">
            <w:pPr>
              <w:pStyle w:val="Loendilik"/>
              <w:numPr>
                <w:ilvl w:val="0"/>
                <w:numId w:val="17"/>
              </w:numPr>
              <w:spacing w:after="120"/>
              <w:ind w:left="29" w:firstLine="0"/>
              <w:contextualSpacing w:val="0"/>
              <w:rPr>
                <w:rFonts w:ascii="Garamond" w:hAnsi="Garamond"/>
                <w:spacing w:val="-4"/>
              </w:rPr>
            </w:pPr>
          </w:p>
        </w:tc>
        <w:tc>
          <w:tcPr>
            <w:tcW w:w="6215" w:type="dxa"/>
          </w:tcPr>
          <w:p w14:paraId="08E72D5E" w14:textId="493BC279" w:rsidR="00366277" w:rsidRPr="00DC6A0F" w:rsidRDefault="00366277" w:rsidP="00DC6A0F">
            <w:pPr>
              <w:spacing w:after="120"/>
              <w:rPr>
                <w:rFonts w:ascii="Garamond" w:hAnsi="Garamond" w:cstheme="minorHAnsi"/>
                <w:b/>
                <w:bCs/>
                <w:spacing w:val="-4"/>
              </w:rPr>
            </w:pPr>
            <w:r w:rsidRPr="00DC6A0F">
              <w:rPr>
                <w:rFonts w:ascii="Garamond" w:hAnsi="Garamond" w:cstheme="minorHAnsi"/>
                <w:b/>
                <w:bCs/>
                <w:spacing w:val="-4"/>
              </w:rPr>
              <w:t>Tõsta toetusfondis kohalike ülesannete täitmiseks antavad sihtotstarbelised toetused hiljemalt aastaks 2022 KOV tulu</w:t>
            </w:r>
            <w:r w:rsidRPr="00DC6A0F">
              <w:rPr>
                <w:rFonts w:ascii="Garamond" w:hAnsi="Garamond" w:cstheme="minorHAnsi"/>
                <w:b/>
                <w:bCs/>
                <w:spacing w:val="-4"/>
              </w:rPr>
              <w:softHyphen/>
              <w:t>baasi. Jaotada vastavad vahendid tulumaksu ja tasandus</w:t>
            </w:r>
            <w:r w:rsidRPr="00DC6A0F">
              <w:rPr>
                <w:rFonts w:ascii="Garamond" w:hAnsi="Garamond" w:cstheme="minorHAnsi"/>
                <w:b/>
                <w:bCs/>
                <w:spacing w:val="-4"/>
              </w:rPr>
              <w:softHyphen/>
              <w:t>fondi kaudu. Kavandada toetuste üleandmise tingimused ja vastav ajakava 2022-2025 riigi eelarvestrateegias lähtudes Vabariigi Valitsuse ja Eesti Linnade ja Valdade Liidu 2021. aasta riigieelarve läbirääkimistel väljendatud seisukohtadest.</w:t>
            </w:r>
          </w:p>
          <w:p w14:paraId="27C420AE" w14:textId="37A98CF9" w:rsidR="00366277" w:rsidRPr="00DC6A0F" w:rsidRDefault="00366277" w:rsidP="00DC6A0F">
            <w:pPr>
              <w:spacing w:after="120"/>
              <w:rPr>
                <w:rFonts w:ascii="Garamond" w:hAnsi="Garamond"/>
                <w:spacing w:val="-4"/>
              </w:rPr>
            </w:pPr>
            <w:r w:rsidRPr="00DC6A0F">
              <w:rPr>
                <w:rFonts w:ascii="Garamond" w:hAnsi="Garamond" w:cstheme="minorHAnsi"/>
                <w:spacing w:val="-4"/>
              </w:rPr>
              <w:t>Vabariigi Valitsus otsustas 21. septembri 2017 kabineti</w:t>
            </w:r>
            <w:r w:rsidRPr="00DC6A0F">
              <w:rPr>
                <w:rFonts w:ascii="Garamond" w:hAnsi="Garamond" w:cstheme="minorHAnsi"/>
                <w:spacing w:val="-4"/>
              </w:rPr>
              <w:softHyphen/>
              <w:t>nõupidamisel tõsta toetusfondis kohalike ülesannete täitmiseks antavad siht</w:t>
            </w:r>
            <w:r w:rsidR="00D03DFE" w:rsidRPr="00DC6A0F">
              <w:rPr>
                <w:rFonts w:ascii="Garamond" w:hAnsi="Garamond" w:cstheme="minorHAnsi"/>
                <w:spacing w:val="-4"/>
              </w:rPr>
              <w:softHyphen/>
            </w:r>
            <w:r w:rsidRPr="00DC6A0F">
              <w:rPr>
                <w:rFonts w:ascii="Garamond" w:hAnsi="Garamond" w:cstheme="minorHAnsi"/>
                <w:spacing w:val="-4"/>
              </w:rPr>
              <w:t>otstarbelised toetused hiljemalt aastaks 2021 KOV tulubaasi jaotades vastavad vahendid tulumaksu ja tasandus</w:t>
            </w:r>
            <w:r w:rsidRPr="00DC6A0F">
              <w:rPr>
                <w:rFonts w:ascii="Garamond" w:hAnsi="Garamond" w:cstheme="minorHAnsi"/>
                <w:spacing w:val="-4"/>
              </w:rPr>
              <w:softHyphen/>
              <w:t>fondi kaudu. 2021-2024 riigi eelarve</w:t>
            </w:r>
            <w:r w:rsidRPr="00DC6A0F">
              <w:rPr>
                <w:rFonts w:ascii="Garamond" w:hAnsi="Garamond" w:cstheme="minorHAnsi"/>
                <w:spacing w:val="-4"/>
              </w:rPr>
              <w:softHyphen/>
              <w:t>strateegias ning 2021. aasta riigieelarve eelnõus vastavasisulisi muudatusi ei ole kavandatud.</w:t>
            </w:r>
          </w:p>
        </w:tc>
        <w:tc>
          <w:tcPr>
            <w:tcW w:w="2268" w:type="dxa"/>
          </w:tcPr>
          <w:p w14:paraId="1E9D1B58" w14:textId="77777777" w:rsidR="00366277" w:rsidRPr="00DC6A0F" w:rsidRDefault="00366277" w:rsidP="00DC6A0F">
            <w:pPr>
              <w:spacing w:after="120"/>
              <w:rPr>
                <w:rFonts w:ascii="Garamond" w:hAnsi="Garamond"/>
                <w:spacing w:val="-4"/>
              </w:rPr>
            </w:pPr>
          </w:p>
        </w:tc>
        <w:tc>
          <w:tcPr>
            <w:tcW w:w="4394" w:type="dxa"/>
          </w:tcPr>
          <w:p w14:paraId="16856528" w14:textId="445721EE" w:rsidR="00366277" w:rsidRPr="00DC6A0F" w:rsidRDefault="00366277" w:rsidP="00DC6A0F">
            <w:pPr>
              <w:spacing w:after="120"/>
              <w:rPr>
                <w:rFonts w:ascii="Garamond" w:hAnsi="Garamond"/>
                <w:spacing w:val="-4"/>
              </w:rPr>
            </w:pPr>
            <w:r w:rsidRPr="00DC6A0F">
              <w:rPr>
                <w:rFonts w:ascii="Garamond" w:hAnsi="Garamond"/>
                <w:spacing w:val="-4"/>
              </w:rPr>
              <w:t xml:space="preserve">Rahandusministeerium toetab. Sihtotstarbeliste toetuste tulubaasi üleandmine sõltub ministeeriumite valmisolekust. </w:t>
            </w:r>
          </w:p>
        </w:tc>
        <w:tc>
          <w:tcPr>
            <w:tcW w:w="1841" w:type="dxa"/>
          </w:tcPr>
          <w:p w14:paraId="0128211F" w14:textId="5DBD7B9B" w:rsidR="00366277" w:rsidRPr="00DC6A0F" w:rsidRDefault="00366277" w:rsidP="00DC6A0F">
            <w:pPr>
              <w:spacing w:after="120"/>
              <w:rPr>
                <w:rFonts w:ascii="Garamond" w:hAnsi="Garamond"/>
                <w:spacing w:val="-4"/>
              </w:rPr>
            </w:pPr>
            <w:r w:rsidRPr="00DC6A0F">
              <w:rPr>
                <w:rFonts w:ascii="Garamond" w:hAnsi="Garamond"/>
                <w:spacing w:val="-4"/>
              </w:rPr>
              <w:t>Jätkata läbirääkimisi</w:t>
            </w:r>
          </w:p>
        </w:tc>
      </w:tr>
      <w:tr w:rsidR="00366277" w:rsidRPr="00DC6A0F" w14:paraId="6A05755B" w14:textId="7B8B5E93" w:rsidTr="00DC6A0F">
        <w:trPr>
          <w:jc w:val="center"/>
        </w:trPr>
        <w:tc>
          <w:tcPr>
            <w:tcW w:w="443" w:type="dxa"/>
          </w:tcPr>
          <w:p w14:paraId="2FFDC6D3" w14:textId="77777777" w:rsidR="00366277" w:rsidRPr="00DC6A0F" w:rsidRDefault="00366277" w:rsidP="00DC6A0F">
            <w:pPr>
              <w:pStyle w:val="Loendilik"/>
              <w:numPr>
                <w:ilvl w:val="0"/>
                <w:numId w:val="17"/>
              </w:numPr>
              <w:spacing w:after="120"/>
              <w:ind w:left="29" w:firstLine="0"/>
              <w:contextualSpacing w:val="0"/>
              <w:rPr>
                <w:rFonts w:ascii="Garamond" w:hAnsi="Garamond"/>
                <w:spacing w:val="-4"/>
              </w:rPr>
            </w:pPr>
          </w:p>
        </w:tc>
        <w:tc>
          <w:tcPr>
            <w:tcW w:w="6215" w:type="dxa"/>
          </w:tcPr>
          <w:p w14:paraId="5DCC344E" w14:textId="61DE2D8A" w:rsidR="00366277" w:rsidRPr="00DC6A0F" w:rsidRDefault="00366277" w:rsidP="00DC6A0F">
            <w:pPr>
              <w:spacing w:after="120"/>
              <w:ind w:right="63"/>
              <w:rPr>
                <w:rFonts w:ascii="Garamond" w:hAnsi="Garamond" w:cstheme="minorHAnsi"/>
                <w:spacing w:val="-4"/>
                <w:u w:val="single"/>
              </w:rPr>
            </w:pPr>
            <w:r w:rsidRPr="00DC6A0F">
              <w:rPr>
                <w:rFonts w:ascii="Garamond" w:hAnsi="Garamond" w:cstheme="minorHAnsi"/>
                <w:spacing w:val="-4"/>
                <w:u w:val="single"/>
              </w:rPr>
              <w:t>Dividendi tulumaks</w:t>
            </w:r>
          </w:p>
          <w:p w14:paraId="72A5188A" w14:textId="7ADB1029" w:rsidR="00366277" w:rsidRPr="00DC6A0F" w:rsidRDefault="00366277" w:rsidP="00DC6A0F">
            <w:pPr>
              <w:spacing w:after="120"/>
              <w:ind w:right="63"/>
              <w:rPr>
                <w:rFonts w:ascii="Garamond" w:hAnsi="Garamond" w:cstheme="minorHAnsi"/>
                <w:b/>
                <w:bCs/>
                <w:spacing w:val="-4"/>
              </w:rPr>
            </w:pPr>
            <w:r w:rsidRPr="00DC6A0F">
              <w:rPr>
                <w:rFonts w:ascii="Garamond" w:hAnsi="Garamond" w:cstheme="minorHAnsi"/>
                <w:b/>
                <w:bCs/>
                <w:spacing w:val="-4"/>
              </w:rPr>
              <w:t>Jaotada vähemalt osa (nt sama määr kui füüsilise isiku tulu</w:t>
            </w:r>
            <w:r w:rsidR="00D03DFE" w:rsidRPr="00DC6A0F">
              <w:rPr>
                <w:rFonts w:ascii="Garamond" w:hAnsi="Garamond" w:cstheme="minorHAnsi"/>
                <w:b/>
                <w:bCs/>
                <w:spacing w:val="-4"/>
              </w:rPr>
              <w:softHyphen/>
            </w:r>
            <w:r w:rsidRPr="00DC6A0F">
              <w:rPr>
                <w:rFonts w:ascii="Garamond" w:hAnsi="Garamond" w:cstheme="minorHAnsi"/>
                <w:b/>
                <w:bCs/>
                <w:spacing w:val="-4"/>
              </w:rPr>
              <w:t xml:space="preserve">maksu puhul) juriidilise isiku poolt dividendidelt makstavast tulumaksust kohalikele omavalitsustele. </w:t>
            </w:r>
          </w:p>
          <w:p w14:paraId="7DFF7883" w14:textId="1CE099C3" w:rsidR="00366277" w:rsidRPr="00DC6A0F" w:rsidRDefault="00366277" w:rsidP="00DC6A0F">
            <w:pPr>
              <w:spacing w:after="120"/>
              <w:rPr>
                <w:rFonts w:ascii="Garamond" w:hAnsi="Garamond" w:cstheme="minorHAnsi"/>
                <w:spacing w:val="-4"/>
              </w:rPr>
            </w:pPr>
            <w:r w:rsidRPr="00DC6A0F">
              <w:rPr>
                <w:rFonts w:ascii="Garamond" w:hAnsi="Garamond" w:cstheme="minorHAnsi"/>
                <w:spacing w:val="-4"/>
              </w:rPr>
              <w:t>Fiskaalne detsentraliseerimine on kooskõlas subsidiaarsus</w:t>
            </w:r>
            <w:r w:rsidRPr="00DC6A0F">
              <w:rPr>
                <w:rFonts w:ascii="Garamond" w:hAnsi="Garamond" w:cstheme="minorHAnsi"/>
                <w:spacing w:val="-4"/>
              </w:rPr>
              <w:softHyphen/>
              <w:t>põhimõttega, suurendab avaliku sektori kulutuste ja objektiivsete vajaduste vastavust ning tugevdab demokraatiat. Suureneb KOVide finants</w:t>
            </w:r>
            <w:r w:rsidRPr="00DC6A0F">
              <w:rPr>
                <w:rFonts w:ascii="Garamond" w:hAnsi="Garamond" w:cstheme="minorHAnsi"/>
                <w:spacing w:val="-4"/>
              </w:rPr>
              <w:softHyphen/>
              <w:t>võimekus, jätkusuutlikkus, pakutavate hüvede kvaliteet, võime täita KOV üksustele seadusega pandud kohustusi. KOV üksustele tekib täiendav stiimul ettevõtluse soodustamiseks.</w:t>
            </w:r>
          </w:p>
        </w:tc>
        <w:tc>
          <w:tcPr>
            <w:tcW w:w="2268" w:type="dxa"/>
          </w:tcPr>
          <w:p w14:paraId="71566430" w14:textId="77777777" w:rsidR="00366277" w:rsidRPr="00DC6A0F" w:rsidRDefault="00366277" w:rsidP="00DC6A0F">
            <w:pPr>
              <w:spacing w:after="120"/>
              <w:rPr>
                <w:rFonts w:ascii="Garamond" w:hAnsi="Garamond"/>
                <w:spacing w:val="-4"/>
              </w:rPr>
            </w:pPr>
          </w:p>
          <w:p w14:paraId="0C77C677" w14:textId="6CCD9F83" w:rsidR="00366277" w:rsidRPr="00DC6A0F" w:rsidRDefault="00366277" w:rsidP="00DC6A0F">
            <w:pPr>
              <w:spacing w:after="120"/>
              <w:rPr>
                <w:rFonts w:ascii="Garamond" w:hAnsi="Garamond"/>
                <w:spacing w:val="-4"/>
              </w:rPr>
            </w:pPr>
            <w:r w:rsidRPr="00DC6A0F">
              <w:rPr>
                <w:rFonts w:ascii="Garamond" w:hAnsi="Garamond"/>
                <w:spacing w:val="-4"/>
              </w:rPr>
              <w:t xml:space="preserve">Riigieelarve strateegias on 2022. aastakse prognoositud 381,0 mln eurot. Kui lähtuda, et KOVle arvestuse aluseks on 50%, siis TM 12,18% korral oleks tulumaksu suuruseks </w:t>
            </w:r>
            <w:r w:rsidRPr="00DC6A0F">
              <w:rPr>
                <w:rFonts w:ascii="Garamond" w:hAnsi="Garamond"/>
                <w:b/>
                <w:bCs/>
                <w:spacing w:val="-4"/>
              </w:rPr>
              <w:t>23,2 mln eurot.</w:t>
            </w:r>
          </w:p>
        </w:tc>
        <w:tc>
          <w:tcPr>
            <w:tcW w:w="4394" w:type="dxa"/>
          </w:tcPr>
          <w:p w14:paraId="3CC4D312" w14:textId="2D9A183B" w:rsidR="00366277" w:rsidRPr="00DC6A0F" w:rsidRDefault="00366277" w:rsidP="00DC6A0F">
            <w:pPr>
              <w:spacing w:after="120"/>
              <w:rPr>
                <w:rFonts w:ascii="Garamond" w:hAnsi="Garamond"/>
                <w:spacing w:val="-4"/>
              </w:rPr>
            </w:pPr>
            <w:r w:rsidRPr="00DC6A0F">
              <w:rPr>
                <w:rFonts w:ascii="Garamond" w:hAnsi="Garamond"/>
                <w:spacing w:val="-4"/>
              </w:rPr>
              <w:t>Vabariigi Valitsuse tegevusprogrammis on ette nähtud Rahandusministeeriumile ülesanne analüüsida KOVidele ettevõtluskeskkonna arendamist ja võimalust eraldada osa juriidilise isiku tulumaksust töökohtade järgi.</w:t>
            </w:r>
          </w:p>
        </w:tc>
        <w:tc>
          <w:tcPr>
            <w:tcW w:w="1841" w:type="dxa"/>
          </w:tcPr>
          <w:p w14:paraId="2CB83613" w14:textId="0BA0496E" w:rsidR="00366277" w:rsidRPr="00DC6A0F" w:rsidRDefault="00366277" w:rsidP="00DC6A0F">
            <w:pPr>
              <w:spacing w:after="120"/>
              <w:rPr>
                <w:rFonts w:ascii="Garamond" w:hAnsi="Garamond"/>
                <w:spacing w:val="-4"/>
              </w:rPr>
            </w:pPr>
            <w:r w:rsidRPr="00DC6A0F">
              <w:rPr>
                <w:rFonts w:ascii="Garamond" w:hAnsi="Garamond"/>
                <w:spacing w:val="-4"/>
              </w:rPr>
              <w:t>Jätkata läbirääkimisi</w:t>
            </w:r>
          </w:p>
        </w:tc>
      </w:tr>
      <w:tr w:rsidR="008D035F" w:rsidRPr="00DC6A0F" w14:paraId="366789F9" w14:textId="31FF41E8" w:rsidTr="00DC6A0F">
        <w:trPr>
          <w:jc w:val="center"/>
        </w:trPr>
        <w:tc>
          <w:tcPr>
            <w:tcW w:w="443" w:type="dxa"/>
          </w:tcPr>
          <w:p w14:paraId="586BB719" w14:textId="77777777" w:rsidR="008D035F" w:rsidRPr="00DC6A0F" w:rsidRDefault="008D035F" w:rsidP="00DC6A0F">
            <w:pPr>
              <w:pStyle w:val="Loendilik"/>
              <w:numPr>
                <w:ilvl w:val="0"/>
                <w:numId w:val="17"/>
              </w:numPr>
              <w:spacing w:after="120"/>
              <w:ind w:left="29" w:firstLine="0"/>
              <w:contextualSpacing w:val="0"/>
              <w:rPr>
                <w:rFonts w:ascii="Garamond" w:hAnsi="Garamond"/>
                <w:spacing w:val="-4"/>
              </w:rPr>
            </w:pPr>
          </w:p>
        </w:tc>
        <w:tc>
          <w:tcPr>
            <w:tcW w:w="6215" w:type="dxa"/>
          </w:tcPr>
          <w:p w14:paraId="02B65C05" w14:textId="626D9E1E" w:rsidR="008D035F" w:rsidRPr="00DC6A0F" w:rsidRDefault="008D035F" w:rsidP="00DC6A0F">
            <w:pPr>
              <w:spacing w:after="120"/>
              <w:rPr>
                <w:rFonts w:ascii="Garamond" w:hAnsi="Garamond"/>
                <w:spacing w:val="-4"/>
                <w:u w:val="single"/>
              </w:rPr>
            </w:pPr>
            <w:r w:rsidRPr="00DC6A0F">
              <w:rPr>
                <w:rFonts w:ascii="Garamond" w:hAnsi="Garamond"/>
                <w:spacing w:val="-4"/>
                <w:u w:val="single"/>
              </w:rPr>
              <w:t>Mitteresidendist füüsiliste isikute ja pensionidelt maksatav tulumaks.</w:t>
            </w:r>
          </w:p>
          <w:p w14:paraId="28F4E73C" w14:textId="4C041F4D" w:rsidR="008D035F" w:rsidRPr="00DC6A0F" w:rsidRDefault="008D035F" w:rsidP="00DC6A0F">
            <w:pPr>
              <w:spacing w:after="120"/>
              <w:rPr>
                <w:rFonts w:ascii="Garamond" w:hAnsi="Garamond" w:cstheme="minorHAnsi"/>
                <w:b/>
                <w:bCs/>
                <w:spacing w:val="-4"/>
              </w:rPr>
            </w:pPr>
            <w:r w:rsidRPr="00DC6A0F">
              <w:rPr>
                <w:rFonts w:ascii="Garamond" w:hAnsi="Garamond" w:cstheme="minorHAnsi"/>
                <w:b/>
                <w:bCs/>
                <w:spacing w:val="-4"/>
              </w:rPr>
              <w:lastRenderedPageBreak/>
              <w:t>Muuta tulumaksuseadust ja näha ette tulu</w:t>
            </w:r>
            <w:r w:rsidRPr="00DC6A0F">
              <w:rPr>
                <w:rFonts w:ascii="Garamond" w:hAnsi="Garamond" w:cstheme="minorHAnsi"/>
                <w:b/>
                <w:bCs/>
                <w:spacing w:val="-4"/>
              </w:rPr>
              <w:softHyphen/>
              <w:t>maksuosa eraldamine KOVidele ka mitte</w:t>
            </w:r>
            <w:r w:rsidRPr="00DC6A0F">
              <w:rPr>
                <w:rFonts w:ascii="Garamond" w:hAnsi="Garamond" w:cstheme="minorHAnsi"/>
                <w:b/>
                <w:bCs/>
                <w:spacing w:val="-4"/>
              </w:rPr>
              <w:softHyphen/>
              <w:t>residendist füüsiliste isikute makstud tulu</w:t>
            </w:r>
            <w:r w:rsidRPr="00DC6A0F">
              <w:rPr>
                <w:rFonts w:ascii="Garamond" w:hAnsi="Garamond" w:cstheme="minorHAnsi"/>
                <w:b/>
                <w:bCs/>
                <w:spacing w:val="-4"/>
              </w:rPr>
              <w:softHyphen/>
              <w:t>maksust ja pensionidelt makstud tulumaksust.</w:t>
            </w:r>
          </w:p>
          <w:p w14:paraId="5657C436" w14:textId="04CE67B9" w:rsidR="008D035F" w:rsidRPr="00DC6A0F" w:rsidRDefault="008D035F" w:rsidP="00DC6A0F">
            <w:pPr>
              <w:spacing w:after="120"/>
              <w:rPr>
                <w:rFonts w:ascii="Garamond" w:hAnsi="Garamond" w:cstheme="minorHAnsi"/>
                <w:spacing w:val="-4"/>
              </w:rPr>
            </w:pPr>
            <w:r w:rsidRPr="00DC6A0F">
              <w:rPr>
                <w:rFonts w:ascii="Garamond" w:hAnsi="Garamond" w:cstheme="minorHAnsi"/>
                <w:spacing w:val="-4"/>
              </w:rPr>
              <w:t>Mitteresidendist füüsilised isikud elavad vastava KOVi territooriumil ja kasutavad selle KOVi taristut ning teenuseid. Seega tuleks ka nende makstavalt tulumaksult osa kanda KOVile, kus vastav isik on registreeritud.</w:t>
            </w:r>
          </w:p>
        </w:tc>
        <w:tc>
          <w:tcPr>
            <w:tcW w:w="2268" w:type="dxa"/>
          </w:tcPr>
          <w:p w14:paraId="46AD7676" w14:textId="77777777" w:rsidR="008D035F" w:rsidRPr="00DC6A0F" w:rsidRDefault="008D035F" w:rsidP="00DC6A0F">
            <w:pPr>
              <w:spacing w:after="120"/>
              <w:rPr>
                <w:rFonts w:ascii="Garamond" w:hAnsi="Garamond"/>
                <w:spacing w:val="-4"/>
              </w:rPr>
            </w:pPr>
          </w:p>
          <w:p w14:paraId="02E4A0D8" w14:textId="77777777" w:rsidR="008D035F" w:rsidRPr="00DC6A0F" w:rsidRDefault="008D035F" w:rsidP="00DC6A0F">
            <w:pPr>
              <w:spacing w:after="120"/>
              <w:rPr>
                <w:rFonts w:ascii="Garamond" w:hAnsi="Garamond"/>
                <w:spacing w:val="-4"/>
              </w:rPr>
            </w:pPr>
            <w:r w:rsidRPr="00DC6A0F">
              <w:rPr>
                <w:rFonts w:ascii="Garamond" w:hAnsi="Garamond"/>
                <w:spacing w:val="-4"/>
              </w:rPr>
              <w:lastRenderedPageBreak/>
              <w:t xml:space="preserve">Mitteresidentide makstud tulumaks vajab siseministeeriumiga täpsustamist. </w:t>
            </w:r>
          </w:p>
          <w:p w14:paraId="179C29F6" w14:textId="77777777" w:rsidR="008D035F" w:rsidRPr="00DC6A0F" w:rsidRDefault="008D035F" w:rsidP="00DC6A0F">
            <w:pPr>
              <w:spacing w:after="120"/>
              <w:rPr>
                <w:rFonts w:ascii="Garamond" w:hAnsi="Garamond"/>
                <w:spacing w:val="-4"/>
              </w:rPr>
            </w:pPr>
          </w:p>
          <w:p w14:paraId="108416B3" w14:textId="77777777" w:rsidR="008D035F" w:rsidRPr="00DC6A0F" w:rsidRDefault="008D035F" w:rsidP="00DC6A0F">
            <w:pPr>
              <w:spacing w:after="120"/>
              <w:rPr>
                <w:rFonts w:ascii="Garamond" w:hAnsi="Garamond"/>
                <w:spacing w:val="-4"/>
              </w:rPr>
            </w:pPr>
          </w:p>
        </w:tc>
        <w:tc>
          <w:tcPr>
            <w:tcW w:w="4394" w:type="dxa"/>
          </w:tcPr>
          <w:p w14:paraId="322A5E4A" w14:textId="4107FCF7" w:rsidR="008D035F" w:rsidRPr="00DC6A0F" w:rsidRDefault="008D035F" w:rsidP="00DC6A0F">
            <w:pPr>
              <w:spacing w:after="120"/>
              <w:rPr>
                <w:rFonts w:ascii="Garamond" w:hAnsi="Garamond"/>
                <w:spacing w:val="-4"/>
              </w:rPr>
            </w:pPr>
            <w:r w:rsidRPr="00DC6A0F">
              <w:rPr>
                <w:rFonts w:ascii="Garamond" w:hAnsi="Garamond"/>
                <w:spacing w:val="-4"/>
              </w:rPr>
              <w:lastRenderedPageBreak/>
              <w:t xml:space="preserve">Koostöös Siseministeeriumiga peab üle vaatama töötamise õiguslikuid alused ja Maksu- ja </w:t>
            </w:r>
            <w:r w:rsidRPr="00DC6A0F">
              <w:rPr>
                <w:rFonts w:ascii="Garamond" w:hAnsi="Garamond"/>
                <w:spacing w:val="-4"/>
              </w:rPr>
              <w:lastRenderedPageBreak/>
              <w:t>Tolliametiga maksuresidentsuse põhimõtted. Eestis ajutiselt tööd tegeva inimese eest tulumaksu saamise eelduseks on KOVi kohustused avalikku teenust osutada ja isikul peab olema rahvastikuregistri järgne elukoha aadress.</w:t>
            </w:r>
          </w:p>
        </w:tc>
        <w:tc>
          <w:tcPr>
            <w:tcW w:w="1841" w:type="dxa"/>
          </w:tcPr>
          <w:p w14:paraId="2890344E" w14:textId="2E9D7F4F" w:rsidR="008D035F" w:rsidRPr="00DC6A0F" w:rsidRDefault="008D035F" w:rsidP="00DC6A0F">
            <w:pPr>
              <w:spacing w:after="120"/>
              <w:rPr>
                <w:rFonts w:ascii="Garamond" w:hAnsi="Garamond"/>
                <w:spacing w:val="-4"/>
              </w:rPr>
            </w:pPr>
            <w:r w:rsidRPr="00DC6A0F">
              <w:rPr>
                <w:rFonts w:ascii="Garamond" w:hAnsi="Garamond"/>
                <w:spacing w:val="-4"/>
              </w:rPr>
              <w:lastRenderedPageBreak/>
              <w:t>Jätkata läbirääkimisi</w:t>
            </w:r>
          </w:p>
        </w:tc>
      </w:tr>
      <w:tr w:rsidR="008D035F" w:rsidRPr="00DC6A0F" w14:paraId="704FC559" w14:textId="77777777" w:rsidTr="00DC6A0F">
        <w:trPr>
          <w:jc w:val="center"/>
        </w:trPr>
        <w:tc>
          <w:tcPr>
            <w:tcW w:w="443" w:type="dxa"/>
          </w:tcPr>
          <w:p w14:paraId="4055873E" w14:textId="77777777" w:rsidR="008D035F" w:rsidRPr="00DC6A0F" w:rsidRDefault="008D035F" w:rsidP="00DC6A0F">
            <w:pPr>
              <w:pStyle w:val="Loendilik"/>
              <w:numPr>
                <w:ilvl w:val="0"/>
                <w:numId w:val="17"/>
              </w:numPr>
              <w:spacing w:after="120"/>
              <w:ind w:left="29" w:firstLine="0"/>
              <w:contextualSpacing w:val="0"/>
              <w:rPr>
                <w:rFonts w:ascii="Garamond" w:hAnsi="Garamond"/>
                <w:spacing w:val="-4"/>
              </w:rPr>
            </w:pPr>
          </w:p>
        </w:tc>
        <w:tc>
          <w:tcPr>
            <w:tcW w:w="6215" w:type="dxa"/>
          </w:tcPr>
          <w:p w14:paraId="6402DB6A" w14:textId="77777777" w:rsidR="008D035F" w:rsidRPr="00DC6A0F" w:rsidRDefault="008D035F" w:rsidP="00DC6A0F">
            <w:pPr>
              <w:spacing w:after="120"/>
              <w:rPr>
                <w:rFonts w:ascii="Garamond" w:hAnsi="Garamond"/>
                <w:spacing w:val="-4"/>
                <w:u w:val="single"/>
              </w:rPr>
            </w:pPr>
            <w:r w:rsidRPr="00DC6A0F">
              <w:rPr>
                <w:rFonts w:ascii="Garamond" w:hAnsi="Garamond"/>
                <w:spacing w:val="-4"/>
                <w:u w:val="single"/>
              </w:rPr>
              <w:t>Pensionidelt maksatav tulumaks.</w:t>
            </w:r>
          </w:p>
          <w:p w14:paraId="2C322014" w14:textId="5CA859BB" w:rsidR="008D035F" w:rsidRPr="00DC6A0F" w:rsidRDefault="008D035F" w:rsidP="00DC6A0F">
            <w:pPr>
              <w:spacing w:after="120"/>
              <w:ind w:right="63"/>
              <w:rPr>
                <w:rFonts w:ascii="Garamond" w:hAnsi="Garamond" w:cstheme="minorHAnsi"/>
                <w:spacing w:val="-4"/>
                <w:u w:val="single"/>
              </w:rPr>
            </w:pPr>
            <w:r w:rsidRPr="00DC6A0F">
              <w:rPr>
                <w:rFonts w:ascii="Garamond" w:hAnsi="Garamond" w:cstheme="minorHAnsi"/>
                <w:spacing w:val="-4"/>
              </w:rPr>
              <w:t>Eakate osakaal KOVide elanik</w:t>
            </w:r>
            <w:r w:rsidRPr="00DC6A0F">
              <w:rPr>
                <w:rFonts w:ascii="Garamond" w:hAnsi="Garamond" w:cstheme="minorHAnsi"/>
                <w:spacing w:val="-4"/>
              </w:rPr>
              <w:softHyphen/>
              <w:t>konnast suureneb järk-järgult seoses demograafiliste muudatustega. Seoses sellega lasub KOVidel ka edaspidi suurem koormus eakatele suunatud teenuste ja taristu arendamisel, mistõttu peaks ka pensionidelt makstavast tulu</w:t>
            </w:r>
            <w:r w:rsidRPr="00DC6A0F">
              <w:rPr>
                <w:rFonts w:ascii="Garamond" w:hAnsi="Garamond" w:cstheme="minorHAnsi"/>
                <w:spacing w:val="-4"/>
              </w:rPr>
              <w:softHyphen/>
              <w:t>maksust osa laekuma vastavale KOVile, kelle elanike registris on pensioni saaja.</w:t>
            </w:r>
          </w:p>
        </w:tc>
        <w:tc>
          <w:tcPr>
            <w:tcW w:w="2268" w:type="dxa"/>
          </w:tcPr>
          <w:p w14:paraId="1A056ED8" w14:textId="77777777" w:rsidR="008D035F" w:rsidRPr="00DC6A0F" w:rsidRDefault="008D035F" w:rsidP="00DC6A0F">
            <w:pPr>
              <w:spacing w:after="120"/>
              <w:rPr>
                <w:rFonts w:ascii="Garamond" w:hAnsi="Garamond"/>
                <w:spacing w:val="-4"/>
              </w:rPr>
            </w:pPr>
          </w:p>
        </w:tc>
        <w:tc>
          <w:tcPr>
            <w:tcW w:w="4394" w:type="dxa"/>
          </w:tcPr>
          <w:p w14:paraId="41874E2C" w14:textId="77777777" w:rsidR="008D035F" w:rsidRPr="00DC6A0F" w:rsidRDefault="008D035F" w:rsidP="00DC6A0F">
            <w:pPr>
              <w:spacing w:after="120"/>
              <w:rPr>
                <w:rFonts w:ascii="Garamond" w:hAnsi="Garamond"/>
                <w:spacing w:val="-4"/>
              </w:rPr>
            </w:pPr>
            <w:r w:rsidRPr="00DC6A0F">
              <w:rPr>
                <w:rFonts w:ascii="Garamond" w:hAnsi="Garamond"/>
                <w:spacing w:val="-4"/>
              </w:rPr>
              <w:t>Eeldab poliitilist valmisolekut.</w:t>
            </w:r>
          </w:p>
          <w:p w14:paraId="5D7A0432" w14:textId="77777777" w:rsidR="008D035F" w:rsidRPr="00DC6A0F" w:rsidRDefault="008D035F" w:rsidP="00DC6A0F">
            <w:pPr>
              <w:spacing w:after="120"/>
              <w:rPr>
                <w:rFonts w:ascii="Garamond" w:hAnsi="Garamond"/>
                <w:spacing w:val="-4"/>
              </w:rPr>
            </w:pPr>
          </w:p>
        </w:tc>
        <w:tc>
          <w:tcPr>
            <w:tcW w:w="1841" w:type="dxa"/>
          </w:tcPr>
          <w:p w14:paraId="2CFFE70E" w14:textId="7ECED5C2" w:rsidR="008D035F" w:rsidRPr="00DC6A0F" w:rsidRDefault="008D035F" w:rsidP="00DC6A0F">
            <w:pPr>
              <w:spacing w:after="120"/>
              <w:rPr>
                <w:rFonts w:ascii="Garamond" w:hAnsi="Garamond"/>
                <w:spacing w:val="-4"/>
              </w:rPr>
            </w:pPr>
            <w:r w:rsidRPr="00DC6A0F">
              <w:rPr>
                <w:rFonts w:ascii="Garamond" w:hAnsi="Garamond"/>
                <w:spacing w:val="-4"/>
              </w:rPr>
              <w:t>Jätkata läbirääkimisi</w:t>
            </w:r>
          </w:p>
        </w:tc>
      </w:tr>
      <w:tr w:rsidR="008D035F" w:rsidRPr="00DC6A0F" w14:paraId="05E753DF" w14:textId="3F3351B4" w:rsidTr="00DC6A0F">
        <w:trPr>
          <w:jc w:val="center"/>
        </w:trPr>
        <w:tc>
          <w:tcPr>
            <w:tcW w:w="443" w:type="dxa"/>
          </w:tcPr>
          <w:p w14:paraId="64B9BC48" w14:textId="77777777" w:rsidR="008D035F" w:rsidRPr="00DC6A0F" w:rsidRDefault="008D035F" w:rsidP="00DC6A0F">
            <w:pPr>
              <w:pStyle w:val="Loendilik"/>
              <w:numPr>
                <w:ilvl w:val="0"/>
                <w:numId w:val="17"/>
              </w:numPr>
              <w:spacing w:after="120"/>
              <w:ind w:left="29" w:firstLine="0"/>
              <w:contextualSpacing w:val="0"/>
              <w:rPr>
                <w:rFonts w:ascii="Garamond" w:hAnsi="Garamond"/>
                <w:spacing w:val="-4"/>
              </w:rPr>
            </w:pPr>
          </w:p>
        </w:tc>
        <w:tc>
          <w:tcPr>
            <w:tcW w:w="6215" w:type="dxa"/>
          </w:tcPr>
          <w:p w14:paraId="53879431" w14:textId="77777777" w:rsidR="008D035F" w:rsidRPr="00DC6A0F" w:rsidRDefault="008D035F" w:rsidP="00DC6A0F">
            <w:pPr>
              <w:spacing w:after="120"/>
              <w:ind w:right="63"/>
              <w:rPr>
                <w:rFonts w:ascii="Garamond" w:hAnsi="Garamond" w:cstheme="minorHAnsi"/>
                <w:spacing w:val="-4"/>
                <w:u w:val="single"/>
              </w:rPr>
            </w:pPr>
            <w:r w:rsidRPr="00DC6A0F">
              <w:rPr>
                <w:rFonts w:ascii="Garamond" w:hAnsi="Garamond" w:cstheme="minorHAnsi"/>
                <w:spacing w:val="-4"/>
                <w:u w:val="single"/>
              </w:rPr>
              <w:t>Käibemaks</w:t>
            </w:r>
          </w:p>
          <w:p w14:paraId="134D0A40" w14:textId="77777777" w:rsidR="008D035F" w:rsidRPr="00DC6A0F" w:rsidRDefault="008D035F" w:rsidP="00DC6A0F">
            <w:pPr>
              <w:spacing w:after="120"/>
              <w:ind w:right="63"/>
              <w:rPr>
                <w:rFonts w:ascii="Garamond" w:hAnsi="Garamond" w:cstheme="minorHAnsi"/>
                <w:b/>
                <w:bCs/>
                <w:spacing w:val="-4"/>
              </w:rPr>
            </w:pPr>
            <w:r w:rsidRPr="00DC6A0F">
              <w:rPr>
                <w:rFonts w:ascii="Garamond" w:hAnsi="Garamond" w:cstheme="minorHAnsi"/>
                <w:b/>
                <w:bCs/>
                <w:spacing w:val="-4"/>
              </w:rPr>
              <w:t xml:space="preserve">Osa käibemaksust (nt 2% maksustatavalt käibelt) eraldada kohalikele omavalitsustele. </w:t>
            </w:r>
          </w:p>
          <w:p w14:paraId="1F1B7DD9" w14:textId="77777777" w:rsidR="008D035F" w:rsidRPr="00DC6A0F" w:rsidRDefault="008D035F" w:rsidP="00DC6A0F">
            <w:pPr>
              <w:spacing w:after="120"/>
              <w:ind w:left="10"/>
              <w:rPr>
                <w:rFonts w:ascii="Garamond" w:hAnsi="Garamond" w:cstheme="minorHAnsi"/>
                <w:spacing w:val="-4"/>
              </w:rPr>
            </w:pPr>
            <w:r w:rsidRPr="00DC6A0F">
              <w:rPr>
                <w:rFonts w:ascii="Garamond" w:hAnsi="Garamond" w:cstheme="minorHAnsi"/>
                <w:spacing w:val="-4"/>
              </w:rPr>
              <w:t>KOV üksustele tekib täiendav stiimul ettevõtluse soodustamiseks.</w:t>
            </w:r>
          </w:p>
          <w:p w14:paraId="3D9B3E93" w14:textId="17863E45" w:rsidR="008D035F" w:rsidRPr="00DC6A0F" w:rsidRDefault="008D035F" w:rsidP="00DC6A0F">
            <w:pPr>
              <w:spacing w:after="120"/>
              <w:ind w:right="63"/>
              <w:rPr>
                <w:rFonts w:ascii="Garamond" w:hAnsi="Garamond"/>
                <w:spacing w:val="-4"/>
              </w:rPr>
            </w:pPr>
            <w:r w:rsidRPr="00DC6A0F">
              <w:rPr>
                <w:rFonts w:ascii="Garamond" w:hAnsi="Garamond" w:cstheme="minorHAnsi"/>
                <w:spacing w:val="-4"/>
              </w:rPr>
              <w:t>2009. aasta majanduskriisi ajal rakendas riik täiendavat maksu</w:t>
            </w:r>
            <w:r w:rsidRPr="00DC6A0F">
              <w:rPr>
                <w:rFonts w:ascii="Garamond" w:hAnsi="Garamond" w:cstheme="minorHAnsi"/>
                <w:spacing w:val="-4"/>
              </w:rPr>
              <w:softHyphen/>
              <w:t>koormust, et katta eelarve puudu</w:t>
            </w:r>
            <w:r w:rsidRPr="00DC6A0F">
              <w:rPr>
                <w:rFonts w:ascii="Garamond" w:hAnsi="Garamond" w:cstheme="minorHAnsi"/>
                <w:spacing w:val="-4"/>
              </w:rPr>
              <w:softHyphen/>
              <w:t>jääki. Tõsteti käibe</w:t>
            </w:r>
            <w:r w:rsidRPr="00DC6A0F">
              <w:rPr>
                <w:rFonts w:ascii="Garamond" w:hAnsi="Garamond" w:cstheme="minorHAnsi"/>
                <w:spacing w:val="-4"/>
              </w:rPr>
              <w:softHyphen/>
              <w:t>maksu, meede pidi olema kriisi leevendamiseks ja majandus</w:t>
            </w:r>
            <w:r w:rsidRPr="00DC6A0F">
              <w:rPr>
                <w:rFonts w:ascii="Garamond" w:hAnsi="Garamond" w:cstheme="minorHAnsi"/>
                <w:spacing w:val="-4"/>
              </w:rPr>
              <w:softHyphen/>
              <w:t xml:space="preserve">olukorra </w:t>
            </w:r>
            <w:r w:rsidR="00D03DFE" w:rsidRPr="00DC6A0F">
              <w:rPr>
                <w:rFonts w:ascii="Garamond" w:hAnsi="Garamond" w:cstheme="minorHAnsi"/>
                <w:spacing w:val="-4"/>
              </w:rPr>
              <w:t>normaali</w:t>
            </w:r>
            <w:r w:rsidR="00D03DFE" w:rsidRPr="00DC6A0F">
              <w:rPr>
                <w:rFonts w:ascii="Garamond" w:hAnsi="Garamond" w:cstheme="minorHAnsi"/>
                <w:spacing w:val="-4"/>
              </w:rPr>
              <w:softHyphen/>
            </w:r>
            <w:r w:rsidRPr="00DC6A0F">
              <w:rPr>
                <w:rFonts w:ascii="Garamond" w:hAnsi="Garamond" w:cstheme="minorHAnsi"/>
                <w:spacing w:val="-4"/>
              </w:rPr>
              <w:t>seerudes pidi endine maksu</w:t>
            </w:r>
            <w:r w:rsidR="00DC6A0F">
              <w:rPr>
                <w:rFonts w:ascii="Garamond" w:hAnsi="Garamond" w:cstheme="minorHAnsi"/>
                <w:spacing w:val="-4"/>
              </w:rPr>
              <w:softHyphen/>
            </w:r>
            <w:r w:rsidRPr="00DC6A0F">
              <w:rPr>
                <w:rFonts w:ascii="Garamond" w:hAnsi="Garamond" w:cstheme="minorHAnsi"/>
                <w:spacing w:val="-4"/>
              </w:rPr>
              <w:softHyphen/>
              <w:t>koormus taastatama. Samal ajal ei ole praegu maksude hulgas ühtegi sellist, mis otseselt motiveeriks oma</w:t>
            </w:r>
            <w:r w:rsidRPr="00DC6A0F">
              <w:rPr>
                <w:rFonts w:ascii="Garamond" w:hAnsi="Garamond" w:cstheme="minorHAnsi"/>
                <w:spacing w:val="-4"/>
              </w:rPr>
              <w:softHyphen/>
              <w:t>valitsusi investeerima ette</w:t>
            </w:r>
            <w:r w:rsidR="00DC6A0F">
              <w:rPr>
                <w:rFonts w:ascii="Garamond" w:hAnsi="Garamond" w:cstheme="minorHAnsi"/>
                <w:spacing w:val="-4"/>
              </w:rPr>
              <w:softHyphen/>
            </w:r>
            <w:r w:rsidRPr="00DC6A0F">
              <w:rPr>
                <w:rFonts w:ascii="Garamond" w:hAnsi="Garamond" w:cstheme="minorHAnsi"/>
                <w:spacing w:val="-4"/>
              </w:rPr>
              <w:t>võtlus</w:t>
            </w:r>
            <w:r w:rsidR="00DC6A0F">
              <w:rPr>
                <w:rFonts w:ascii="Garamond" w:hAnsi="Garamond" w:cstheme="minorHAnsi"/>
                <w:spacing w:val="-4"/>
              </w:rPr>
              <w:softHyphen/>
            </w:r>
            <w:r w:rsidRPr="00DC6A0F">
              <w:rPr>
                <w:rFonts w:ascii="Garamond" w:hAnsi="Garamond" w:cstheme="minorHAnsi"/>
                <w:spacing w:val="-4"/>
              </w:rPr>
              <w:softHyphen/>
              <w:t>keskkonna loomisesse või selle parandamisse. Teatud osa käibemaksu laekumisel KOV-ile oleks kasu ette</w:t>
            </w:r>
            <w:r w:rsidRPr="00DC6A0F">
              <w:rPr>
                <w:rFonts w:ascii="Garamond" w:hAnsi="Garamond" w:cstheme="minorHAnsi"/>
                <w:spacing w:val="-4"/>
              </w:rPr>
              <w:softHyphen/>
              <w:t>võtlus</w:t>
            </w:r>
            <w:r w:rsidRPr="00DC6A0F">
              <w:rPr>
                <w:rFonts w:ascii="Garamond" w:hAnsi="Garamond" w:cstheme="minorHAnsi"/>
                <w:spacing w:val="-4"/>
              </w:rPr>
              <w:softHyphen/>
              <w:t>keskkonna arenda</w:t>
            </w:r>
            <w:r w:rsidR="00DC6A0F">
              <w:rPr>
                <w:rFonts w:ascii="Garamond" w:hAnsi="Garamond" w:cstheme="minorHAnsi"/>
                <w:spacing w:val="-4"/>
              </w:rPr>
              <w:softHyphen/>
            </w:r>
            <w:r w:rsidRPr="00DC6A0F">
              <w:rPr>
                <w:rFonts w:ascii="Garamond" w:hAnsi="Garamond" w:cstheme="minorHAnsi"/>
                <w:spacing w:val="-4"/>
              </w:rPr>
              <w:t>misest otseselt nähtav ja tuntav. Lisaks kaotati kohalike maksude seadusest ka võimalus kehtestada KOVi haldus</w:t>
            </w:r>
            <w:r w:rsidRPr="00DC6A0F">
              <w:rPr>
                <w:rFonts w:ascii="Garamond" w:hAnsi="Garamond" w:cstheme="minorHAnsi"/>
                <w:spacing w:val="-4"/>
              </w:rPr>
              <w:softHyphen/>
              <w:t>territooriumil müügimaksu.</w:t>
            </w:r>
          </w:p>
        </w:tc>
        <w:tc>
          <w:tcPr>
            <w:tcW w:w="2268" w:type="dxa"/>
          </w:tcPr>
          <w:p w14:paraId="1B6AAFBD" w14:textId="77777777" w:rsidR="008D035F" w:rsidRPr="00DC6A0F" w:rsidRDefault="008D035F" w:rsidP="00DC6A0F">
            <w:pPr>
              <w:spacing w:after="120"/>
              <w:rPr>
                <w:rFonts w:ascii="Garamond" w:hAnsi="Garamond"/>
                <w:spacing w:val="-4"/>
              </w:rPr>
            </w:pPr>
          </w:p>
          <w:p w14:paraId="1EB44C7F" w14:textId="4231946B" w:rsidR="008D035F" w:rsidRPr="00DC6A0F" w:rsidRDefault="008D035F" w:rsidP="00DC6A0F">
            <w:pPr>
              <w:spacing w:after="120"/>
              <w:rPr>
                <w:rFonts w:ascii="Garamond" w:hAnsi="Garamond"/>
                <w:spacing w:val="-4"/>
              </w:rPr>
            </w:pPr>
            <w:r w:rsidRPr="00DC6A0F">
              <w:rPr>
                <w:rFonts w:ascii="Garamond" w:hAnsi="Garamond"/>
                <w:spacing w:val="-4"/>
              </w:rPr>
              <w:t xml:space="preserve">Arvestuse aluseks on võetud 2019. a laekunud käibemaksu summa. Arvestuslikult on 2% käibelt </w:t>
            </w:r>
            <w:r w:rsidRPr="00DC6A0F">
              <w:rPr>
                <w:rFonts w:ascii="Garamond" w:hAnsi="Garamond"/>
                <w:b/>
                <w:bCs/>
                <w:spacing w:val="-4"/>
              </w:rPr>
              <w:t>248 mln</w:t>
            </w:r>
            <w:r w:rsidRPr="00DC6A0F">
              <w:rPr>
                <w:rFonts w:ascii="Garamond" w:hAnsi="Garamond"/>
                <w:spacing w:val="-4"/>
              </w:rPr>
              <w:t xml:space="preserve"> € </w:t>
            </w:r>
          </w:p>
        </w:tc>
        <w:tc>
          <w:tcPr>
            <w:tcW w:w="4394" w:type="dxa"/>
          </w:tcPr>
          <w:p w14:paraId="7D8FF3C0" w14:textId="35EEF5C0" w:rsidR="008D035F" w:rsidRPr="00DC6A0F" w:rsidRDefault="008D035F" w:rsidP="00DC6A0F">
            <w:pPr>
              <w:spacing w:after="120"/>
              <w:rPr>
                <w:rFonts w:ascii="Garamond" w:hAnsi="Garamond"/>
                <w:spacing w:val="-4"/>
              </w:rPr>
            </w:pPr>
            <w:r w:rsidRPr="00DC6A0F">
              <w:rPr>
                <w:rFonts w:ascii="Garamond" w:hAnsi="Garamond"/>
                <w:spacing w:val="-4"/>
              </w:rPr>
              <w:t xml:space="preserve">Käibe tekkimist on üha keerukam seostada KOViga. Väga suur käive toimub interneti kaudu, mida ei saa KOVidega seostada. </w:t>
            </w:r>
          </w:p>
          <w:p w14:paraId="16871AF7" w14:textId="77777777" w:rsidR="008D035F" w:rsidRPr="00DC6A0F" w:rsidRDefault="008D035F" w:rsidP="00DC6A0F">
            <w:pPr>
              <w:spacing w:after="120"/>
              <w:rPr>
                <w:rFonts w:ascii="Garamond" w:hAnsi="Garamond"/>
                <w:spacing w:val="-4"/>
              </w:rPr>
            </w:pPr>
            <w:r w:rsidRPr="00DC6A0F">
              <w:rPr>
                <w:rFonts w:ascii="Garamond" w:hAnsi="Garamond"/>
                <w:spacing w:val="-4"/>
              </w:rPr>
              <w:t xml:space="preserve">Ca 85% käibemaksust laekub Harjumaalt kui arvestada ettevõtete peakortereid. Sellisel alusega ei ole mõtet aga KOVidele raha eraldada. </w:t>
            </w:r>
          </w:p>
          <w:p w14:paraId="4D07CA2C" w14:textId="77777777" w:rsidR="008D035F" w:rsidRPr="00DC6A0F" w:rsidRDefault="008D035F" w:rsidP="00DC6A0F">
            <w:pPr>
              <w:spacing w:after="120"/>
              <w:rPr>
                <w:rFonts w:ascii="Garamond" w:hAnsi="Garamond"/>
                <w:spacing w:val="-4"/>
              </w:rPr>
            </w:pPr>
          </w:p>
        </w:tc>
        <w:tc>
          <w:tcPr>
            <w:tcW w:w="1841" w:type="dxa"/>
          </w:tcPr>
          <w:p w14:paraId="2ED2372A" w14:textId="58224647" w:rsidR="008D035F" w:rsidRPr="00DC6A0F" w:rsidRDefault="008D035F" w:rsidP="00DC6A0F">
            <w:pPr>
              <w:spacing w:after="120"/>
              <w:rPr>
                <w:rFonts w:ascii="Garamond" w:hAnsi="Garamond"/>
                <w:spacing w:val="-4"/>
              </w:rPr>
            </w:pPr>
            <w:r w:rsidRPr="00DC6A0F">
              <w:rPr>
                <w:rFonts w:ascii="Garamond" w:hAnsi="Garamond"/>
                <w:spacing w:val="-4"/>
              </w:rPr>
              <w:t>Jätkata läbirääkimisi</w:t>
            </w:r>
          </w:p>
        </w:tc>
      </w:tr>
      <w:tr w:rsidR="008D035F" w:rsidRPr="00DC6A0F" w14:paraId="54DD32F2" w14:textId="519B18C1" w:rsidTr="00DC6A0F">
        <w:trPr>
          <w:jc w:val="center"/>
        </w:trPr>
        <w:tc>
          <w:tcPr>
            <w:tcW w:w="443" w:type="dxa"/>
          </w:tcPr>
          <w:p w14:paraId="7045482A" w14:textId="77777777" w:rsidR="008D035F" w:rsidRPr="00DC6A0F" w:rsidRDefault="008D035F" w:rsidP="00DC6A0F">
            <w:pPr>
              <w:pStyle w:val="Loendilik"/>
              <w:numPr>
                <w:ilvl w:val="0"/>
                <w:numId w:val="17"/>
              </w:numPr>
              <w:spacing w:after="120"/>
              <w:ind w:left="29" w:firstLine="0"/>
              <w:contextualSpacing w:val="0"/>
              <w:rPr>
                <w:rFonts w:ascii="Garamond" w:hAnsi="Garamond"/>
                <w:spacing w:val="-4"/>
              </w:rPr>
            </w:pPr>
          </w:p>
        </w:tc>
        <w:tc>
          <w:tcPr>
            <w:tcW w:w="6215" w:type="dxa"/>
          </w:tcPr>
          <w:p w14:paraId="219360A8" w14:textId="07E7FDBE" w:rsidR="008D035F" w:rsidRPr="00DC6A0F" w:rsidRDefault="008D035F" w:rsidP="00DC6A0F">
            <w:pPr>
              <w:spacing w:after="120"/>
              <w:rPr>
                <w:rFonts w:ascii="Garamond" w:hAnsi="Garamond" w:cstheme="minorHAnsi"/>
                <w:b/>
                <w:bCs/>
                <w:spacing w:val="-4"/>
              </w:rPr>
            </w:pPr>
            <w:r w:rsidRPr="00DC6A0F">
              <w:rPr>
                <w:rFonts w:ascii="Garamond" w:hAnsi="Garamond" w:cstheme="minorHAnsi"/>
                <w:b/>
                <w:bCs/>
                <w:spacing w:val="-4"/>
              </w:rPr>
              <w:t>Korrastada kohalike maksude süsteemi, täiendada kohalike maksude seadust (täiendada loetelu).</w:t>
            </w:r>
          </w:p>
          <w:p w14:paraId="0CE85425" w14:textId="353FC9A0" w:rsidR="008D035F" w:rsidRPr="00DC6A0F" w:rsidRDefault="008D035F" w:rsidP="00DC6A0F">
            <w:pPr>
              <w:spacing w:after="120"/>
              <w:rPr>
                <w:rFonts w:ascii="Garamond" w:hAnsi="Garamond" w:cstheme="minorHAnsi"/>
                <w:b/>
                <w:bCs/>
                <w:spacing w:val="-4"/>
              </w:rPr>
            </w:pPr>
            <w:r w:rsidRPr="00DC6A0F">
              <w:rPr>
                <w:rFonts w:ascii="Garamond" w:hAnsi="Garamond" w:cstheme="minorHAnsi"/>
                <w:spacing w:val="-4"/>
              </w:rPr>
              <w:t>Laiendada omavalitsuste võimalusi tulu kogumiseks. Täiendada kohalike maksude loetelu (nt turistimaks, müügimaks) juriidiliselt korrektses maksu</w:t>
            </w:r>
            <w:r w:rsidR="00DC6A0F">
              <w:rPr>
                <w:rFonts w:ascii="Garamond" w:hAnsi="Garamond" w:cstheme="minorHAnsi"/>
                <w:spacing w:val="-4"/>
              </w:rPr>
              <w:softHyphen/>
            </w:r>
            <w:r w:rsidRPr="00DC6A0F">
              <w:rPr>
                <w:rFonts w:ascii="Garamond" w:hAnsi="Garamond" w:cstheme="minorHAnsi"/>
                <w:spacing w:val="-4"/>
              </w:rPr>
              <w:t>vaidlusi välistavas sõnastuses, et laiendada oma</w:t>
            </w:r>
            <w:r w:rsidR="00D03DFE" w:rsidRPr="00DC6A0F">
              <w:rPr>
                <w:rFonts w:ascii="Garamond" w:hAnsi="Garamond" w:cstheme="minorHAnsi"/>
                <w:spacing w:val="-4"/>
              </w:rPr>
              <w:softHyphen/>
            </w:r>
            <w:r w:rsidRPr="00DC6A0F">
              <w:rPr>
                <w:rFonts w:ascii="Garamond" w:hAnsi="Garamond" w:cstheme="minorHAnsi"/>
                <w:spacing w:val="-4"/>
              </w:rPr>
              <w:t>valitsuste võimalusi tulu kogumiseks. Kohalike maksude seaduse sõnastus vajab ajakohas</w:t>
            </w:r>
            <w:r w:rsidR="00DC6A0F">
              <w:rPr>
                <w:rFonts w:ascii="Garamond" w:hAnsi="Garamond" w:cstheme="minorHAnsi"/>
                <w:spacing w:val="-4"/>
              </w:rPr>
              <w:softHyphen/>
            </w:r>
            <w:r w:rsidRPr="00DC6A0F">
              <w:rPr>
                <w:rFonts w:ascii="Garamond" w:hAnsi="Garamond" w:cstheme="minorHAnsi"/>
                <w:spacing w:val="-4"/>
              </w:rPr>
              <w:t>tamist viimaks see vastavusse teiste õigus</w:t>
            </w:r>
            <w:r w:rsidRPr="00DC6A0F">
              <w:rPr>
                <w:rFonts w:ascii="Garamond" w:hAnsi="Garamond" w:cstheme="minorHAnsi"/>
                <w:spacing w:val="-4"/>
              </w:rPr>
              <w:softHyphen/>
              <w:t xml:space="preserve">aktidega. Kohalike maksude osakaal omavalitsuste tuludest on madal, mis on osaliselt tingitud </w:t>
            </w:r>
            <w:r w:rsidRPr="00DC6A0F">
              <w:rPr>
                <w:rFonts w:ascii="Garamond" w:hAnsi="Garamond" w:cstheme="minorHAnsi"/>
                <w:spacing w:val="-4"/>
              </w:rPr>
              <w:lastRenderedPageBreak/>
              <w:t>objektiivsetest asja</w:t>
            </w:r>
            <w:r w:rsidRPr="00DC6A0F">
              <w:rPr>
                <w:rFonts w:ascii="Garamond" w:hAnsi="Garamond" w:cstheme="minorHAnsi"/>
                <w:spacing w:val="-4"/>
              </w:rPr>
              <w:softHyphen/>
              <w:t>oludest (näiteks administreerimis</w:t>
            </w:r>
            <w:r w:rsidR="00D03DFE" w:rsidRPr="00DC6A0F">
              <w:rPr>
                <w:rFonts w:ascii="Garamond" w:hAnsi="Garamond" w:cstheme="minorHAnsi"/>
                <w:spacing w:val="-4"/>
              </w:rPr>
              <w:softHyphen/>
            </w:r>
            <w:r w:rsidRPr="00DC6A0F">
              <w:rPr>
                <w:rFonts w:ascii="Garamond" w:hAnsi="Garamond" w:cstheme="minorHAnsi"/>
                <w:spacing w:val="-4"/>
              </w:rPr>
              <w:t>kulud), kuid teisalt on valitsuse sekkumise tulemusena vähendatud kohalike omavalitsuste võimalusi (paadi- ja müügi</w:t>
            </w:r>
            <w:r w:rsidRPr="00DC6A0F">
              <w:rPr>
                <w:rFonts w:ascii="Garamond" w:hAnsi="Garamond" w:cstheme="minorHAnsi"/>
                <w:spacing w:val="-4"/>
              </w:rPr>
              <w:softHyphen/>
              <w:t>maksu kaotamine). Näha muudatused ette vähemalt 5 aastat enne nende tegelikku rakendamist, andes sellega turuosalistele piisava ajavaru sellega ennetavaks kohanemiseks.</w:t>
            </w:r>
          </w:p>
        </w:tc>
        <w:tc>
          <w:tcPr>
            <w:tcW w:w="2268" w:type="dxa"/>
          </w:tcPr>
          <w:p w14:paraId="68EC85FD" w14:textId="77777777" w:rsidR="008D035F" w:rsidRPr="00DC6A0F" w:rsidRDefault="008D035F" w:rsidP="00DC6A0F">
            <w:pPr>
              <w:spacing w:after="120"/>
              <w:rPr>
                <w:rFonts w:ascii="Garamond" w:hAnsi="Garamond"/>
                <w:spacing w:val="-4"/>
              </w:rPr>
            </w:pPr>
          </w:p>
        </w:tc>
        <w:tc>
          <w:tcPr>
            <w:tcW w:w="4394" w:type="dxa"/>
          </w:tcPr>
          <w:p w14:paraId="15D71001" w14:textId="77777777" w:rsidR="008D035F" w:rsidRPr="00DC6A0F" w:rsidRDefault="008D035F" w:rsidP="00DC6A0F">
            <w:pPr>
              <w:spacing w:after="120"/>
              <w:rPr>
                <w:rFonts w:ascii="Garamond" w:hAnsi="Garamond"/>
                <w:spacing w:val="-4"/>
              </w:rPr>
            </w:pPr>
            <w:r w:rsidRPr="00DC6A0F">
              <w:rPr>
                <w:rFonts w:ascii="Garamond" w:hAnsi="Garamond"/>
                <w:spacing w:val="-4"/>
              </w:rPr>
              <w:t xml:space="preserve">Turistimaks oleks enne COVID-19 epideemia algust olnud üheks võimalikuks uue kohaliku maksu kanditaadiks. Turismisektor on epideemia leviku ja selle tõkestamisega seoses ilmselges languses ja turistimaksu kehtestamiseks ettevalmistumiseks on hetkel ebasoodne aeg. </w:t>
            </w:r>
          </w:p>
          <w:p w14:paraId="459E1330" w14:textId="77777777" w:rsidR="008D035F" w:rsidRPr="00DC6A0F" w:rsidRDefault="008D035F" w:rsidP="00DC6A0F">
            <w:pPr>
              <w:spacing w:after="120"/>
              <w:rPr>
                <w:rFonts w:ascii="Garamond" w:hAnsi="Garamond"/>
                <w:spacing w:val="-4"/>
              </w:rPr>
            </w:pPr>
          </w:p>
        </w:tc>
        <w:tc>
          <w:tcPr>
            <w:tcW w:w="1841" w:type="dxa"/>
          </w:tcPr>
          <w:p w14:paraId="46117D6E" w14:textId="768DB9CC" w:rsidR="008D035F" w:rsidRPr="00DC6A0F" w:rsidRDefault="008D035F" w:rsidP="00DC6A0F">
            <w:pPr>
              <w:spacing w:after="120"/>
              <w:rPr>
                <w:rFonts w:ascii="Garamond" w:hAnsi="Garamond"/>
                <w:spacing w:val="-4"/>
              </w:rPr>
            </w:pPr>
            <w:r w:rsidRPr="00DC6A0F">
              <w:rPr>
                <w:rFonts w:ascii="Garamond" w:hAnsi="Garamond"/>
                <w:spacing w:val="-4"/>
              </w:rPr>
              <w:t>Jätkata läbirääkimisi</w:t>
            </w:r>
          </w:p>
        </w:tc>
      </w:tr>
      <w:tr w:rsidR="008D035F" w:rsidRPr="00DC6A0F" w14:paraId="7E2A8843" w14:textId="2805AC38" w:rsidTr="00DC6A0F">
        <w:trPr>
          <w:jc w:val="center"/>
        </w:trPr>
        <w:tc>
          <w:tcPr>
            <w:tcW w:w="443" w:type="dxa"/>
          </w:tcPr>
          <w:p w14:paraId="535481AA" w14:textId="77777777" w:rsidR="008D035F" w:rsidRPr="00DC6A0F" w:rsidRDefault="008D035F" w:rsidP="00DC6A0F">
            <w:pPr>
              <w:pStyle w:val="Loendilik"/>
              <w:numPr>
                <w:ilvl w:val="0"/>
                <w:numId w:val="17"/>
              </w:numPr>
              <w:spacing w:after="120"/>
              <w:ind w:left="29" w:firstLine="0"/>
              <w:contextualSpacing w:val="0"/>
              <w:rPr>
                <w:rFonts w:ascii="Garamond" w:hAnsi="Garamond"/>
                <w:spacing w:val="-4"/>
              </w:rPr>
            </w:pPr>
          </w:p>
        </w:tc>
        <w:tc>
          <w:tcPr>
            <w:tcW w:w="6215" w:type="dxa"/>
          </w:tcPr>
          <w:p w14:paraId="0216E512" w14:textId="1E6FC482" w:rsidR="008D035F" w:rsidRPr="00DC6A0F" w:rsidRDefault="008D035F" w:rsidP="00DC6A0F">
            <w:pPr>
              <w:spacing w:after="120"/>
              <w:rPr>
                <w:rFonts w:ascii="Garamond" w:hAnsi="Garamond" w:cstheme="minorHAnsi"/>
                <w:b/>
                <w:bCs/>
                <w:spacing w:val="-4"/>
              </w:rPr>
            </w:pPr>
            <w:r w:rsidRPr="00DC6A0F">
              <w:rPr>
                <w:rFonts w:ascii="Garamond" w:hAnsi="Garamond" w:cstheme="minorHAnsi"/>
                <w:b/>
                <w:bCs/>
                <w:spacing w:val="-4"/>
              </w:rPr>
              <w:t xml:space="preserve">Pikendada hetkel kaheks aastaks 80%-ni tõstetud netovõlakoormuse piiri veel vähemalt 5 aasta võrra 2026. aastani (kaasa arvatud). </w:t>
            </w:r>
          </w:p>
          <w:p w14:paraId="435E8927" w14:textId="3F92476A" w:rsidR="008D035F" w:rsidRPr="00DC6A0F" w:rsidRDefault="008D035F" w:rsidP="00DC6A0F">
            <w:pPr>
              <w:spacing w:after="120"/>
              <w:rPr>
                <w:rFonts w:ascii="Garamond" w:hAnsi="Garamond" w:cstheme="minorHAnsi"/>
                <w:spacing w:val="-4"/>
              </w:rPr>
            </w:pPr>
            <w:r w:rsidRPr="00DC6A0F">
              <w:rPr>
                <w:rFonts w:ascii="Garamond" w:hAnsi="Garamond" w:cstheme="minorHAnsi"/>
                <w:spacing w:val="-4"/>
              </w:rPr>
              <w:t>Majanduse ja KOV tulude taastumine võtab aega ning COVID kriisi kestvus ei ole etteaimatav. Arvestada tuleb ka 2020. aastal võetud laenu</w:t>
            </w:r>
            <w:r w:rsidRPr="00DC6A0F">
              <w:rPr>
                <w:rFonts w:ascii="Garamond" w:hAnsi="Garamond" w:cstheme="minorHAnsi"/>
                <w:spacing w:val="-4"/>
              </w:rPr>
              <w:softHyphen/>
              <w:t>kohustuste tagasimakse tähtaegu, laenulepingud sõlmitakse tavaliselt 7-10 aastaks</w:t>
            </w:r>
          </w:p>
        </w:tc>
        <w:tc>
          <w:tcPr>
            <w:tcW w:w="2268" w:type="dxa"/>
            <w:vAlign w:val="center"/>
          </w:tcPr>
          <w:p w14:paraId="66058E21" w14:textId="77777777" w:rsidR="008D035F" w:rsidRPr="00DC6A0F" w:rsidRDefault="008D035F" w:rsidP="00DC6A0F">
            <w:pPr>
              <w:spacing w:after="120"/>
              <w:rPr>
                <w:rFonts w:ascii="Garamond" w:hAnsi="Garamond"/>
                <w:spacing w:val="-4"/>
              </w:rPr>
            </w:pPr>
            <w:r w:rsidRPr="00DC6A0F">
              <w:rPr>
                <w:rFonts w:ascii="Garamond" w:hAnsi="Garamond"/>
                <w:spacing w:val="-4"/>
              </w:rPr>
              <w:t>Seaduse muudatuse eelnõu Riigikogus</w:t>
            </w:r>
          </w:p>
        </w:tc>
        <w:tc>
          <w:tcPr>
            <w:tcW w:w="4394" w:type="dxa"/>
          </w:tcPr>
          <w:p w14:paraId="384F154D" w14:textId="77777777" w:rsidR="008D035F" w:rsidRPr="00DC6A0F" w:rsidRDefault="008D035F" w:rsidP="00DC6A0F">
            <w:pPr>
              <w:spacing w:after="120"/>
              <w:rPr>
                <w:rFonts w:ascii="Garamond" w:hAnsi="Garamond" w:cstheme="minorHAnsi"/>
                <w:spacing w:val="-4"/>
              </w:rPr>
            </w:pPr>
            <w:r w:rsidRPr="00DC6A0F">
              <w:rPr>
                <w:rFonts w:ascii="Garamond" w:hAnsi="Garamond" w:cstheme="minorHAnsi"/>
                <w:spacing w:val="-4"/>
              </w:rPr>
              <w:t>Riigikogu võttis vastu KOFS muudatuse. Netovõlakoormuse ülempiiri (olenevalt kumb järgmisest on suurem) reegli rakendamine:</w:t>
            </w:r>
          </w:p>
          <w:p w14:paraId="4CF10051" w14:textId="77777777" w:rsidR="008D035F" w:rsidRPr="00DC6A0F" w:rsidRDefault="008D035F" w:rsidP="00DC6A0F">
            <w:pPr>
              <w:pStyle w:val="Loendilik"/>
              <w:numPr>
                <w:ilvl w:val="0"/>
                <w:numId w:val="24"/>
              </w:numPr>
              <w:spacing w:after="120"/>
              <w:ind w:left="284" w:hanging="284"/>
              <w:contextualSpacing w:val="0"/>
              <w:rPr>
                <w:rFonts w:ascii="Garamond" w:hAnsi="Garamond" w:cstheme="minorHAnsi"/>
                <w:spacing w:val="-4"/>
              </w:rPr>
            </w:pPr>
            <w:r w:rsidRPr="00DC6A0F">
              <w:rPr>
                <w:rFonts w:ascii="Garamond" w:hAnsi="Garamond" w:cstheme="minorHAnsi"/>
                <w:spacing w:val="-4"/>
              </w:rPr>
              <w:t>2020–2024. a 10 kordne põhitegevuse tulem või 80% põhitegevuse tuludest;</w:t>
            </w:r>
          </w:p>
          <w:p w14:paraId="54A5F8FE" w14:textId="77777777" w:rsidR="008D035F" w:rsidRPr="00DC6A0F" w:rsidRDefault="008D035F" w:rsidP="00DC6A0F">
            <w:pPr>
              <w:pStyle w:val="Loendilik"/>
              <w:numPr>
                <w:ilvl w:val="0"/>
                <w:numId w:val="24"/>
              </w:numPr>
              <w:spacing w:after="120"/>
              <w:ind w:left="284" w:hanging="284"/>
              <w:contextualSpacing w:val="0"/>
              <w:rPr>
                <w:rFonts w:ascii="Garamond" w:hAnsi="Garamond" w:cstheme="minorHAnsi"/>
                <w:spacing w:val="-4"/>
              </w:rPr>
            </w:pPr>
            <w:r w:rsidRPr="00DC6A0F">
              <w:rPr>
                <w:rFonts w:ascii="Garamond" w:hAnsi="Garamond" w:cstheme="minorHAnsi"/>
                <w:spacing w:val="-4"/>
              </w:rPr>
              <w:t>2025. a 9 kordne põhitegevuse tulem või 75% põhitegevuse tuludest;</w:t>
            </w:r>
          </w:p>
          <w:p w14:paraId="7E4E12BE" w14:textId="77777777" w:rsidR="008D035F" w:rsidRPr="00DC6A0F" w:rsidRDefault="008D035F" w:rsidP="00DC6A0F">
            <w:pPr>
              <w:pStyle w:val="Loendilik"/>
              <w:numPr>
                <w:ilvl w:val="0"/>
                <w:numId w:val="24"/>
              </w:numPr>
              <w:spacing w:after="120"/>
              <w:ind w:left="284" w:hanging="284"/>
              <w:contextualSpacing w:val="0"/>
              <w:rPr>
                <w:rFonts w:ascii="Garamond" w:hAnsi="Garamond" w:cstheme="minorHAnsi"/>
                <w:spacing w:val="-4"/>
              </w:rPr>
            </w:pPr>
            <w:r w:rsidRPr="00DC6A0F">
              <w:rPr>
                <w:rFonts w:ascii="Garamond" w:hAnsi="Garamond" w:cstheme="minorHAnsi"/>
                <w:spacing w:val="-4"/>
              </w:rPr>
              <w:t>2026. a 8 kordne põhitegevuse tulem või 70% põhitegevuse tuludest;</w:t>
            </w:r>
          </w:p>
          <w:p w14:paraId="14320780" w14:textId="77777777" w:rsidR="008D035F" w:rsidRPr="00DC6A0F" w:rsidRDefault="008D035F" w:rsidP="00DC6A0F">
            <w:pPr>
              <w:pStyle w:val="Loendilik"/>
              <w:numPr>
                <w:ilvl w:val="0"/>
                <w:numId w:val="24"/>
              </w:numPr>
              <w:spacing w:after="120"/>
              <w:ind w:left="284" w:hanging="284"/>
              <w:contextualSpacing w:val="0"/>
              <w:rPr>
                <w:rFonts w:ascii="Garamond" w:hAnsi="Garamond" w:cstheme="minorHAnsi"/>
                <w:spacing w:val="-4"/>
              </w:rPr>
            </w:pPr>
            <w:r w:rsidRPr="00DC6A0F">
              <w:rPr>
                <w:rFonts w:ascii="Garamond" w:hAnsi="Garamond" w:cstheme="minorHAnsi"/>
                <w:spacing w:val="-4"/>
              </w:rPr>
              <w:t>2027. a 7 kordne põhitegevuse tulem või 65% põhitegevuse tuludest;</w:t>
            </w:r>
          </w:p>
          <w:p w14:paraId="72903D35" w14:textId="6610E660" w:rsidR="008D035F" w:rsidRPr="00DC6A0F" w:rsidRDefault="008D035F" w:rsidP="00DC6A0F">
            <w:pPr>
              <w:pStyle w:val="Loendilik"/>
              <w:numPr>
                <w:ilvl w:val="0"/>
                <w:numId w:val="24"/>
              </w:numPr>
              <w:spacing w:after="120"/>
              <w:ind w:left="284" w:hanging="284"/>
              <w:contextualSpacing w:val="0"/>
              <w:rPr>
                <w:rFonts w:ascii="Garamond" w:hAnsi="Garamond" w:cstheme="minorHAnsi"/>
                <w:spacing w:val="-4"/>
              </w:rPr>
            </w:pPr>
            <w:r w:rsidRPr="00DC6A0F">
              <w:rPr>
                <w:rFonts w:ascii="Garamond" w:hAnsi="Garamond" w:cstheme="minorHAnsi"/>
                <w:spacing w:val="-4"/>
              </w:rPr>
              <w:t>2028. a 6 kordne põhitegevuse tulem või 60% põhitegevuse tuludest.</w:t>
            </w:r>
          </w:p>
        </w:tc>
        <w:tc>
          <w:tcPr>
            <w:tcW w:w="1841" w:type="dxa"/>
          </w:tcPr>
          <w:p w14:paraId="7CACB037" w14:textId="356E7B2F" w:rsidR="008D035F" w:rsidRPr="00DC6A0F" w:rsidRDefault="008D035F" w:rsidP="00DC6A0F">
            <w:pPr>
              <w:spacing w:after="120"/>
              <w:rPr>
                <w:rFonts w:ascii="Garamond" w:hAnsi="Garamond"/>
                <w:spacing w:val="-4"/>
              </w:rPr>
            </w:pPr>
            <w:r w:rsidRPr="00DC6A0F">
              <w:rPr>
                <w:rFonts w:ascii="Garamond" w:hAnsi="Garamond"/>
                <w:spacing w:val="-4"/>
              </w:rPr>
              <w:t>Jätkata väiksemas töörühmas</w:t>
            </w:r>
          </w:p>
        </w:tc>
      </w:tr>
      <w:tr w:rsidR="008D035F" w:rsidRPr="00DC6A0F" w14:paraId="7FAA7DA3" w14:textId="07F11FF3" w:rsidTr="00DC6A0F">
        <w:trPr>
          <w:jc w:val="center"/>
        </w:trPr>
        <w:tc>
          <w:tcPr>
            <w:tcW w:w="443" w:type="dxa"/>
          </w:tcPr>
          <w:p w14:paraId="39488020" w14:textId="77777777" w:rsidR="008D035F" w:rsidRPr="00DC6A0F" w:rsidRDefault="008D035F" w:rsidP="00DC6A0F">
            <w:pPr>
              <w:pStyle w:val="Loendilik"/>
              <w:numPr>
                <w:ilvl w:val="0"/>
                <w:numId w:val="17"/>
              </w:numPr>
              <w:spacing w:after="120"/>
              <w:ind w:left="29" w:firstLine="0"/>
              <w:contextualSpacing w:val="0"/>
              <w:rPr>
                <w:rFonts w:ascii="Garamond" w:hAnsi="Garamond"/>
                <w:spacing w:val="-4"/>
              </w:rPr>
            </w:pPr>
          </w:p>
        </w:tc>
        <w:tc>
          <w:tcPr>
            <w:tcW w:w="6215" w:type="dxa"/>
          </w:tcPr>
          <w:p w14:paraId="696076F6" w14:textId="681DE3D6" w:rsidR="008D035F" w:rsidRPr="00DC6A0F" w:rsidRDefault="008D035F" w:rsidP="00DC6A0F">
            <w:pPr>
              <w:spacing w:after="120"/>
              <w:rPr>
                <w:rFonts w:ascii="Garamond" w:hAnsi="Garamond" w:cs="Calibri"/>
                <w:b/>
                <w:bCs/>
                <w:color w:val="000000"/>
                <w:spacing w:val="-4"/>
              </w:rPr>
            </w:pPr>
            <w:r w:rsidRPr="00DC6A0F">
              <w:rPr>
                <w:rFonts w:ascii="Garamond" w:hAnsi="Garamond" w:cs="Calibri"/>
                <w:b/>
                <w:bCs/>
                <w:color w:val="000000"/>
                <w:spacing w:val="-4"/>
              </w:rPr>
              <w:t>Kaaluda infrastruktuuri tasu kehtestamist avalik-õigusliku tasuna ning laiendada planeerimis</w:t>
            </w:r>
            <w:r w:rsidRPr="00DC6A0F">
              <w:rPr>
                <w:rFonts w:ascii="Garamond" w:hAnsi="Garamond" w:cs="Calibri"/>
                <w:b/>
                <w:bCs/>
                <w:color w:val="000000"/>
                <w:spacing w:val="-4"/>
              </w:rPr>
              <w:softHyphen/>
              <w:t>seaduse § 131 lõikes 2 sätestatud kohaliku omavalitsuse üksuse kohustuste üleandmise õiguse kohaldamisala.</w:t>
            </w:r>
          </w:p>
          <w:p w14:paraId="1F03E8BE" w14:textId="2602D80C" w:rsidR="008D035F" w:rsidRPr="00DC6A0F" w:rsidRDefault="008D035F" w:rsidP="00DC6A0F">
            <w:pPr>
              <w:spacing w:after="120"/>
              <w:rPr>
                <w:rFonts w:ascii="Garamond" w:hAnsi="Garamond"/>
                <w:spacing w:val="-4"/>
              </w:rPr>
            </w:pPr>
            <w:r w:rsidRPr="00DC6A0F">
              <w:rPr>
                <w:rFonts w:ascii="Garamond" w:hAnsi="Garamond"/>
                <w:spacing w:val="-4"/>
              </w:rPr>
              <w:t>Oluline on ühtse mudeli olemasolu, et juba äriplaane koostades oleks selge, millise kuluga tuleb arvestada. Ei saa pidada mõistlikuks ja ökonoomseks olukorda, kus kõik omavalitsused ise leiutavad finantseerimise põhimõtteid, ühtlasi on läbi vaidlemata, milline on õiglane ja proportsionaalne kaas</w:t>
            </w:r>
            <w:r w:rsidRPr="00DC6A0F">
              <w:rPr>
                <w:rFonts w:ascii="Garamond" w:hAnsi="Garamond"/>
                <w:spacing w:val="-4"/>
              </w:rPr>
              <w:softHyphen/>
              <w:t>finantseeringu</w:t>
            </w:r>
            <w:r w:rsidRPr="00DC6A0F">
              <w:rPr>
                <w:rFonts w:ascii="Garamond" w:hAnsi="Garamond"/>
                <w:spacing w:val="-4"/>
              </w:rPr>
              <w:softHyphen/>
              <w:t>tasu. Nimetatud teema puudutab lisaks teedele ja tehno</w:t>
            </w:r>
            <w:r w:rsidRPr="00DC6A0F">
              <w:rPr>
                <w:rFonts w:ascii="Garamond" w:hAnsi="Garamond"/>
                <w:spacing w:val="-4"/>
              </w:rPr>
              <w:softHyphen/>
              <w:t>võrkudele ka sotsiaalse infrastruktuuri rajamist. Oma</w:t>
            </w:r>
            <w:r w:rsidRPr="00DC6A0F">
              <w:rPr>
                <w:rFonts w:ascii="Garamond" w:hAnsi="Garamond"/>
                <w:spacing w:val="-4"/>
              </w:rPr>
              <w:softHyphen/>
              <w:t>valitsusele jääb paindlikus alles, ei ole kohustus valida varianti, kus arendaja kaas</w:t>
            </w:r>
            <w:r w:rsidRPr="00DC6A0F">
              <w:rPr>
                <w:rFonts w:ascii="Garamond" w:hAnsi="Garamond"/>
                <w:spacing w:val="-4"/>
              </w:rPr>
              <w:softHyphen/>
              <w:t>finantseerib taristu rajamist vaid saab leppida kokku selles, et arendaja rajab arendusala teenindamiseks vajaliku taristu 100% ise. Ühtlustatud valikupõhimõtted on see, mida tegelikult ehitus</w:t>
            </w:r>
            <w:r w:rsidR="00DC6A0F">
              <w:rPr>
                <w:rFonts w:ascii="Garamond" w:hAnsi="Garamond"/>
                <w:spacing w:val="-4"/>
              </w:rPr>
              <w:softHyphen/>
            </w:r>
            <w:r w:rsidRPr="00DC6A0F">
              <w:rPr>
                <w:rFonts w:ascii="Garamond" w:hAnsi="Garamond"/>
                <w:spacing w:val="-4"/>
              </w:rPr>
              <w:t>ettevõtjad/</w:t>
            </w:r>
            <w:r w:rsidR="00DC6A0F">
              <w:rPr>
                <w:rFonts w:ascii="Garamond" w:hAnsi="Garamond"/>
                <w:spacing w:val="-4"/>
              </w:rPr>
              <w:t xml:space="preserve"> </w:t>
            </w:r>
            <w:r w:rsidRPr="00DC6A0F">
              <w:rPr>
                <w:rFonts w:ascii="Garamond" w:hAnsi="Garamond"/>
                <w:spacing w:val="-4"/>
              </w:rPr>
              <w:t>kinnisvaraarendajad avalikult sektorilt ootavad. Lisaks sellele selge</w:t>
            </w:r>
            <w:r w:rsidRPr="00DC6A0F">
              <w:rPr>
                <w:rFonts w:ascii="Garamond" w:hAnsi="Garamond"/>
                <w:spacing w:val="-4"/>
              </w:rPr>
              <w:softHyphen/>
            </w:r>
            <w:r w:rsidRPr="00DC6A0F">
              <w:rPr>
                <w:rFonts w:ascii="Garamond" w:hAnsi="Garamond"/>
                <w:spacing w:val="-4"/>
              </w:rPr>
              <w:lastRenderedPageBreak/>
              <w:t>piirilisemad valikupõhimõtted vähendavad kindlasti ka korruptsiooni</w:t>
            </w:r>
            <w:r w:rsidR="00DC6A0F">
              <w:rPr>
                <w:rFonts w:ascii="Garamond" w:hAnsi="Garamond"/>
                <w:spacing w:val="-4"/>
              </w:rPr>
              <w:softHyphen/>
            </w:r>
            <w:r w:rsidRPr="00DC6A0F">
              <w:rPr>
                <w:rFonts w:ascii="Garamond" w:hAnsi="Garamond"/>
                <w:spacing w:val="-4"/>
              </w:rPr>
              <w:t>ohtlikke olukordi. Võimalik regulatsioon reguleeriks vaid neid juhtumeid, kus omavalitsused soovivad leppida kokku selles, et taristu rajamise asemel tuleb mingis osas selle rajamist finantseerida.</w:t>
            </w:r>
          </w:p>
        </w:tc>
        <w:tc>
          <w:tcPr>
            <w:tcW w:w="2268" w:type="dxa"/>
          </w:tcPr>
          <w:p w14:paraId="62B90E86" w14:textId="77777777" w:rsidR="008D035F" w:rsidRPr="00DC6A0F" w:rsidRDefault="008D035F" w:rsidP="00DC6A0F">
            <w:pPr>
              <w:spacing w:after="120"/>
              <w:rPr>
                <w:rFonts w:ascii="Garamond" w:eastAsia="Calibri" w:hAnsi="Garamond" w:cs="Times New Roman"/>
                <w:bCs/>
                <w:spacing w:val="-4"/>
              </w:rPr>
            </w:pPr>
          </w:p>
          <w:p w14:paraId="706F07D0" w14:textId="77777777" w:rsidR="008D035F" w:rsidRPr="00DC6A0F" w:rsidRDefault="008D035F" w:rsidP="00DC6A0F">
            <w:pPr>
              <w:spacing w:after="120"/>
              <w:rPr>
                <w:rFonts w:ascii="Garamond" w:eastAsia="Calibri" w:hAnsi="Garamond" w:cs="Times New Roman"/>
                <w:bCs/>
                <w:spacing w:val="-4"/>
              </w:rPr>
            </w:pPr>
          </w:p>
          <w:p w14:paraId="6E8BAE4C" w14:textId="1DED516F" w:rsidR="008D035F" w:rsidRPr="00DC6A0F" w:rsidRDefault="008D035F" w:rsidP="00DC6A0F">
            <w:pPr>
              <w:spacing w:after="120"/>
              <w:rPr>
                <w:rFonts w:ascii="Garamond" w:hAnsi="Garamond"/>
                <w:bCs/>
                <w:spacing w:val="-4"/>
              </w:rPr>
            </w:pPr>
          </w:p>
        </w:tc>
        <w:tc>
          <w:tcPr>
            <w:tcW w:w="4394" w:type="dxa"/>
          </w:tcPr>
          <w:p w14:paraId="7F08606C" w14:textId="2112B06E" w:rsidR="008D035F" w:rsidRPr="00DC6A0F" w:rsidRDefault="008D035F" w:rsidP="00DC6A0F">
            <w:pPr>
              <w:spacing w:after="120"/>
              <w:rPr>
                <w:rFonts w:ascii="Garamond" w:eastAsia="Calibri" w:hAnsi="Garamond" w:cs="Times New Roman"/>
                <w:bCs/>
                <w:spacing w:val="-4"/>
              </w:rPr>
            </w:pPr>
            <w:r w:rsidRPr="00DC6A0F">
              <w:rPr>
                <w:rFonts w:ascii="Garamond" w:hAnsi="Garamond"/>
                <w:spacing w:val="-4"/>
              </w:rPr>
              <w:t>Vabariigi Valitsuse tegevusprogrammis on ette nähtud Rahandusministeeriumile ülesanne analüüsida kohaliku kasu teemasid laiapõhjaliselt.</w:t>
            </w:r>
          </w:p>
        </w:tc>
        <w:tc>
          <w:tcPr>
            <w:tcW w:w="1841" w:type="dxa"/>
          </w:tcPr>
          <w:p w14:paraId="48636B65" w14:textId="65073756" w:rsidR="008D035F" w:rsidRPr="00DC6A0F" w:rsidRDefault="008D035F" w:rsidP="00DC6A0F">
            <w:pPr>
              <w:spacing w:after="120"/>
              <w:rPr>
                <w:rFonts w:ascii="Garamond" w:eastAsia="Calibri" w:hAnsi="Garamond" w:cs="Times New Roman"/>
                <w:bCs/>
                <w:spacing w:val="-4"/>
              </w:rPr>
            </w:pPr>
            <w:r w:rsidRPr="00DC6A0F">
              <w:rPr>
                <w:rFonts w:ascii="Garamond" w:hAnsi="Garamond"/>
                <w:spacing w:val="-4"/>
              </w:rPr>
              <w:t>Jätkata läbirääkimisi</w:t>
            </w:r>
          </w:p>
        </w:tc>
      </w:tr>
      <w:tr w:rsidR="008D035F" w:rsidRPr="00DC6A0F" w14:paraId="07552CAB" w14:textId="77777777" w:rsidTr="00DC6A0F">
        <w:trPr>
          <w:trHeight w:val="1148"/>
          <w:jc w:val="center"/>
        </w:trPr>
        <w:tc>
          <w:tcPr>
            <w:tcW w:w="443" w:type="dxa"/>
          </w:tcPr>
          <w:p w14:paraId="2670FD96" w14:textId="77777777" w:rsidR="008D035F" w:rsidRPr="00DC6A0F" w:rsidRDefault="008D035F" w:rsidP="00DC6A0F">
            <w:pPr>
              <w:pStyle w:val="Loendilik"/>
              <w:numPr>
                <w:ilvl w:val="0"/>
                <w:numId w:val="17"/>
              </w:numPr>
              <w:spacing w:after="120"/>
              <w:ind w:left="29" w:firstLine="0"/>
              <w:contextualSpacing w:val="0"/>
              <w:rPr>
                <w:rFonts w:ascii="Garamond" w:hAnsi="Garamond"/>
                <w:spacing w:val="-4"/>
              </w:rPr>
            </w:pPr>
          </w:p>
        </w:tc>
        <w:tc>
          <w:tcPr>
            <w:tcW w:w="6215" w:type="dxa"/>
          </w:tcPr>
          <w:p w14:paraId="0504F5F5" w14:textId="7B27EC61" w:rsidR="008D035F" w:rsidRPr="00DC6A0F" w:rsidRDefault="008D035F" w:rsidP="00DC6A0F">
            <w:pPr>
              <w:spacing w:after="120"/>
              <w:rPr>
                <w:rFonts w:ascii="Garamond" w:eastAsia="Times New Roman" w:hAnsi="Garamond" w:cs="Times New Roman"/>
                <w:b/>
                <w:bCs/>
                <w:spacing w:val="-4"/>
                <w:lang w:eastAsia="et-EE"/>
              </w:rPr>
            </w:pPr>
            <w:r w:rsidRPr="00DC6A0F">
              <w:rPr>
                <w:rFonts w:ascii="Garamond" w:eastAsia="Times New Roman" w:hAnsi="Garamond" w:cs="Times New Roman"/>
                <w:b/>
                <w:bCs/>
                <w:spacing w:val="-4"/>
                <w:lang w:eastAsia="et-EE"/>
              </w:rPr>
              <w:t>Detailplaneeringute menetluses arendaja kohustusena detail</w:t>
            </w:r>
            <w:r w:rsidR="00D03DFE" w:rsidRPr="00DC6A0F">
              <w:rPr>
                <w:rFonts w:ascii="Garamond" w:eastAsia="Times New Roman" w:hAnsi="Garamond" w:cs="Times New Roman"/>
                <w:b/>
                <w:bCs/>
                <w:spacing w:val="-4"/>
                <w:lang w:eastAsia="et-EE"/>
              </w:rPr>
              <w:softHyphen/>
            </w:r>
            <w:r w:rsidRPr="00DC6A0F">
              <w:rPr>
                <w:rFonts w:ascii="Garamond" w:eastAsia="Times New Roman" w:hAnsi="Garamond" w:cs="Times New Roman"/>
                <w:b/>
                <w:bCs/>
                <w:spacing w:val="-4"/>
                <w:lang w:eastAsia="et-EE"/>
              </w:rPr>
              <w:t>planeeringualadega seotud avalikult kasutatavate teede- ja tehnovõrkude kaasfinantseerimise tasu määratlemiseks normdokumendi väljatöötamine</w:t>
            </w:r>
          </w:p>
          <w:p w14:paraId="2A5C6E2E" w14:textId="3A3E17E8" w:rsidR="008D035F" w:rsidRPr="00DC6A0F" w:rsidRDefault="008D035F" w:rsidP="00DC6A0F">
            <w:pPr>
              <w:spacing w:after="120"/>
              <w:rPr>
                <w:rFonts w:ascii="Garamond" w:eastAsia="Times New Roman" w:hAnsi="Garamond" w:cs="Times New Roman"/>
                <w:spacing w:val="-4"/>
                <w:lang w:eastAsia="et-EE"/>
              </w:rPr>
            </w:pPr>
            <w:r w:rsidRPr="00DC6A0F">
              <w:rPr>
                <w:rFonts w:ascii="Garamond" w:eastAsia="Times New Roman" w:hAnsi="Garamond" w:cs="Times New Roman"/>
                <w:spacing w:val="-4"/>
                <w:lang w:eastAsia="et-EE"/>
              </w:rPr>
              <w:t>Planeerimisseaduse § 131 alusel võiks töötada välja ühtsed põhi</w:t>
            </w:r>
            <w:r w:rsidRPr="00DC6A0F">
              <w:rPr>
                <w:rFonts w:ascii="Garamond" w:eastAsia="Times New Roman" w:hAnsi="Garamond" w:cs="Times New Roman"/>
                <w:spacing w:val="-4"/>
                <w:lang w:eastAsia="et-EE"/>
              </w:rPr>
              <w:softHyphen/>
              <w:t>mõtted, kuidas toimub arendustest huvitatud koostöös detail</w:t>
            </w:r>
            <w:r w:rsidRPr="00DC6A0F">
              <w:rPr>
                <w:rFonts w:ascii="Garamond" w:eastAsia="Times New Roman" w:hAnsi="Garamond" w:cs="Times New Roman"/>
                <w:spacing w:val="-4"/>
                <w:lang w:eastAsia="et-EE"/>
              </w:rPr>
              <w:softHyphen/>
              <w:t>planeeringu</w:t>
            </w:r>
            <w:r w:rsidR="00D03DFE" w:rsidRPr="00DC6A0F">
              <w:rPr>
                <w:rFonts w:ascii="Garamond" w:eastAsia="Times New Roman" w:hAnsi="Garamond" w:cs="Times New Roman"/>
                <w:spacing w:val="-4"/>
                <w:lang w:eastAsia="et-EE"/>
              </w:rPr>
              <w:softHyphen/>
            </w:r>
            <w:r w:rsidRPr="00DC6A0F">
              <w:rPr>
                <w:rFonts w:ascii="Garamond" w:eastAsia="Times New Roman" w:hAnsi="Garamond" w:cs="Times New Roman"/>
                <w:spacing w:val="-4"/>
                <w:lang w:eastAsia="et-EE"/>
              </w:rPr>
              <w:t>kohaste avalikuks kasutuseks määratud teede ja tehnovõrkude ehitamine ning haljastuse rajamine.</w:t>
            </w:r>
          </w:p>
          <w:p w14:paraId="36FB9AB3" w14:textId="45A441EB" w:rsidR="008D035F" w:rsidRPr="00DC6A0F" w:rsidRDefault="008D035F" w:rsidP="00DC6A0F">
            <w:pPr>
              <w:spacing w:after="120"/>
              <w:rPr>
                <w:rFonts w:ascii="Garamond" w:eastAsia="Times New Roman" w:hAnsi="Garamond" w:cs="Times New Roman"/>
                <w:spacing w:val="-4"/>
                <w:lang w:eastAsia="et-EE"/>
              </w:rPr>
            </w:pPr>
            <w:r w:rsidRPr="00DC6A0F">
              <w:rPr>
                <w:rFonts w:ascii="Garamond" w:eastAsia="Times New Roman" w:hAnsi="Garamond" w:cs="Times New Roman"/>
                <w:spacing w:val="-4"/>
                <w:lang w:eastAsia="et-EE"/>
              </w:rPr>
              <w:t>Linna nägemuse kohaselt on võimalik lahendada detailplaneeringu</w:t>
            </w:r>
            <w:r w:rsidR="00D03DFE" w:rsidRPr="00DC6A0F">
              <w:rPr>
                <w:rFonts w:ascii="Garamond" w:eastAsia="Times New Roman" w:hAnsi="Garamond" w:cs="Times New Roman"/>
                <w:spacing w:val="-4"/>
                <w:lang w:eastAsia="et-EE"/>
              </w:rPr>
              <w:softHyphen/>
            </w:r>
            <w:r w:rsidRPr="00DC6A0F">
              <w:rPr>
                <w:rFonts w:ascii="Garamond" w:eastAsia="Times New Roman" w:hAnsi="Garamond" w:cs="Times New Roman"/>
                <w:spacing w:val="-4"/>
                <w:lang w:eastAsia="et-EE"/>
              </w:rPr>
              <w:t>kohaste rajatiste ehitamist neljal viisil:</w:t>
            </w:r>
          </w:p>
          <w:p w14:paraId="6D6AA382" w14:textId="77777777" w:rsidR="008D035F" w:rsidRPr="00DC6A0F" w:rsidRDefault="008D035F" w:rsidP="00DC6A0F">
            <w:pPr>
              <w:numPr>
                <w:ilvl w:val="0"/>
                <w:numId w:val="14"/>
              </w:numPr>
              <w:spacing w:after="120"/>
              <w:ind w:left="210" w:hanging="210"/>
              <w:rPr>
                <w:rFonts w:ascii="Garamond" w:eastAsia="Times New Roman" w:hAnsi="Garamond" w:cs="Times New Roman"/>
                <w:spacing w:val="-4"/>
              </w:rPr>
            </w:pPr>
            <w:r w:rsidRPr="00DC6A0F">
              <w:rPr>
                <w:rFonts w:ascii="Garamond" w:eastAsia="Times New Roman" w:hAnsi="Garamond" w:cs="Times New Roman"/>
                <w:spacing w:val="-4"/>
              </w:rPr>
              <w:t>Kohalik omavalitsus projekteerib ja ehitab ise vajaliku infrastruktuuri, kaasamata arendaja finantseerimist;</w:t>
            </w:r>
          </w:p>
          <w:p w14:paraId="2F0FB44E" w14:textId="77777777" w:rsidR="008D035F" w:rsidRPr="00DC6A0F" w:rsidRDefault="008D035F" w:rsidP="00DC6A0F">
            <w:pPr>
              <w:numPr>
                <w:ilvl w:val="0"/>
                <w:numId w:val="14"/>
              </w:numPr>
              <w:spacing w:after="120"/>
              <w:ind w:left="210" w:hanging="210"/>
              <w:rPr>
                <w:rFonts w:ascii="Garamond" w:eastAsia="Times New Roman" w:hAnsi="Garamond" w:cs="Times New Roman"/>
                <w:spacing w:val="-4"/>
              </w:rPr>
            </w:pPr>
            <w:r w:rsidRPr="00DC6A0F">
              <w:rPr>
                <w:rFonts w:ascii="Garamond" w:eastAsia="Times New Roman" w:hAnsi="Garamond" w:cs="Times New Roman"/>
                <w:spacing w:val="-4"/>
              </w:rPr>
              <w:t>Kohalik omavalitsus projekteerib ja ehitab vajaliku infrastruktuuri, kaasab arendajad (osalisel) finantseerijana;</w:t>
            </w:r>
          </w:p>
          <w:p w14:paraId="0884D467" w14:textId="4981B7CD" w:rsidR="008D035F" w:rsidRPr="00DC6A0F" w:rsidRDefault="008D035F" w:rsidP="00DC6A0F">
            <w:pPr>
              <w:numPr>
                <w:ilvl w:val="0"/>
                <w:numId w:val="14"/>
              </w:numPr>
              <w:spacing w:after="120"/>
              <w:ind w:left="210" w:hanging="210"/>
              <w:rPr>
                <w:rFonts w:ascii="Garamond" w:eastAsia="Times New Roman" w:hAnsi="Garamond" w:cs="Times New Roman"/>
                <w:spacing w:val="-4"/>
              </w:rPr>
            </w:pPr>
            <w:r w:rsidRPr="00DC6A0F">
              <w:rPr>
                <w:rFonts w:ascii="Garamond" w:eastAsia="Times New Roman" w:hAnsi="Garamond" w:cs="Times New Roman"/>
                <w:spacing w:val="-4"/>
              </w:rPr>
              <w:t>Arendaja projekteerib ja ehitab ise vajaliku infrastruktuuri ja pärast valmimist annab kohalikule omavalitsusele üle või seatakse oma</w:t>
            </w:r>
            <w:r w:rsidR="00D03DFE" w:rsidRPr="00DC6A0F">
              <w:rPr>
                <w:rFonts w:ascii="Garamond" w:eastAsia="Times New Roman" w:hAnsi="Garamond" w:cs="Times New Roman"/>
                <w:spacing w:val="-4"/>
              </w:rPr>
              <w:softHyphen/>
            </w:r>
            <w:r w:rsidRPr="00DC6A0F">
              <w:rPr>
                <w:rFonts w:ascii="Garamond" w:eastAsia="Times New Roman" w:hAnsi="Garamond" w:cs="Times New Roman"/>
                <w:spacing w:val="-4"/>
              </w:rPr>
              <w:t>valitsuse kasuks isiklik kasutusõigus avaliku kasutuse tagamiseks;</w:t>
            </w:r>
          </w:p>
          <w:p w14:paraId="6AD53281" w14:textId="77777777" w:rsidR="008D035F" w:rsidRPr="00DC6A0F" w:rsidRDefault="008D035F" w:rsidP="00DC6A0F">
            <w:pPr>
              <w:numPr>
                <w:ilvl w:val="0"/>
                <w:numId w:val="14"/>
              </w:numPr>
              <w:spacing w:after="120"/>
              <w:ind w:left="210" w:hanging="210"/>
              <w:rPr>
                <w:rFonts w:ascii="Garamond" w:eastAsia="Times New Roman" w:hAnsi="Garamond" w:cs="Times New Roman"/>
                <w:spacing w:val="-4"/>
              </w:rPr>
            </w:pPr>
            <w:r w:rsidRPr="00DC6A0F">
              <w:rPr>
                <w:rFonts w:ascii="Garamond" w:eastAsia="Times New Roman" w:hAnsi="Garamond" w:cs="Times New Roman"/>
                <w:spacing w:val="-4"/>
              </w:rPr>
              <w:t xml:space="preserve">Kombinatsioon punktidest 2 ja 3. Suurte arenduste puhul võib olla vajalik mingis osas rakendada nii seda, et omavalitsus ise rajab midagi kui ka seda, et mingis osas jääb arendajate enda teha. </w:t>
            </w:r>
          </w:p>
          <w:p w14:paraId="0FFF7CD2" w14:textId="4B76FF4A" w:rsidR="008D035F" w:rsidRPr="00DC6A0F" w:rsidRDefault="008D035F" w:rsidP="00DC6A0F">
            <w:pPr>
              <w:spacing w:after="120"/>
              <w:rPr>
                <w:rFonts w:ascii="Garamond" w:eastAsia="Times New Roman" w:hAnsi="Garamond" w:cs="Times New Roman"/>
                <w:spacing w:val="-4"/>
                <w:lang w:eastAsia="et-EE"/>
              </w:rPr>
            </w:pPr>
            <w:r w:rsidRPr="00DC6A0F">
              <w:rPr>
                <w:rFonts w:ascii="Garamond" w:eastAsia="Times New Roman" w:hAnsi="Garamond" w:cs="Times New Roman"/>
                <w:spacing w:val="-4"/>
                <w:lang w:eastAsia="et-EE"/>
              </w:rPr>
              <w:t>Linna hinnangul on varianti 2 võimalik rakendada juhtudel, kui oma</w:t>
            </w:r>
            <w:r w:rsidR="00D03DFE" w:rsidRPr="00DC6A0F">
              <w:rPr>
                <w:rFonts w:ascii="Garamond" w:eastAsia="Times New Roman" w:hAnsi="Garamond" w:cs="Times New Roman"/>
                <w:spacing w:val="-4"/>
                <w:lang w:eastAsia="et-EE"/>
              </w:rPr>
              <w:softHyphen/>
            </w:r>
            <w:r w:rsidRPr="00DC6A0F">
              <w:rPr>
                <w:rFonts w:ascii="Garamond" w:eastAsia="Times New Roman" w:hAnsi="Garamond" w:cs="Times New Roman"/>
                <w:spacing w:val="-4"/>
                <w:lang w:eastAsia="et-EE"/>
              </w:rPr>
              <w:t>valitsusel on endal kavas rajada uut taristut või olemasolevat rekonst</w:t>
            </w:r>
            <w:r w:rsidR="00D03DFE" w:rsidRPr="00DC6A0F">
              <w:rPr>
                <w:rFonts w:ascii="Garamond" w:eastAsia="Times New Roman" w:hAnsi="Garamond" w:cs="Times New Roman"/>
                <w:spacing w:val="-4"/>
                <w:lang w:eastAsia="et-EE"/>
              </w:rPr>
              <w:softHyphen/>
            </w:r>
            <w:r w:rsidRPr="00DC6A0F">
              <w:rPr>
                <w:rFonts w:ascii="Garamond" w:eastAsia="Times New Roman" w:hAnsi="Garamond" w:cs="Times New Roman"/>
                <w:spacing w:val="-4"/>
                <w:lang w:eastAsia="et-EE"/>
              </w:rPr>
              <w:t>rueerida ning seeläbi kasvab ka arendaja arenguala väärtus. Suuremad kinnisvaraarendajad aktsepteerivad põhi</w:t>
            </w:r>
            <w:r w:rsidRPr="00DC6A0F">
              <w:rPr>
                <w:rFonts w:ascii="Garamond" w:eastAsia="Times New Roman" w:hAnsi="Garamond" w:cs="Times New Roman"/>
                <w:spacing w:val="-4"/>
                <w:lang w:eastAsia="et-EE"/>
              </w:rPr>
              <w:softHyphen/>
              <w:t>mõtet, et kaasfinantseeritakse objektide projekteerimist ja ehitamist, kuid oluline on ühtse mudeli olemasolu, et juba äri</w:t>
            </w:r>
            <w:r w:rsidRPr="00DC6A0F">
              <w:rPr>
                <w:rFonts w:ascii="Garamond" w:eastAsia="Times New Roman" w:hAnsi="Garamond" w:cs="Times New Roman"/>
                <w:spacing w:val="-4"/>
                <w:lang w:eastAsia="et-EE"/>
              </w:rPr>
              <w:softHyphen/>
              <w:t>plaane koostades oleks selge, millise kuluga tuleb arvestada. Ei saa pidada mõistlikuks ja ökonoomseks olukorda, kus kõik omavalitsused ise leiutavad finantseerimise põhimõtteid, ühtlasi on läbi vaidlemata, milline on õiglane ja proportsionaalne kaas</w:t>
            </w:r>
            <w:r w:rsidRPr="00DC6A0F">
              <w:rPr>
                <w:rFonts w:ascii="Garamond" w:eastAsia="Times New Roman" w:hAnsi="Garamond" w:cs="Times New Roman"/>
                <w:spacing w:val="-4"/>
                <w:lang w:eastAsia="et-EE"/>
              </w:rPr>
              <w:softHyphen/>
              <w:t>finantseeringu</w:t>
            </w:r>
            <w:r w:rsidR="00D03DFE" w:rsidRPr="00DC6A0F">
              <w:rPr>
                <w:rFonts w:ascii="Garamond" w:eastAsia="Times New Roman" w:hAnsi="Garamond" w:cs="Times New Roman"/>
                <w:spacing w:val="-4"/>
                <w:lang w:eastAsia="et-EE"/>
              </w:rPr>
              <w:softHyphen/>
            </w:r>
            <w:r w:rsidRPr="00DC6A0F">
              <w:rPr>
                <w:rFonts w:ascii="Garamond" w:eastAsia="Times New Roman" w:hAnsi="Garamond" w:cs="Times New Roman"/>
                <w:spacing w:val="-4"/>
                <w:lang w:eastAsia="et-EE"/>
              </w:rPr>
              <w:t>tasu. Nimetatud teema puudutab lisaks teedele ja tehno</w:t>
            </w:r>
            <w:r w:rsidR="00D03DFE" w:rsidRPr="00DC6A0F">
              <w:rPr>
                <w:rFonts w:ascii="Garamond" w:eastAsia="Times New Roman" w:hAnsi="Garamond" w:cs="Times New Roman"/>
                <w:spacing w:val="-4"/>
                <w:lang w:eastAsia="et-EE"/>
              </w:rPr>
              <w:softHyphen/>
            </w:r>
            <w:r w:rsidRPr="00DC6A0F">
              <w:rPr>
                <w:rFonts w:ascii="Garamond" w:eastAsia="Times New Roman" w:hAnsi="Garamond" w:cs="Times New Roman"/>
                <w:spacing w:val="-4"/>
                <w:lang w:eastAsia="et-EE"/>
              </w:rPr>
              <w:t>võrkudele ka sotsiaalse infrastruktuuri rajamist. Oma</w:t>
            </w:r>
            <w:r w:rsidRPr="00DC6A0F">
              <w:rPr>
                <w:rFonts w:ascii="Garamond" w:eastAsia="Times New Roman" w:hAnsi="Garamond" w:cs="Times New Roman"/>
                <w:spacing w:val="-4"/>
                <w:lang w:eastAsia="et-EE"/>
              </w:rPr>
              <w:softHyphen/>
              <w:t xml:space="preserve">valitsusele jääb paindlikus alles, ei ole </w:t>
            </w:r>
            <w:r w:rsidRPr="00DC6A0F">
              <w:rPr>
                <w:rFonts w:ascii="Garamond" w:eastAsia="Times New Roman" w:hAnsi="Garamond" w:cs="Times New Roman"/>
                <w:spacing w:val="-4"/>
                <w:lang w:eastAsia="et-EE"/>
              </w:rPr>
              <w:lastRenderedPageBreak/>
              <w:t>kohustus valida varianti, kus arendaja kaas</w:t>
            </w:r>
            <w:r w:rsidR="00D03DFE" w:rsidRPr="00DC6A0F">
              <w:rPr>
                <w:rFonts w:ascii="Garamond" w:eastAsia="Times New Roman" w:hAnsi="Garamond" w:cs="Times New Roman"/>
                <w:spacing w:val="-4"/>
                <w:lang w:eastAsia="et-EE"/>
              </w:rPr>
              <w:softHyphen/>
            </w:r>
            <w:r w:rsidRPr="00DC6A0F">
              <w:rPr>
                <w:rFonts w:ascii="Garamond" w:eastAsia="Times New Roman" w:hAnsi="Garamond" w:cs="Times New Roman"/>
                <w:spacing w:val="-4"/>
                <w:lang w:eastAsia="et-EE"/>
              </w:rPr>
              <w:t>finantseerib taristu rajamist vaid saab leppida kokku selles, et arendaja rajab arendusala teenindamiseks vajaliku taristu 100% ise. Ühtlustatud valikupõhimõtted on see, mida tegelikult ehitusettevõtjad/kinnisvara</w:t>
            </w:r>
            <w:r w:rsidR="00D03DFE" w:rsidRPr="00DC6A0F">
              <w:rPr>
                <w:rFonts w:ascii="Garamond" w:eastAsia="Times New Roman" w:hAnsi="Garamond" w:cs="Times New Roman"/>
                <w:spacing w:val="-4"/>
                <w:lang w:eastAsia="et-EE"/>
              </w:rPr>
              <w:softHyphen/>
            </w:r>
            <w:r w:rsidRPr="00DC6A0F">
              <w:rPr>
                <w:rFonts w:ascii="Garamond" w:eastAsia="Times New Roman" w:hAnsi="Garamond" w:cs="Times New Roman"/>
                <w:spacing w:val="-4"/>
                <w:lang w:eastAsia="et-EE"/>
              </w:rPr>
              <w:t>arendajad avalikult sektorilt ootavad. Lisaks sellele selgepiirilisemad valiku</w:t>
            </w:r>
            <w:r w:rsidRPr="00DC6A0F">
              <w:rPr>
                <w:rFonts w:ascii="Garamond" w:eastAsia="Times New Roman" w:hAnsi="Garamond" w:cs="Times New Roman"/>
                <w:spacing w:val="-4"/>
                <w:lang w:eastAsia="et-EE"/>
              </w:rPr>
              <w:softHyphen/>
              <w:t>põhimõtted vähendavad kindlasti ka korruptsiooniohtlikke olukordi. Võimalik regulatsioon reguleeriks vaid neid juhtumeid, kus oma</w:t>
            </w:r>
            <w:r w:rsidRPr="00DC6A0F">
              <w:rPr>
                <w:rFonts w:ascii="Garamond" w:eastAsia="Times New Roman" w:hAnsi="Garamond" w:cs="Times New Roman"/>
                <w:spacing w:val="-4"/>
                <w:lang w:eastAsia="et-EE"/>
              </w:rPr>
              <w:softHyphen/>
              <w:t xml:space="preserve">valitsused soovivad leppida kokku selles, et taristu rajamise asemel tuleb mingis osas selle rajamist finantseerida. </w:t>
            </w:r>
          </w:p>
          <w:p w14:paraId="576444CD" w14:textId="04F0DD9B" w:rsidR="008D035F" w:rsidRPr="00DC6A0F" w:rsidRDefault="008D035F" w:rsidP="00DC6A0F">
            <w:pPr>
              <w:spacing w:after="120"/>
              <w:rPr>
                <w:rFonts w:ascii="Garamond" w:eastAsia="Times New Roman" w:hAnsi="Garamond" w:cs="Times New Roman"/>
                <w:spacing w:val="-4"/>
                <w:lang w:eastAsia="et-EE"/>
              </w:rPr>
            </w:pPr>
            <w:r w:rsidRPr="00DC6A0F">
              <w:rPr>
                <w:rFonts w:ascii="Garamond" w:eastAsia="Times New Roman" w:hAnsi="Garamond" w:cs="Times New Roman"/>
                <w:spacing w:val="-4"/>
                <w:lang w:eastAsia="et-EE"/>
              </w:rPr>
              <w:t>1.juulil 2015 jõustunud ehitusseadustiku ja planeerimisseaduse peamiseks eesmärgiks oli ehitus- ja planeerimisvaldkonna menetluste lihtsustamine. Seetõttu on võimalik paljudel juhtudel loobuda detail</w:t>
            </w:r>
            <w:r w:rsidR="00D03DFE" w:rsidRPr="00DC6A0F">
              <w:rPr>
                <w:rFonts w:ascii="Garamond" w:eastAsia="Times New Roman" w:hAnsi="Garamond" w:cs="Times New Roman"/>
                <w:spacing w:val="-4"/>
                <w:lang w:eastAsia="et-EE"/>
              </w:rPr>
              <w:softHyphen/>
            </w:r>
            <w:r w:rsidRPr="00DC6A0F">
              <w:rPr>
                <w:rFonts w:ascii="Garamond" w:eastAsia="Times New Roman" w:hAnsi="Garamond" w:cs="Times New Roman"/>
                <w:spacing w:val="-4"/>
                <w:lang w:eastAsia="et-EE"/>
              </w:rPr>
              <w:t>planeeringu koosta</w:t>
            </w:r>
            <w:r w:rsidR="00DC6A0F">
              <w:rPr>
                <w:rFonts w:ascii="Garamond" w:eastAsia="Times New Roman" w:hAnsi="Garamond" w:cs="Times New Roman"/>
                <w:spacing w:val="-4"/>
                <w:lang w:eastAsia="et-EE"/>
              </w:rPr>
              <w:softHyphen/>
            </w:r>
            <w:r w:rsidRPr="00DC6A0F">
              <w:rPr>
                <w:rFonts w:ascii="Garamond" w:eastAsia="Times New Roman" w:hAnsi="Garamond" w:cs="Times New Roman"/>
                <w:spacing w:val="-4"/>
                <w:lang w:eastAsia="et-EE"/>
              </w:rPr>
              <w:t>misest, kuivõrd tegemist on aeganõudvama protsessiga ning võimalik ehitusõigus anda projekteerimis</w:t>
            </w:r>
            <w:r w:rsidR="00D03DFE" w:rsidRPr="00DC6A0F">
              <w:rPr>
                <w:rFonts w:ascii="Garamond" w:eastAsia="Times New Roman" w:hAnsi="Garamond" w:cs="Times New Roman"/>
                <w:spacing w:val="-4"/>
                <w:lang w:eastAsia="et-EE"/>
              </w:rPr>
              <w:softHyphen/>
            </w:r>
            <w:r w:rsidRPr="00DC6A0F">
              <w:rPr>
                <w:rFonts w:ascii="Garamond" w:eastAsia="Times New Roman" w:hAnsi="Garamond" w:cs="Times New Roman"/>
                <w:spacing w:val="-4"/>
                <w:lang w:eastAsia="et-EE"/>
              </w:rPr>
              <w:t>tingimustega. Seda eeldusel, et üldplanee</w:t>
            </w:r>
            <w:r w:rsidR="00DC6A0F">
              <w:rPr>
                <w:rFonts w:ascii="Garamond" w:eastAsia="Times New Roman" w:hAnsi="Garamond" w:cs="Times New Roman"/>
                <w:spacing w:val="-4"/>
                <w:lang w:eastAsia="et-EE"/>
              </w:rPr>
              <w:softHyphen/>
            </w:r>
            <w:r w:rsidRPr="00DC6A0F">
              <w:rPr>
                <w:rFonts w:ascii="Garamond" w:eastAsia="Times New Roman" w:hAnsi="Garamond" w:cs="Times New Roman"/>
                <w:spacing w:val="-4"/>
                <w:lang w:eastAsia="et-EE"/>
              </w:rPr>
              <w:t>ringus on vajalikud tingimused määratud ning tegemist on planeerimis</w:t>
            </w:r>
            <w:r w:rsidRPr="00DC6A0F">
              <w:rPr>
                <w:rFonts w:ascii="Garamond" w:eastAsia="Times New Roman" w:hAnsi="Garamond" w:cs="Times New Roman"/>
                <w:spacing w:val="-4"/>
                <w:lang w:eastAsia="et-EE"/>
              </w:rPr>
              <w:softHyphen/>
              <w:t>seaduses sätestatud juhtumiga, mil kohalik omavalitsus võib detailplanee</w:t>
            </w:r>
            <w:r w:rsidR="00DC6A0F">
              <w:rPr>
                <w:rFonts w:ascii="Garamond" w:eastAsia="Times New Roman" w:hAnsi="Garamond" w:cs="Times New Roman"/>
                <w:spacing w:val="-4"/>
                <w:lang w:eastAsia="et-EE"/>
              </w:rPr>
              <w:softHyphen/>
            </w:r>
            <w:r w:rsidRPr="00DC6A0F">
              <w:rPr>
                <w:rFonts w:ascii="Garamond" w:eastAsia="Times New Roman" w:hAnsi="Garamond" w:cs="Times New Roman"/>
                <w:spacing w:val="-4"/>
                <w:lang w:eastAsia="et-EE"/>
              </w:rPr>
              <w:t>ringukohustusega alal loobuda detail</w:t>
            </w:r>
            <w:r w:rsidR="00A2404E" w:rsidRPr="00DC6A0F">
              <w:rPr>
                <w:rFonts w:ascii="Garamond" w:eastAsia="Times New Roman" w:hAnsi="Garamond" w:cs="Times New Roman"/>
                <w:spacing w:val="-4"/>
                <w:lang w:eastAsia="et-EE"/>
              </w:rPr>
              <w:softHyphen/>
            </w:r>
            <w:r w:rsidRPr="00DC6A0F">
              <w:rPr>
                <w:rFonts w:ascii="Garamond" w:eastAsia="Times New Roman" w:hAnsi="Garamond" w:cs="Times New Roman"/>
                <w:spacing w:val="-4"/>
                <w:lang w:eastAsia="et-EE"/>
              </w:rPr>
              <w:t>planeeringu koostamise nõudest. Kuna täna ei ole seaduses sätestatud võimalust, et planeerimisseaduse § 131 kohase lepingu võib projekteerimis</w:t>
            </w:r>
            <w:r w:rsidR="00A2404E" w:rsidRPr="00DC6A0F">
              <w:rPr>
                <w:rFonts w:ascii="Garamond" w:eastAsia="Times New Roman" w:hAnsi="Garamond" w:cs="Times New Roman"/>
                <w:spacing w:val="-4"/>
                <w:lang w:eastAsia="et-EE"/>
              </w:rPr>
              <w:softHyphen/>
            </w:r>
            <w:r w:rsidRPr="00DC6A0F">
              <w:rPr>
                <w:rFonts w:ascii="Garamond" w:eastAsia="Times New Roman" w:hAnsi="Garamond" w:cs="Times New Roman"/>
                <w:spacing w:val="-4"/>
                <w:lang w:eastAsia="et-EE"/>
              </w:rPr>
              <w:t>tingimuste menetlemise käigus sõlmida, siis selles osas tuleks samuti seadusi täiendada. Lisaks tuleb planeerimis</w:t>
            </w:r>
            <w:r w:rsidRPr="00DC6A0F">
              <w:rPr>
                <w:rFonts w:ascii="Garamond" w:eastAsia="Times New Roman" w:hAnsi="Garamond" w:cs="Times New Roman"/>
                <w:spacing w:val="-4"/>
                <w:lang w:eastAsia="et-EE"/>
              </w:rPr>
              <w:softHyphen/>
              <w:t>seaduses täpsustada objektide loetelu, mille ehitamist on võimalik delegeerida arendusest huvitatud isikule. Täna on antud võima</w:t>
            </w:r>
            <w:r w:rsidR="00DC6A0F">
              <w:rPr>
                <w:rFonts w:ascii="Garamond" w:eastAsia="Times New Roman" w:hAnsi="Garamond" w:cs="Times New Roman"/>
                <w:spacing w:val="-4"/>
                <w:lang w:eastAsia="et-EE"/>
              </w:rPr>
              <w:softHyphen/>
            </w:r>
            <w:r w:rsidRPr="00DC6A0F">
              <w:rPr>
                <w:rFonts w:ascii="Garamond" w:eastAsia="Times New Roman" w:hAnsi="Garamond" w:cs="Times New Roman"/>
                <w:spacing w:val="-4"/>
                <w:lang w:eastAsia="et-EE"/>
              </w:rPr>
              <w:t>lus delegeerida teede ja seda teenindavate rajatiste ehitamist, kuid loetelus peaksid kindlasti olema ka sotsiaal</w:t>
            </w:r>
            <w:r w:rsidRPr="00DC6A0F">
              <w:rPr>
                <w:rFonts w:ascii="Garamond" w:eastAsia="Times New Roman" w:hAnsi="Garamond" w:cs="Times New Roman"/>
                <w:spacing w:val="-4"/>
                <w:lang w:eastAsia="et-EE"/>
              </w:rPr>
              <w:softHyphen/>
              <w:t>objektid (lasteaed vms sarnane), pargid, mängu</w:t>
            </w:r>
            <w:r w:rsidR="00A2404E" w:rsidRPr="00DC6A0F">
              <w:rPr>
                <w:rFonts w:ascii="Garamond" w:eastAsia="Times New Roman" w:hAnsi="Garamond" w:cs="Times New Roman"/>
                <w:spacing w:val="-4"/>
                <w:lang w:eastAsia="et-EE"/>
              </w:rPr>
              <w:softHyphen/>
            </w:r>
            <w:r w:rsidRPr="00DC6A0F">
              <w:rPr>
                <w:rFonts w:ascii="Garamond" w:eastAsia="Times New Roman" w:hAnsi="Garamond" w:cs="Times New Roman"/>
                <w:spacing w:val="-4"/>
                <w:lang w:eastAsia="et-EE"/>
              </w:rPr>
              <w:t xml:space="preserve">väljakud. Selgema volitusnormi olemasolu annaks võimaluse sõlmida ka lihtsamalt kaasfinantseerimise kokkuleppeid. </w:t>
            </w:r>
          </w:p>
          <w:p w14:paraId="57BD1A1D" w14:textId="27722D92" w:rsidR="008D035F" w:rsidRPr="00DC6A0F" w:rsidRDefault="008D035F" w:rsidP="00DC6A0F">
            <w:pPr>
              <w:spacing w:after="120"/>
              <w:rPr>
                <w:rFonts w:ascii="Garamond" w:hAnsi="Garamond"/>
                <w:b/>
                <w:bCs/>
                <w:spacing w:val="-4"/>
              </w:rPr>
            </w:pPr>
            <w:r w:rsidRPr="00DC6A0F">
              <w:rPr>
                <w:rFonts w:ascii="Garamond" w:eastAsia="Times New Roman" w:hAnsi="Garamond" w:cs="Times New Roman"/>
                <w:spacing w:val="-4"/>
                <w:lang w:eastAsia="et-EE"/>
              </w:rPr>
              <w:t xml:space="preserve">Tallinna linn on tellinud </w:t>
            </w:r>
            <w:r w:rsidRPr="00DC6A0F">
              <w:rPr>
                <w:rFonts w:ascii="Garamond" w:eastAsia="Times New Roman" w:hAnsi="Garamond" w:cs="Times New Roman"/>
                <w:spacing w:val="-4"/>
              </w:rPr>
              <w:t>ASilt PricewaterhouseCoopers Advisors u</w:t>
            </w:r>
            <w:r w:rsidRPr="00DC6A0F">
              <w:rPr>
                <w:rFonts w:ascii="Garamond" w:eastAsia="Times New Roman" w:hAnsi="Garamond" w:cs="Times New Roman"/>
                <w:spacing w:val="-4"/>
                <w:lang w:eastAsia="et-EE"/>
              </w:rPr>
              <w:t xml:space="preserve">uringu </w:t>
            </w:r>
            <w:r w:rsidRPr="00DC6A0F">
              <w:rPr>
                <w:rFonts w:ascii="Garamond" w:eastAsia="Times New Roman" w:hAnsi="Garamond" w:cs="Times New Roman"/>
                <w:b/>
                <w:spacing w:val="-4"/>
                <w:lang w:eastAsia="et-EE"/>
              </w:rPr>
              <w:t>kaasfinantseerimise tasu arvutamise valemi välja</w:t>
            </w:r>
            <w:r w:rsidRPr="00DC6A0F">
              <w:rPr>
                <w:rFonts w:ascii="Garamond" w:eastAsia="Times New Roman" w:hAnsi="Garamond" w:cs="Times New Roman"/>
                <w:b/>
                <w:spacing w:val="-4"/>
                <w:lang w:eastAsia="et-EE"/>
              </w:rPr>
              <w:softHyphen/>
              <w:t>töötamiseks</w:t>
            </w:r>
            <w:r w:rsidRPr="00DC6A0F">
              <w:rPr>
                <w:rFonts w:ascii="Garamond" w:eastAsia="Times New Roman" w:hAnsi="Garamond" w:cs="Times New Roman"/>
                <w:spacing w:val="-4"/>
                <w:lang w:eastAsia="et-EE"/>
              </w:rPr>
              <w:t>, mille alusel korraldada omavalitsuste ja arendajate vahelises koostöös detail</w:t>
            </w:r>
            <w:r w:rsidR="00DC6A0F">
              <w:rPr>
                <w:rFonts w:ascii="Garamond" w:eastAsia="Times New Roman" w:hAnsi="Garamond" w:cs="Times New Roman"/>
                <w:spacing w:val="-4"/>
                <w:lang w:eastAsia="et-EE"/>
              </w:rPr>
              <w:softHyphen/>
            </w:r>
            <w:r w:rsidRPr="00DC6A0F">
              <w:rPr>
                <w:rFonts w:ascii="Garamond" w:eastAsia="Times New Roman" w:hAnsi="Garamond" w:cs="Times New Roman"/>
                <w:spacing w:val="-4"/>
                <w:lang w:eastAsia="et-EE"/>
              </w:rPr>
              <w:t>planeeringualadele juurdepääsuks piirkonna arengu seisukohalt oluliste teede ja tehnovõrkude rajamist. Kuid nimetatud valem vajab ühtlustamist riigi tasandil, et kõiki planeeringu</w:t>
            </w:r>
            <w:r w:rsidR="00D03DFE" w:rsidRPr="00DC6A0F">
              <w:rPr>
                <w:rFonts w:ascii="Garamond" w:eastAsia="Times New Roman" w:hAnsi="Garamond" w:cs="Times New Roman"/>
                <w:spacing w:val="-4"/>
                <w:lang w:eastAsia="et-EE"/>
              </w:rPr>
              <w:softHyphen/>
            </w:r>
            <w:r w:rsidRPr="00DC6A0F">
              <w:rPr>
                <w:rFonts w:ascii="Garamond" w:eastAsia="Times New Roman" w:hAnsi="Garamond" w:cs="Times New Roman"/>
                <w:spacing w:val="-4"/>
                <w:lang w:eastAsia="et-EE"/>
              </w:rPr>
              <w:t>alade arendajaid kohelda võrdsetel alustel ning anda piirkonnale see</w:t>
            </w:r>
            <w:r w:rsidR="00D03DFE" w:rsidRPr="00DC6A0F">
              <w:rPr>
                <w:rFonts w:ascii="Garamond" w:eastAsia="Times New Roman" w:hAnsi="Garamond" w:cs="Times New Roman"/>
                <w:spacing w:val="-4"/>
                <w:lang w:eastAsia="et-EE"/>
              </w:rPr>
              <w:softHyphen/>
            </w:r>
            <w:r w:rsidRPr="00DC6A0F">
              <w:rPr>
                <w:rFonts w:ascii="Garamond" w:eastAsia="Times New Roman" w:hAnsi="Garamond" w:cs="Times New Roman"/>
                <w:spacing w:val="-4"/>
                <w:lang w:eastAsia="et-EE"/>
              </w:rPr>
              <w:t>läbi olulist lisandväärtust ja korrastatud linnaruumi või avalikku keskkonda.</w:t>
            </w:r>
          </w:p>
        </w:tc>
        <w:tc>
          <w:tcPr>
            <w:tcW w:w="2268" w:type="dxa"/>
          </w:tcPr>
          <w:p w14:paraId="0C9FB456" w14:textId="53C802BD" w:rsidR="008D035F" w:rsidRPr="00DC6A0F" w:rsidRDefault="008D035F" w:rsidP="00DC6A0F">
            <w:pPr>
              <w:spacing w:after="120"/>
              <w:rPr>
                <w:rFonts w:ascii="Garamond" w:hAnsi="Garamond"/>
                <w:spacing w:val="-4"/>
              </w:rPr>
            </w:pPr>
            <w:r w:rsidRPr="00DC6A0F">
              <w:rPr>
                <w:rFonts w:ascii="Garamond" w:eastAsia="Times New Roman" w:hAnsi="Garamond" w:cs="Times New Roman"/>
                <w:spacing w:val="-4"/>
                <w:lang w:eastAsia="et-EE"/>
              </w:rPr>
              <w:lastRenderedPageBreak/>
              <w:t>Seadusandluse muutmine/täiendamine</w:t>
            </w:r>
          </w:p>
        </w:tc>
        <w:tc>
          <w:tcPr>
            <w:tcW w:w="4394" w:type="dxa"/>
          </w:tcPr>
          <w:p w14:paraId="65D60D00" w14:textId="39969E85" w:rsidR="008D035F" w:rsidRPr="00DC6A0F" w:rsidRDefault="008D035F" w:rsidP="00DC6A0F">
            <w:pPr>
              <w:spacing w:after="120"/>
              <w:rPr>
                <w:rFonts w:ascii="Garamond" w:hAnsi="Garamond"/>
                <w:spacing w:val="-4"/>
              </w:rPr>
            </w:pPr>
            <w:r w:rsidRPr="00DC6A0F">
              <w:rPr>
                <w:rFonts w:ascii="Garamond" w:hAnsi="Garamond"/>
                <w:spacing w:val="-4"/>
              </w:rPr>
              <w:t>Vabariigi Valitsuse tegevusprogrammis on ette nähtud Rahandusministeeriumile ülesanne analüüsida kohaliku kasu teemasid laiapõhjaliselt.</w:t>
            </w:r>
          </w:p>
        </w:tc>
        <w:tc>
          <w:tcPr>
            <w:tcW w:w="1841" w:type="dxa"/>
          </w:tcPr>
          <w:p w14:paraId="5FBD96F5" w14:textId="624C392B" w:rsidR="008D035F" w:rsidRPr="00DC6A0F" w:rsidRDefault="008D035F" w:rsidP="00DC6A0F">
            <w:pPr>
              <w:spacing w:after="120"/>
              <w:rPr>
                <w:rFonts w:ascii="Garamond" w:hAnsi="Garamond"/>
                <w:spacing w:val="-4"/>
              </w:rPr>
            </w:pPr>
            <w:r w:rsidRPr="00DC6A0F">
              <w:rPr>
                <w:rFonts w:ascii="Garamond" w:hAnsi="Garamond"/>
                <w:spacing w:val="-4"/>
              </w:rPr>
              <w:t>Jätkata läbirääkimisi</w:t>
            </w:r>
          </w:p>
        </w:tc>
      </w:tr>
      <w:tr w:rsidR="008D035F" w:rsidRPr="00DC6A0F" w14:paraId="557B5D44" w14:textId="291BCB6C" w:rsidTr="00DC6A0F">
        <w:trPr>
          <w:trHeight w:val="431"/>
          <w:jc w:val="center"/>
        </w:trPr>
        <w:tc>
          <w:tcPr>
            <w:tcW w:w="443" w:type="dxa"/>
          </w:tcPr>
          <w:p w14:paraId="0C1F3E30" w14:textId="77777777" w:rsidR="008D035F" w:rsidRPr="00DC6A0F" w:rsidRDefault="008D035F" w:rsidP="00DC6A0F">
            <w:pPr>
              <w:pStyle w:val="Loendilik"/>
              <w:numPr>
                <w:ilvl w:val="0"/>
                <w:numId w:val="17"/>
              </w:numPr>
              <w:spacing w:after="120"/>
              <w:ind w:left="29" w:firstLine="0"/>
              <w:contextualSpacing w:val="0"/>
              <w:rPr>
                <w:rFonts w:ascii="Garamond" w:hAnsi="Garamond"/>
                <w:spacing w:val="-4"/>
              </w:rPr>
            </w:pPr>
          </w:p>
        </w:tc>
        <w:tc>
          <w:tcPr>
            <w:tcW w:w="6215" w:type="dxa"/>
          </w:tcPr>
          <w:p w14:paraId="70A3F13E" w14:textId="77777777" w:rsidR="008D035F" w:rsidRPr="00DC6A0F" w:rsidRDefault="008D035F" w:rsidP="00DC6A0F">
            <w:pPr>
              <w:spacing w:after="120"/>
              <w:rPr>
                <w:rFonts w:ascii="Garamond" w:hAnsi="Garamond"/>
                <w:b/>
                <w:bCs/>
                <w:spacing w:val="-4"/>
              </w:rPr>
            </w:pPr>
            <w:r w:rsidRPr="00DC6A0F">
              <w:rPr>
                <w:rFonts w:ascii="Garamond" w:hAnsi="Garamond"/>
                <w:b/>
                <w:bCs/>
                <w:spacing w:val="-4"/>
              </w:rPr>
              <w:t>Jätkata läbirääkimisi tasandusfondi valemi täiustamiseks.</w:t>
            </w:r>
          </w:p>
          <w:p w14:paraId="34DB0372" w14:textId="053C1BC2" w:rsidR="008D035F" w:rsidRPr="00DC6A0F" w:rsidRDefault="008D035F" w:rsidP="00DC6A0F">
            <w:pPr>
              <w:spacing w:after="120"/>
              <w:rPr>
                <w:rFonts w:ascii="Garamond" w:hAnsi="Garamond"/>
                <w:spacing w:val="-4"/>
              </w:rPr>
            </w:pPr>
            <w:r w:rsidRPr="00DC6A0F">
              <w:rPr>
                <w:rFonts w:ascii="Garamond" w:hAnsi="Garamond"/>
                <w:spacing w:val="-4"/>
              </w:rPr>
              <w:t>Tasandusfond peaks rohkem arvesse võtma regionaalseid erinevusi.</w:t>
            </w:r>
          </w:p>
        </w:tc>
        <w:tc>
          <w:tcPr>
            <w:tcW w:w="2268" w:type="dxa"/>
          </w:tcPr>
          <w:p w14:paraId="09AD3949" w14:textId="77777777" w:rsidR="008D035F" w:rsidRPr="00DC6A0F" w:rsidRDefault="008D035F" w:rsidP="00DC6A0F">
            <w:pPr>
              <w:spacing w:after="120"/>
              <w:rPr>
                <w:rFonts w:ascii="Garamond" w:hAnsi="Garamond"/>
                <w:spacing w:val="-4"/>
              </w:rPr>
            </w:pPr>
          </w:p>
        </w:tc>
        <w:tc>
          <w:tcPr>
            <w:tcW w:w="4394" w:type="dxa"/>
          </w:tcPr>
          <w:p w14:paraId="55BAB24B" w14:textId="55A97F45" w:rsidR="008D035F" w:rsidRPr="00DC6A0F" w:rsidRDefault="008D035F" w:rsidP="00DC6A0F">
            <w:pPr>
              <w:spacing w:after="120"/>
              <w:rPr>
                <w:rFonts w:ascii="Garamond" w:hAnsi="Garamond"/>
                <w:spacing w:val="-4"/>
              </w:rPr>
            </w:pPr>
            <w:r w:rsidRPr="00DC6A0F">
              <w:rPr>
                <w:rFonts w:ascii="Garamond" w:hAnsi="Garamond"/>
                <w:spacing w:val="-4"/>
              </w:rPr>
              <w:t>Rahandusministeerium ootab konkreetseid ettepanekuid.</w:t>
            </w:r>
          </w:p>
        </w:tc>
        <w:tc>
          <w:tcPr>
            <w:tcW w:w="1841" w:type="dxa"/>
          </w:tcPr>
          <w:p w14:paraId="2A57BDE3" w14:textId="62845B79" w:rsidR="008D035F" w:rsidRPr="00DC6A0F" w:rsidRDefault="008D035F" w:rsidP="00DC6A0F">
            <w:pPr>
              <w:spacing w:after="120"/>
              <w:rPr>
                <w:rFonts w:ascii="Garamond" w:hAnsi="Garamond"/>
                <w:spacing w:val="-4"/>
              </w:rPr>
            </w:pPr>
            <w:r w:rsidRPr="00DC6A0F">
              <w:rPr>
                <w:rFonts w:ascii="Garamond" w:hAnsi="Garamond"/>
                <w:spacing w:val="-4"/>
              </w:rPr>
              <w:t>Jätkata läbirääkimisi</w:t>
            </w:r>
          </w:p>
        </w:tc>
      </w:tr>
      <w:tr w:rsidR="00A21A93" w:rsidRPr="00DC6A0F" w14:paraId="0A486509" w14:textId="031C642B" w:rsidTr="00DC6A0F">
        <w:trPr>
          <w:jc w:val="center"/>
        </w:trPr>
        <w:tc>
          <w:tcPr>
            <w:tcW w:w="443" w:type="dxa"/>
          </w:tcPr>
          <w:p w14:paraId="3B5332E8" w14:textId="77777777" w:rsidR="00A21A93" w:rsidRPr="00DC6A0F" w:rsidRDefault="00A21A93" w:rsidP="00DC6A0F">
            <w:pPr>
              <w:pStyle w:val="Loendilik"/>
              <w:numPr>
                <w:ilvl w:val="0"/>
                <w:numId w:val="17"/>
              </w:numPr>
              <w:spacing w:after="120"/>
              <w:ind w:left="29" w:firstLine="0"/>
              <w:contextualSpacing w:val="0"/>
              <w:rPr>
                <w:rFonts w:ascii="Garamond" w:hAnsi="Garamond"/>
                <w:spacing w:val="-4"/>
              </w:rPr>
            </w:pPr>
          </w:p>
        </w:tc>
        <w:tc>
          <w:tcPr>
            <w:tcW w:w="6215" w:type="dxa"/>
          </w:tcPr>
          <w:p w14:paraId="6E019852" w14:textId="77777777" w:rsidR="00A21A93" w:rsidRPr="00DC6A0F" w:rsidRDefault="00A21A93" w:rsidP="00DC6A0F">
            <w:pPr>
              <w:spacing w:after="120"/>
              <w:rPr>
                <w:rFonts w:ascii="Garamond" w:hAnsi="Garamond" w:cstheme="minorHAnsi"/>
                <w:b/>
                <w:bCs/>
                <w:spacing w:val="-4"/>
              </w:rPr>
            </w:pPr>
            <w:r w:rsidRPr="00DC6A0F">
              <w:rPr>
                <w:rFonts w:ascii="Garamond" w:hAnsi="Garamond" w:cstheme="minorHAnsi"/>
                <w:b/>
                <w:bCs/>
                <w:spacing w:val="-4"/>
              </w:rPr>
              <w:t>Eraldada Tallinna linnale vahendid riiklike esindusülesannete täitmisega kaasnevate kulutuste katteks.</w:t>
            </w:r>
          </w:p>
          <w:p w14:paraId="0A26BC40" w14:textId="7727F72A" w:rsidR="00A21A93" w:rsidRPr="00DC6A0F" w:rsidRDefault="00A21A93" w:rsidP="00DC6A0F">
            <w:pPr>
              <w:spacing w:after="120"/>
              <w:rPr>
                <w:rFonts w:ascii="Garamond" w:hAnsi="Garamond"/>
                <w:spacing w:val="-4"/>
              </w:rPr>
            </w:pPr>
            <w:r w:rsidRPr="00DC6A0F">
              <w:rPr>
                <w:rFonts w:ascii="Garamond" w:hAnsi="Garamond" w:cstheme="minorHAnsi"/>
                <w:spacing w:val="-4"/>
              </w:rPr>
              <w:t>Tallinna linn kui pealinn peab sageli täitma esindusfunktsioone. Erinevate riiklike sündmuste organiseerimisega kaasnevad kulutused. Võiks kokku leppida fikseeritud summas aasta kohta. Kui sarnaseid esindus</w:t>
            </w:r>
            <w:r w:rsidRPr="00DC6A0F">
              <w:rPr>
                <w:rFonts w:ascii="Garamond" w:hAnsi="Garamond" w:cstheme="minorHAnsi"/>
                <w:spacing w:val="-4"/>
              </w:rPr>
              <w:softHyphen/>
              <w:t>funktsioone tuleb täita mõnel muul KOVil, siis tuleks ka vastavale KOVile ette näha toetus kulude vähemalt osaliseks katmiseks.</w:t>
            </w:r>
          </w:p>
        </w:tc>
        <w:tc>
          <w:tcPr>
            <w:tcW w:w="2268" w:type="dxa"/>
          </w:tcPr>
          <w:p w14:paraId="6DBFC3C6" w14:textId="77777777" w:rsidR="00A21A93" w:rsidRPr="00DC6A0F" w:rsidRDefault="00A21A93" w:rsidP="00DC6A0F">
            <w:pPr>
              <w:spacing w:after="120"/>
              <w:rPr>
                <w:rFonts w:ascii="Garamond" w:hAnsi="Garamond"/>
                <w:spacing w:val="-4"/>
              </w:rPr>
            </w:pPr>
          </w:p>
          <w:p w14:paraId="70C680CE" w14:textId="77777777" w:rsidR="00A21A93" w:rsidRPr="00DC6A0F" w:rsidRDefault="00A21A93" w:rsidP="00DC6A0F">
            <w:pPr>
              <w:spacing w:after="120"/>
              <w:rPr>
                <w:rFonts w:ascii="Garamond" w:hAnsi="Garamond"/>
                <w:spacing w:val="-4"/>
              </w:rPr>
            </w:pPr>
            <w:r w:rsidRPr="00DC6A0F">
              <w:rPr>
                <w:rFonts w:ascii="Garamond" w:hAnsi="Garamond"/>
                <w:spacing w:val="-4"/>
              </w:rPr>
              <w:t>Vajab analüüsi.</w:t>
            </w:r>
          </w:p>
        </w:tc>
        <w:tc>
          <w:tcPr>
            <w:tcW w:w="4394" w:type="dxa"/>
          </w:tcPr>
          <w:p w14:paraId="309A60DA" w14:textId="77777777" w:rsidR="00A21A93" w:rsidRPr="00DC6A0F" w:rsidRDefault="00A21A93" w:rsidP="00DC6A0F">
            <w:pPr>
              <w:spacing w:after="120"/>
              <w:rPr>
                <w:rFonts w:ascii="Garamond" w:hAnsi="Garamond"/>
                <w:spacing w:val="-4"/>
              </w:rPr>
            </w:pPr>
            <w:r w:rsidRPr="00DC6A0F">
              <w:rPr>
                <w:rFonts w:ascii="Garamond" w:hAnsi="Garamond"/>
                <w:spacing w:val="-4"/>
              </w:rPr>
              <w:t>Riigiasutused korraldavad ise enda üritused ja tasuvad vastavad arved. Kui Tallinna linn annab ürituseks loa, tuleks läbi rääkida ka kulude katmine. Üha levinum on skeem, et riigiasutused tellivad teistelt töid ja maksavad selle eest.</w:t>
            </w:r>
          </w:p>
          <w:p w14:paraId="7B1D24EF" w14:textId="2D826632" w:rsidR="00A21A93" w:rsidRPr="00DC6A0F" w:rsidRDefault="00A21A93" w:rsidP="00DC6A0F">
            <w:pPr>
              <w:spacing w:after="120"/>
              <w:rPr>
                <w:rFonts w:ascii="Garamond" w:hAnsi="Garamond"/>
                <w:spacing w:val="-4"/>
              </w:rPr>
            </w:pPr>
            <w:r w:rsidRPr="00DC6A0F">
              <w:rPr>
                <w:rFonts w:ascii="Garamond" w:hAnsi="Garamond"/>
                <w:spacing w:val="-4"/>
              </w:rPr>
              <w:t>Samuti peab KOV arvestama, et mitmed riiklikud üritused toovad piirkonnale lisaks kuludele ka tulu</w:t>
            </w:r>
          </w:p>
        </w:tc>
        <w:tc>
          <w:tcPr>
            <w:tcW w:w="1841" w:type="dxa"/>
          </w:tcPr>
          <w:p w14:paraId="733B69A9" w14:textId="7E9769EF" w:rsidR="00A21A93" w:rsidRPr="00DC6A0F" w:rsidRDefault="00A21A93" w:rsidP="00DC6A0F">
            <w:pPr>
              <w:spacing w:after="120"/>
              <w:rPr>
                <w:rFonts w:ascii="Garamond" w:hAnsi="Garamond"/>
                <w:spacing w:val="-4"/>
              </w:rPr>
            </w:pPr>
            <w:r w:rsidRPr="00DC6A0F">
              <w:rPr>
                <w:rFonts w:ascii="Garamond" w:hAnsi="Garamond"/>
                <w:spacing w:val="-4"/>
              </w:rPr>
              <w:t>Jätkata läbirääkimisi</w:t>
            </w:r>
          </w:p>
        </w:tc>
      </w:tr>
      <w:tr w:rsidR="00D03DFE" w:rsidRPr="00DC6A0F" w14:paraId="0FDD7864" w14:textId="49516066" w:rsidTr="00DC6A0F">
        <w:trPr>
          <w:jc w:val="center"/>
        </w:trPr>
        <w:tc>
          <w:tcPr>
            <w:tcW w:w="443" w:type="dxa"/>
          </w:tcPr>
          <w:p w14:paraId="59EEABDD" w14:textId="77777777" w:rsidR="00D03DFE" w:rsidRPr="00DC6A0F" w:rsidRDefault="00D03DFE" w:rsidP="00DC6A0F">
            <w:pPr>
              <w:pStyle w:val="Loendilik"/>
              <w:numPr>
                <w:ilvl w:val="0"/>
                <w:numId w:val="17"/>
              </w:numPr>
              <w:spacing w:after="120"/>
              <w:ind w:left="29" w:firstLine="0"/>
              <w:contextualSpacing w:val="0"/>
              <w:rPr>
                <w:rFonts w:ascii="Garamond" w:hAnsi="Garamond"/>
                <w:spacing w:val="-4"/>
              </w:rPr>
            </w:pPr>
          </w:p>
        </w:tc>
        <w:tc>
          <w:tcPr>
            <w:tcW w:w="6215" w:type="dxa"/>
            <w:vAlign w:val="center"/>
          </w:tcPr>
          <w:p w14:paraId="230673D6" w14:textId="77777777" w:rsidR="00D03DFE" w:rsidRPr="00DC6A0F" w:rsidRDefault="00D03DFE" w:rsidP="00DC6A0F">
            <w:pPr>
              <w:spacing w:after="120"/>
              <w:rPr>
                <w:rFonts w:ascii="Garamond" w:hAnsi="Garamond"/>
                <w:b/>
                <w:bCs/>
                <w:spacing w:val="-4"/>
              </w:rPr>
            </w:pPr>
            <w:r w:rsidRPr="00DC6A0F">
              <w:rPr>
                <w:rFonts w:ascii="Garamond" w:hAnsi="Garamond"/>
                <w:b/>
                <w:bCs/>
                <w:spacing w:val="-4"/>
              </w:rPr>
              <w:t xml:space="preserve">Tagada Riigikohtu üldkogu 16. märtsi 2010 kohtuotsuse nr </w:t>
            </w:r>
            <w:hyperlink r:id="rId8" w:history="1">
              <w:r w:rsidRPr="00DC6A0F">
                <w:rPr>
                  <w:rStyle w:val="Hperlink"/>
                  <w:rFonts w:ascii="Garamond" w:hAnsi="Garamond"/>
                  <w:b/>
                  <w:bCs/>
                  <w:spacing w:val="-4"/>
                </w:rPr>
                <w:t>3-4-1-8-09</w:t>
              </w:r>
            </w:hyperlink>
            <w:r w:rsidRPr="00DC6A0F">
              <w:rPr>
                <w:rFonts w:ascii="Garamond" w:hAnsi="Garamond"/>
                <w:b/>
                <w:bCs/>
                <w:spacing w:val="-4"/>
              </w:rPr>
              <w:t xml:space="preserve"> täitmine.</w:t>
            </w:r>
          </w:p>
          <w:p w14:paraId="2DE13057" w14:textId="24A4327F" w:rsidR="00D03DFE" w:rsidRPr="00DC6A0F" w:rsidRDefault="00D03DFE" w:rsidP="00DC6A0F">
            <w:pPr>
              <w:spacing w:after="120"/>
              <w:rPr>
                <w:rFonts w:ascii="Garamond" w:hAnsi="Garamond"/>
                <w:spacing w:val="-4"/>
              </w:rPr>
            </w:pPr>
            <w:r w:rsidRPr="00DC6A0F">
              <w:rPr>
                <w:rFonts w:ascii="Garamond" w:hAnsi="Garamond"/>
                <w:spacing w:val="-4"/>
              </w:rPr>
              <w:t>Antud Riigikohtu otsusega tunnistati põhi</w:t>
            </w:r>
            <w:r w:rsidRPr="00DC6A0F">
              <w:rPr>
                <w:rFonts w:ascii="Garamond" w:hAnsi="Garamond"/>
                <w:spacing w:val="-4"/>
              </w:rPr>
              <w:softHyphen/>
              <w:t>seadusega vastuolus olevaks selliste õigust loovate aktide andmata jätmine, mis sätestaksid, millised seadusega kohaliku oma</w:t>
            </w:r>
            <w:r w:rsidRPr="00DC6A0F">
              <w:rPr>
                <w:rFonts w:ascii="Garamond" w:hAnsi="Garamond"/>
                <w:spacing w:val="-4"/>
              </w:rPr>
              <w:softHyphen/>
              <w:t>valitsuse üksustele pandud kohustused on oma</w:t>
            </w:r>
            <w:r w:rsidRPr="00DC6A0F">
              <w:rPr>
                <w:rFonts w:ascii="Garamond" w:hAnsi="Garamond"/>
                <w:spacing w:val="-4"/>
              </w:rPr>
              <w:softHyphen/>
              <w:t>valitsuslikud ja millised riiklikud ja eristaksid kohaliku oma</w:t>
            </w:r>
            <w:r w:rsidRPr="00DC6A0F">
              <w:rPr>
                <w:rFonts w:ascii="Garamond" w:hAnsi="Garamond"/>
                <w:spacing w:val="-4"/>
              </w:rPr>
              <w:softHyphen/>
              <w:t>valitsuse üksustele kohaliku elu küsimuste otsustamiseks ja korralda</w:t>
            </w:r>
            <w:r w:rsidR="00E2535D" w:rsidRPr="00DC6A0F">
              <w:rPr>
                <w:rFonts w:ascii="Garamond" w:hAnsi="Garamond"/>
                <w:spacing w:val="-4"/>
              </w:rPr>
              <w:softHyphen/>
            </w:r>
            <w:r w:rsidRPr="00DC6A0F">
              <w:rPr>
                <w:rFonts w:ascii="Garamond" w:hAnsi="Garamond"/>
                <w:spacing w:val="-4"/>
              </w:rPr>
              <w:t>miseks ette nähtud raha riiklike kohustuste täitmiseks mõeldud rahast ning näeksid ette kohaliku omavalitsuse üksustele seadusega pandud riiklike kohustuste rahastamise riigieelarvest.</w:t>
            </w:r>
          </w:p>
          <w:p w14:paraId="0F768996" w14:textId="47C25910" w:rsidR="00D03DFE" w:rsidRPr="00DC6A0F" w:rsidRDefault="00D03DFE" w:rsidP="00DC6A0F">
            <w:pPr>
              <w:spacing w:after="120"/>
              <w:rPr>
                <w:rFonts w:ascii="Garamond" w:hAnsi="Garamond"/>
                <w:spacing w:val="-4"/>
              </w:rPr>
            </w:pPr>
            <w:r w:rsidRPr="00DC6A0F">
              <w:rPr>
                <w:rFonts w:ascii="Garamond" w:hAnsi="Garamond"/>
                <w:spacing w:val="-4"/>
              </w:rPr>
              <w:t>Tegelikkuses on andmata õigusakt millega on määratud omavalitsuste tulud KOKS'iga sätestatud oma</w:t>
            </w:r>
            <w:r w:rsidRPr="00DC6A0F">
              <w:rPr>
                <w:rFonts w:ascii="Garamond" w:hAnsi="Garamond"/>
                <w:spacing w:val="-4"/>
              </w:rPr>
              <w:softHyphen/>
              <w:t>valitsuslike ja kohalikule oma</w:t>
            </w:r>
            <w:r w:rsidRPr="00DC6A0F">
              <w:rPr>
                <w:rFonts w:ascii="Garamond" w:hAnsi="Garamond"/>
                <w:spacing w:val="-4"/>
              </w:rPr>
              <w:softHyphen/>
              <w:t>valitsusele ainuomaste ülesannete täitmiseks.</w:t>
            </w:r>
          </w:p>
        </w:tc>
        <w:tc>
          <w:tcPr>
            <w:tcW w:w="2268" w:type="dxa"/>
          </w:tcPr>
          <w:p w14:paraId="1E507677" w14:textId="77777777" w:rsidR="00D03DFE" w:rsidRPr="00DC6A0F" w:rsidRDefault="00D03DFE" w:rsidP="00DC6A0F">
            <w:pPr>
              <w:spacing w:after="120"/>
              <w:rPr>
                <w:rFonts w:ascii="Garamond" w:hAnsi="Garamond"/>
                <w:spacing w:val="-4"/>
              </w:rPr>
            </w:pPr>
          </w:p>
        </w:tc>
        <w:tc>
          <w:tcPr>
            <w:tcW w:w="4394" w:type="dxa"/>
          </w:tcPr>
          <w:p w14:paraId="422B411E" w14:textId="77777777" w:rsidR="00D03DFE" w:rsidRPr="00DC6A0F" w:rsidRDefault="00D03DFE" w:rsidP="00DC6A0F">
            <w:pPr>
              <w:pStyle w:val="Standard"/>
              <w:spacing w:after="120" w:line="240" w:lineRule="auto"/>
              <w:rPr>
                <w:rFonts w:ascii="Garamond" w:eastAsiaTheme="minorHAnsi" w:hAnsi="Garamond" w:cstheme="minorBidi"/>
                <w:color w:val="auto"/>
                <w:spacing w:val="-4"/>
                <w:kern w:val="0"/>
                <w:sz w:val="22"/>
                <w:szCs w:val="22"/>
                <w:lang w:eastAsia="en-US"/>
              </w:rPr>
            </w:pPr>
            <w:r w:rsidRPr="00DC6A0F">
              <w:rPr>
                <w:rFonts w:ascii="Garamond" w:eastAsiaTheme="minorHAnsi" w:hAnsi="Garamond" w:cstheme="minorBidi"/>
                <w:color w:val="auto"/>
                <w:spacing w:val="-4"/>
                <w:kern w:val="0"/>
                <w:sz w:val="22"/>
                <w:szCs w:val="22"/>
                <w:lang w:eastAsia="en-US"/>
              </w:rPr>
              <w:t>Riigieelarve seaduse § 51 määratleb riiklike ülesannete rahastamise põhimõtted. Riigikohtu lahendi otsus on valitsuse poolt loetud täidetuks. Uute ülesannete andmisel ning ülesannete muutmisel on ülesannete liigitamist ja vastavalt ülesande loomusele rahastuse tagamist järgitud.</w:t>
            </w:r>
          </w:p>
          <w:p w14:paraId="106DFB23" w14:textId="77777777" w:rsidR="00D03DFE" w:rsidRPr="00DC6A0F" w:rsidRDefault="00D03DFE" w:rsidP="00DC6A0F">
            <w:pPr>
              <w:pStyle w:val="Standard"/>
              <w:spacing w:after="120" w:line="240" w:lineRule="auto"/>
              <w:rPr>
                <w:rFonts w:ascii="Garamond" w:eastAsiaTheme="minorHAnsi" w:hAnsi="Garamond" w:cstheme="minorBidi"/>
                <w:color w:val="auto"/>
                <w:spacing w:val="-4"/>
                <w:kern w:val="0"/>
                <w:sz w:val="22"/>
                <w:szCs w:val="22"/>
                <w:lang w:eastAsia="en-US"/>
              </w:rPr>
            </w:pPr>
            <w:r w:rsidRPr="00DC6A0F">
              <w:rPr>
                <w:rFonts w:ascii="Garamond" w:eastAsiaTheme="minorHAnsi" w:hAnsi="Garamond" w:cstheme="minorBidi"/>
                <w:color w:val="auto"/>
                <w:spacing w:val="-4"/>
                <w:kern w:val="0"/>
                <w:sz w:val="22"/>
                <w:szCs w:val="22"/>
                <w:lang w:eastAsia="en-US"/>
              </w:rPr>
              <w:t>Riigikohtu otsus ei näe üheski vormis ette õigusakti andmist, mida ELVL on oma taotluses esitanud.</w:t>
            </w:r>
          </w:p>
          <w:p w14:paraId="43F492E9" w14:textId="77777777" w:rsidR="00D03DFE" w:rsidRPr="00DC6A0F" w:rsidRDefault="00D03DFE" w:rsidP="00DC6A0F">
            <w:pPr>
              <w:spacing w:after="120"/>
              <w:rPr>
                <w:rFonts w:ascii="Garamond" w:hAnsi="Garamond"/>
                <w:spacing w:val="-4"/>
              </w:rPr>
            </w:pPr>
          </w:p>
        </w:tc>
        <w:tc>
          <w:tcPr>
            <w:tcW w:w="1841" w:type="dxa"/>
          </w:tcPr>
          <w:p w14:paraId="51EBF81A" w14:textId="66481C05" w:rsidR="00D03DFE" w:rsidRPr="00DC6A0F" w:rsidRDefault="00D03DFE" w:rsidP="00DC6A0F">
            <w:pPr>
              <w:spacing w:after="120"/>
              <w:rPr>
                <w:rFonts w:ascii="Garamond" w:hAnsi="Garamond"/>
                <w:spacing w:val="-4"/>
              </w:rPr>
            </w:pPr>
            <w:r w:rsidRPr="00DC6A0F">
              <w:rPr>
                <w:rFonts w:ascii="Garamond" w:hAnsi="Garamond"/>
                <w:spacing w:val="-4"/>
              </w:rPr>
              <w:t>Jätkata läbirääkimisi</w:t>
            </w:r>
          </w:p>
        </w:tc>
      </w:tr>
      <w:tr w:rsidR="00D03DFE" w:rsidRPr="00DC6A0F" w14:paraId="6EDCCF6B" w14:textId="77777777" w:rsidTr="00DC6A0F">
        <w:trPr>
          <w:jc w:val="center"/>
        </w:trPr>
        <w:tc>
          <w:tcPr>
            <w:tcW w:w="443" w:type="dxa"/>
          </w:tcPr>
          <w:p w14:paraId="1899E24E" w14:textId="77777777" w:rsidR="00D03DFE" w:rsidRPr="00DC6A0F" w:rsidRDefault="00D03DFE" w:rsidP="00DC6A0F">
            <w:pPr>
              <w:pStyle w:val="Loendilik"/>
              <w:numPr>
                <w:ilvl w:val="0"/>
                <w:numId w:val="17"/>
              </w:numPr>
              <w:spacing w:after="120"/>
              <w:ind w:left="29" w:firstLine="0"/>
              <w:contextualSpacing w:val="0"/>
              <w:rPr>
                <w:rFonts w:ascii="Garamond" w:hAnsi="Garamond"/>
                <w:spacing w:val="-4"/>
              </w:rPr>
            </w:pPr>
          </w:p>
        </w:tc>
        <w:tc>
          <w:tcPr>
            <w:tcW w:w="6215" w:type="dxa"/>
          </w:tcPr>
          <w:p w14:paraId="53B7C4A6" w14:textId="77777777" w:rsidR="00D03DFE" w:rsidRPr="00DC6A0F" w:rsidRDefault="00D03DFE" w:rsidP="00DC6A0F">
            <w:pPr>
              <w:spacing w:after="120"/>
              <w:rPr>
                <w:rFonts w:ascii="Garamond" w:hAnsi="Garamond" w:cs="Times New Roman"/>
                <w:b/>
                <w:spacing w:val="-4"/>
              </w:rPr>
            </w:pPr>
            <w:r w:rsidRPr="00DC6A0F">
              <w:rPr>
                <w:rFonts w:ascii="Garamond" w:hAnsi="Garamond" w:cs="Times New Roman"/>
                <w:b/>
                <w:spacing w:val="-4"/>
              </w:rPr>
              <w:t>Näha riigieelarves ette vahendid maamaksu vähenemise kompenseerimiseks kohalikele omavalitsustele.</w:t>
            </w:r>
          </w:p>
          <w:p w14:paraId="4BFFED8B" w14:textId="77777777" w:rsidR="00D03DFE" w:rsidRPr="00DC6A0F" w:rsidRDefault="00D03DFE" w:rsidP="00DC6A0F">
            <w:pPr>
              <w:spacing w:after="120"/>
              <w:rPr>
                <w:rFonts w:ascii="Garamond" w:hAnsi="Garamond" w:cs="Times New Roman"/>
                <w:spacing w:val="-4"/>
                <w:lang w:eastAsia="et-EE"/>
              </w:rPr>
            </w:pPr>
            <w:r w:rsidRPr="00DC6A0F">
              <w:rPr>
                <w:rFonts w:ascii="Garamond" w:hAnsi="Garamond" w:cs="Times New Roman"/>
                <w:spacing w:val="-4"/>
                <w:lang w:eastAsia="et-EE"/>
              </w:rPr>
              <w:t xml:space="preserve">Eesti maismaa pindalast on 31.12.2018 seisuga kaetud kaitstavate loodusobjektidega 18,8% (816 556 ha). Kaitsealade kogupindalast on 71% riigiomandis, 27% eraomandis, 1% avalik-õiguslikus omandis ja 1% munitsipaalomandis. </w:t>
            </w:r>
          </w:p>
          <w:p w14:paraId="3448D426" w14:textId="77777777" w:rsidR="00D03DFE" w:rsidRPr="00DC6A0F" w:rsidRDefault="00D03DFE" w:rsidP="00DC6A0F">
            <w:pPr>
              <w:spacing w:after="120"/>
              <w:rPr>
                <w:rFonts w:ascii="Garamond" w:hAnsi="Garamond" w:cs="Times New Roman"/>
                <w:spacing w:val="-4"/>
                <w:lang w:eastAsia="et-EE"/>
              </w:rPr>
            </w:pPr>
            <w:r w:rsidRPr="00DC6A0F">
              <w:rPr>
                <w:rFonts w:ascii="Garamond" w:hAnsi="Garamond" w:cs="Times New Roman"/>
                <w:spacing w:val="-4"/>
                <w:lang w:eastAsia="et-EE"/>
              </w:rPr>
              <w:t xml:space="preserve">01.01.2021 jõustub maamaksuseaduse muudatus, mille kohaselt veeseaduse § 118 alusel sätestatud kalda või ranna veekaitsevööndi maalt makstakse maamaksu 50 protsenti maamaksumäärast. </w:t>
            </w:r>
          </w:p>
          <w:p w14:paraId="68FF89CC" w14:textId="77777777" w:rsidR="00D03DFE" w:rsidRPr="00DC6A0F" w:rsidRDefault="00D03DFE" w:rsidP="00DC6A0F">
            <w:pPr>
              <w:spacing w:after="120"/>
              <w:rPr>
                <w:rFonts w:ascii="Garamond" w:hAnsi="Garamond" w:cs="Times New Roman"/>
                <w:spacing w:val="-4"/>
                <w:lang w:eastAsia="et-EE"/>
              </w:rPr>
            </w:pPr>
            <w:r w:rsidRPr="00DC6A0F">
              <w:rPr>
                <w:rFonts w:ascii="Garamond" w:hAnsi="Garamond" w:cs="Times New Roman"/>
                <w:spacing w:val="-4"/>
                <w:lang w:eastAsia="et-EE"/>
              </w:rPr>
              <w:t>Sellest tulenevalt väheneb Tallinna linnas kogutav maamaks hinnanguliselt 300 000 eurot.</w:t>
            </w:r>
          </w:p>
          <w:p w14:paraId="2E5648B4" w14:textId="77777777" w:rsidR="00D03DFE" w:rsidRPr="00DC6A0F" w:rsidRDefault="00D03DFE" w:rsidP="00DC6A0F">
            <w:pPr>
              <w:spacing w:after="120"/>
              <w:rPr>
                <w:rFonts w:ascii="Garamond" w:hAnsi="Garamond" w:cs="Times New Roman"/>
                <w:spacing w:val="-4"/>
                <w:lang w:eastAsia="et-EE"/>
              </w:rPr>
            </w:pPr>
            <w:r w:rsidRPr="00DC6A0F">
              <w:rPr>
                <w:rFonts w:ascii="Garamond" w:hAnsi="Garamond" w:cs="Times New Roman"/>
                <w:spacing w:val="-4"/>
                <w:lang w:eastAsia="et-EE"/>
              </w:rPr>
              <w:t>Mõju KOV eelarvetele: Iga-aastaselt jääb KOV-idel loodus</w:t>
            </w:r>
            <w:r w:rsidRPr="00DC6A0F">
              <w:rPr>
                <w:rFonts w:ascii="Garamond" w:hAnsi="Garamond" w:cs="Times New Roman"/>
                <w:spacing w:val="-4"/>
                <w:lang w:eastAsia="et-EE"/>
              </w:rPr>
              <w:softHyphen/>
              <w:t>kaitse</w:t>
            </w:r>
            <w:r w:rsidRPr="00DC6A0F">
              <w:rPr>
                <w:rFonts w:ascii="Garamond" w:hAnsi="Garamond" w:cs="Times New Roman"/>
                <w:spacing w:val="-4"/>
                <w:lang w:eastAsia="et-EE"/>
              </w:rPr>
              <w:softHyphen/>
              <w:t xml:space="preserve">alade maksusoodustuste tõttu saamata ca 3,1 mln eurot , millest 1,6 mln moodustavad maksuvabad sihtkaitsevööndi alad ning 1,5 mln 50% maksuvabastusega piiranguvööndi alad. Kõige suuremad „kaotajad“ on </w:t>
            </w:r>
            <w:r w:rsidRPr="00DC6A0F">
              <w:rPr>
                <w:rFonts w:ascii="Garamond" w:hAnsi="Garamond" w:cs="Times New Roman"/>
                <w:spacing w:val="-4"/>
                <w:lang w:eastAsia="et-EE"/>
              </w:rPr>
              <w:lastRenderedPageBreak/>
              <w:t>Tallinna linn (367 822), Kuusalu vald (175 969), Vihula vald (165 174) ja Suure-Jaani vald (120 917). Ca 80% KOV-ides on looduskaitsealadest tingitud maamaksu vähenemine üle 1000 euro.</w:t>
            </w:r>
          </w:p>
          <w:p w14:paraId="3F2FE2F4" w14:textId="77777777" w:rsidR="00D03DFE" w:rsidRPr="00DC6A0F" w:rsidRDefault="00D03DFE" w:rsidP="00DC6A0F">
            <w:pPr>
              <w:spacing w:after="120"/>
              <w:rPr>
                <w:rFonts w:ascii="Garamond" w:hAnsi="Garamond" w:cs="Times New Roman"/>
                <w:spacing w:val="-4"/>
                <w:lang w:eastAsia="et-EE"/>
              </w:rPr>
            </w:pPr>
            <w:r w:rsidRPr="00DC6A0F">
              <w:rPr>
                <w:rFonts w:ascii="Garamond" w:hAnsi="Garamond" w:cs="Times New Roman"/>
                <w:spacing w:val="-4"/>
                <w:lang w:eastAsia="et-EE"/>
              </w:rPr>
              <w:t>Looduskaitsealadest tingitud maamaksu vähenemist KOVidele otseselt ei kompenseerita. Tasandusfondi jaotamisel arvestatakse KOVi väiksema maamaksulaekumisega ning saamata jääva maamaksu tõttu on tasandusfond suurem . Tasandusfondi mitte saava KOVi jaoks selline võimalus puudub.</w:t>
            </w:r>
          </w:p>
          <w:p w14:paraId="628B9B08" w14:textId="2B228202" w:rsidR="00D03DFE" w:rsidRPr="00DC6A0F" w:rsidRDefault="00D03DFE" w:rsidP="00DC6A0F">
            <w:pPr>
              <w:spacing w:after="120"/>
              <w:rPr>
                <w:rFonts w:ascii="Garamond" w:hAnsi="Garamond"/>
                <w:b/>
                <w:bCs/>
                <w:spacing w:val="-4"/>
              </w:rPr>
            </w:pPr>
            <w:r w:rsidRPr="00DC6A0F">
              <w:rPr>
                <w:rFonts w:ascii="Garamond" w:hAnsi="Garamond" w:cs="Times New Roman"/>
                <w:spacing w:val="-4"/>
                <w:lang w:eastAsia="et-EE"/>
              </w:rPr>
              <w:t>Ettepanek on, et raha laekuks KOV-ile eraldi reana.</w:t>
            </w:r>
          </w:p>
        </w:tc>
        <w:tc>
          <w:tcPr>
            <w:tcW w:w="2268" w:type="dxa"/>
          </w:tcPr>
          <w:p w14:paraId="65E2589F" w14:textId="77777777" w:rsidR="00D03DFE" w:rsidRPr="00DC6A0F" w:rsidRDefault="00D03DFE" w:rsidP="00DC6A0F">
            <w:pPr>
              <w:spacing w:after="120"/>
              <w:rPr>
                <w:rFonts w:ascii="Garamond" w:hAnsi="Garamond" w:cs="Times New Roman"/>
                <w:b/>
                <w:bCs/>
                <w:spacing w:val="-4"/>
                <w:lang w:eastAsia="et-EE"/>
              </w:rPr>
            </w:pPr>
            <w:r w:rsidRPr="00DC6A0F">
              <w:rPr>
                <w:rFonts w:ascii="Garamond" w:hAnsi="Garamond" w:cs="Times New Roman"/>
                <w:b/>
                <w:bCs/>
                <w:spacing w:val="-4"/>
                <w:lang w:eastAsia="et-EE"/>
              </w:rPr>
              <w:lastRenderedPageBreak/>
              <w:t>Tallinn: 0,37 mln eurot +0,3 mln, kokku 670 000 eurot</w:t>
            </w:r>
          </w:p>
          <w:p w14:paraId="376EBA0F" w14:textId="77777777" w:rsidR="00D03DFE" w:rsidRPr="00DC6A0F" w:rsidRDefault="00D03DFE" w:rsidP="00DC6A0F">
            <w:pPr>
              <w:spacing w:after="120"/>
              <w:rPr>
                <w:rFonts w:ascii="Garamond" w:hAnsi="Garamond" w:cs="Times New Roman"/>
                <w:b/>
                <w:bCs/>
                <w:spacing w:val="-4"/>
                <w:lang w:eastAsia="et-EE"/>
              </w:rPr>
            </w:pPr>
            <w:r w:rsidRPr="00DC6A0F">
              <w:rPr>
                <w:rFonts w:ascii="Garamond" w:hAnsi="Garamond" w:cs="Times New Roman"/>
                <w:b/>
                <w:bCs/>
                <w:spacing w:val="-4"/>
                <w:lang w:eastAsia="et-EE"/>
              </w:rPr>
              <w:t xml:space="preserve">Kuusalu vald (175 969 eurot), Vihula vald (165 174 eurot) ja Suure-Jaani vald (120 917 eurot). </w:t>
            </w:r>
          </w:p>
          <w:p w14:paraId="2DE49350" w14:textId="77777777" w:rsidR="00D03DFE" w:rsidRPr="00DC6A0F" w:rsidRDefault="00D03DFE" w:rsidP="00DC6A0F">
            <w:pPr>
              <w:spacing w:after="120"/>
              <w:rPr>
                <w:rFonts w:ascii="Garamond" w:hAnsi="Garamond" w:cs="Times New Roman"/>
                <w:spacing w:val="-4"/>
                <w:lang w:eastAsia="et-EE"/>
              </w:rPr>
            </w:pPr>
            <w:r w:rsidRPr="00DC6A0F">
              <w:rPr>
                <w:rFonts w:ascii="Garamond" w:hAnsi="Garamond" w:cs="Times New Roman"/>
                <w:spacing w:val="-4"/>
                <w:lang w:eastAsia="et-EE"/>
              </w:rPr>
              <w:t>Ca 80% KOV-ides on looduskaitsealadest tingitud maamaksu vähenemine üle 1000 euro.</w:t>
            </w:r>
          </w:p>
          <w:p w14:paraId="20C773CD" w14:textId="624AFE99" w:rsidR="00D03DFE" w:rsidRPr="00DC6A0F" w:rsidRDefault="00D03DFE" w:rsidP="00DC6A0F">
            <w:pPr>
              <w:spacing w:after="120"/>
              <w:rPr>
                <w:rFonts w:ascii="Garamond" w:hAnsi="Garamond"/>
                <w:spacing w:val="-4"/>
              </w:rPr>
            </w:pPr>
            <w:r w:rsidRPr="00DC6A0F">
              <w:rPr>
                <w:rFonts w:ascii="Garamond" w:hAnsi="Garamond" w:cs="Times New Roman"/>
                <w:spacing w:val="-4"/>
                <w:lang w:eastAsia="et-EE"/>
              </w:rPr>
              <w:t>Iga-aastaselt jääb KOV-idel loodus</w:t>
            </w:r>
            <w:r w:rsidRPr="00DC6A0F">
              <w:rPr>
                <w:rFonts w:ascii="Garamond" w:hAnsi="Garamond" w:cs="Times New Roman"/>
                <w:spacing w:val="-4"/>
                <w:lang w:eastAsia="et-EE"/>
              </w:rPr>
              <w:softHyphen/>
              <w:t>kaitse</w:t>
            </w:r>
            <w:r w:rsidRPr="00DC6A0F">
              <w:rPr>
                <w:rFonts w:ascii="Garamond" w:hAnsi="Garamond" w:cs="Times New Roman"/>
                <w:spacing w:val="-4"/>
                <w:lang w:eastAsia="et-EE"/>
              </w:rPr>
              <w:softHyphen/>
              <w:t xml:space="preserve">alade </w:t>
            </w:r>
            <w:r w:rsidRPr="00DC6A0F">
              <w:rPr>
                <w:rFonts w:ascii="Garamond" w:hAnsi="Garamond" w:cs="Times New Roman"/>
                <w:spacing w:val="-4"/>
                <w:lang w:eastAsia="et-EE"/>
              </w:rPr>
              <w:lastRenderedPageBreak/>
              <w:t>maksusoodustuste tõttu saamata ca 3,1 mln eurot , millest 1,6 mln moodustavad maksu</w:t>
            </w:r>
            <w:r w:rsidRPr="00DC6A0F">
              <w:rPr>
                <w:rFonts w:ascii="Garamond" w:hAnsi="Garamond" w:cs="Times New Roman"/>
                <w:spacing w:val="-4"/>
                <w:lang w:eastAsia="et-EE"/>
              </w:rPr>
              <w:softHyphen/>
              <w:t>vabad sihtkaitsevööndi alad ning 1,5 mln 50% maksuvabastusega piiranguvööndi Üks kõige suurem kaotaja on Tallinna linn, kus maa</w:t>
            </w:r>
            <w:r w:rsidR="00DC6A0F">
              <w:rPr>
                <w:rFonts w:ascii="Garamond" w:hAnsi="Garamond" w:cs="Times New Roman"/>
                <w:spacing w:val="-4"/>
                <w:lang w:eastAsia="et-EE"/>
              </w:rPr>
              <w:softHyphen/>
            </w:r>
            <w:r w:rsidRPr="00DC6A0F">
              <w:rPr>
                <w:rFonts w:ascii="Garamond" w:hAnsi="Garamond" w:cs="Times New Roman"/>
                <w:spacing w:val="-4"/>
                <w:lang w:eastAsia="et-EE"/>
              </w:rPr>
              <w:t>maksu vähenemine on 0,37 mln eurot. Seoses veeseaduse jõustumisega uuest aastast väheneb laekuv maamaks järgmisel aastal veel ca 0,3 mln eurot.</w:t>
            </w:r>
          </w:p>
        </w:tc>
        <w:tc>
          <w:tcPr>
            <w:tcW w:w="4394" w:type="dxa"/>
          </w:tcPr>
          <w:p w14:paraId="1EB2368C" w14:textId="0260D535" w:rsidR="00D03DFE" w:rsidRPr="00DC6A0F" w:rsidRDefault="00D03DFE" w:rsidP="00DC6A0F">
            <w:pPr>
              <w:pStyle w:val="Standard"/>
              <w:spacing w:after="120" w:line="240" w:lineRule="auto"/>
              <w:rPr>
                <w:rFonts w:ascii="Garamond" w:eastAsiaTheme="minorHAnsi" w:hAnsi="Garamond" w:cstheme="minorBidi"/>
                <w:color w:val="auto"/>
                <w:spacing w:val="-4"/>
                <w:kern w:val="0"/>
                <w:sz w:val="22"/>
                <w:szCs w:val="22"/>
                <w:lang w:eastAsia="en-US"/>
              </w:rPr>
            </w:pPr>
            <w:r w:rsidRPr="00DC6A0F">
              <w:rPr>
                <w:rFonts w:ascii="Garamond" w:eastAsiaTheme="minorHAnsi" w:hAnsi="Garamond" w:cstheme="minorBidi"/>
                <w:color w:val="auto"/>
                <w:spacing w:val="-4"/>
                <w:kern w:val="0"/>
                <w:sz w:val="22"/>
                <w:szCs w:val="22"/>
                <w:lang w:eastAsia="en-US"/>
              </w:rPr>
              <w:lastRenderedPageBreak/>
              <w:t>Rahandusministeerium toetab. Plaanis on esitada RES taotlus.</w:t>
            </w:r>
          </w:p>
        </w:tc>
        <w:tc>
          <w:tcPr>
            <w:tcW w:w="1841" w:type="dxa"/>
          </w:tcPr>
          <w:p w14:paraId="35E35FBE" w14:textId="57E00AC0" w:rsidR="00D03DFE" w:rsidRPr="00DC6A0F" w:rsidRDefault="00D03DFE" w:rsidP="00DC6A0F">
            <w:pPr>
              <w:spacing w:after="120"/>
              <w:rPr>
                <w:rFonts w:ascii="Garamond" w:hAnsi="Garamond"/>
                <w:spacing w:val="-4"/>
              </w:rPr>
            </w:pPr>
            <w:r w:rsidRPr="00DC6A0F">
              <w:rPr>
                <w:rFonts w:ascii="Garamond" w:hAnsi="Garamond"/>
                <w:spacing w:val="-4"/>
              </w:rPr>
              <w:t>Jätkata läbirääkimisi</w:t>
            </w:r>
          </w:p>
        </w:tc>
      </w:tr>
    </w:tbl>
    <w:p w14:paraId="4344A91F" w14:textId="3C18F470" w:rsidR="001F2DAD" w:rsidRPr="00480332" w:rsidRDefault="001F2DAD" w:rsidP="00480332">
      <w:pPr>
        <w:spacing w:after="120" w:line="240" w:lineRule="auto"/>
        <w:rPr>
          <w:rFonts w:ascii="Garamond" w:hAnsi="Garamond"/>
        </w:rPr>
      </w:pPr>
    </w:p>
    <w:p w14:paraId="727E47F9" w14:textId="19E97267" w:rsidR="00453EE6" w:rsidRPr="00013901" w:rsidRDefault="003B3804" w:rsidP="00013901">
      <w:pPr>
        <w:pStyle w:val="Pealkiri1"/>
        <w:rPr>
          <w:color w:val="0070C0"/>
        </w:rPr>
      </w:pPr>
      <w:bookmarkStart w:id="1" w:name="_Toc63872639"/>
      <w:r w:rsidRPr="00013901">
        <w:rPr>
          <w:color w:val="0070C0"/>
        </w:rPr>
        <w:t xml:space="preserve">Haridus- ja </w:t>
      </w:r>
      <w:r w:rsidR="0064076E" w:rsidRPr="00013901">
        <w:rPr>
          <w:color w:val="0070C0"/>
        </w:rPr>
        <w:t>n</w:t>
      </w:r>
      <w:r w:rsidRPr="00013901">
        <w:rPr>
          <w:color w:val="0070C0"/>
        </w:rPr>
        <w:t>oorsoo</w:t>
      </w:r>
      <w:r w:rsidR="007570E9" w:rsidRPr="00013901">
        <w:rPr>
          <w:color w:val="0070C0"/>
        </w:rPr>
        <w:t>töö valdkonna töörühm</w:t>
      </w:r>
      <w:r w:rsidR="006D1B9F">
        <w:rPr>
          <w:color w:val="0070C0"/>
        </w:rPr>
        <w:t>a kokkuvõte</w:t>
      </w:r>
      <w:bookmarkEnd w:id="1"/>
    </w:p>
    <w:tbl>
      <w:tblPr>
        <w:tblStyle w:val="Kontuurtabel"/>
        <w:tblW w:w="15163" w:type="dxa"/>
        <w:jc w:val="center"/>
        <w:tblLayout w:type="fixed"/>
        <w:tblLook w:val="04A0" w:firstRow="1" w:lastRow="0" w:firstColumn="1" w:lastColumn="0" w:noHBand="0" w:noVBand="1"/>
      </w:tblPr>
      <w:tblGrid>
        <w:gridCol w:w="421"/>
        <w:gridCol w:w="5386"/>
        <w:gridCol w:w="1843"/>
        <w:gridCol w:w="4111"/>
        <w:gridCol w:w="3402"/>
      </w:tblGrid>
      <w:tr w:rsidR="009F4A0A" w:rsidRPr="00F82ACB" w14:paraId="79B0040E" w14:textId="77777777" w:rsidTr="00F82ACB">
        <w:trPr>
          <w:jc w:val="center"/>
        </w:trPr>
        <w:tc>
          <w:tcPr>
            <w:tcW w:w="421" w:type="dxa"/>
            <w:vMerge w:val="restart"/>
            <w:shd w:val="clear" w:color="auto" w:fill="E2EFD9" w:themeFill="accent6" w:themeFillTint="33"/>
            <w:vAlign w:val="center"/>
          </w:tcPr>
          <w:p w14:paraId="75827098" w14:textId="6D60F193" w:rsidR="009F4A0A" w:rsidRPr="00F82ACB" w:rsidRDefault="007C1B18" w:rsidP="00B80956">
            <w:pPr>
              <w:ind w:left="-12" w:firstLine="12"/>
              <w:rPr>
                <w:rFonts w:ascii="Garamond" w:hAnsi="Garamond" w:cstheme="minorHAnsi"/>
                <w:b/>
                <w:noProof/>
                <w:spacing w:val="-4"/>
              </w:rPr>
            </w:pPr>
            <w:r w:rsidRPr="00F82ACB">
              <w:rPr>
                <w:rFonts w:ascii="Garamond" w:hAnsi="Garamond" w:cstheme="minorHAnsi"/>
                <w:noProof/>
                <w:spacing w:val="-4"/>
              </w:rPr>
              <w:t xml:space="preserve"> </w:t>
            </w:r>
            <w:r w:rsidR="009F4A0A" w:rsidRPr="00F82ACB">
              <w:rPr>
                <w:rFonts w:ascii="Garamond" w:hAnsi="Garamond" w:cstheme="minorHAnsi"/>
                <w:b/>
                <w:noProof/>
                <w:spacing w:val="-4"/>
              </w:rPr>
              <w:t>nr</w:t>
            </w:r>
          </w:p>
        </w:tc>
        <w:tc>
          <w:tcPr>
            <w:tcW w:w="7229" w:type="dxa"/>
            <w:gridSpan w:val="2"/>
            <w:shd w:val="clear" w:color="auto" w:fill="E2EFD9" w:themeFill="accent6" w:themeFillTint="33"/>
            <w:vAlign w:val="center"/>
          </w:tcPr>
          <w:p w14:paraId="644AB83A" w14:textId="46365346" w:rsidR="009F4A0A" w:rsidRPr="00F82ACB" w:rsidRDefault="009F4A0A" w:rsidP="00B80956">
            <w:pPr>
              <w:rPr>
                <w:rFonts w:ascii="Garamond" w:hAnsi="Garamond" w:cstheme="minorHAnsi"/>
                <w:b/>
                <w:bCs/>
                <w:noProof/>
                <w:spacing w:val="-4"/>
              </w:rPr>
            </w:pPr>
            <w:r w:rsidRPr="00F82ACB">
              <w:rPr>
                <w:rFonts w:ascii="Garamond" w:hAnsi="Garamond"/>
                <w:b/>
                <w:spacing w:val="-4"/>
              </w:rPr>
              <w:t>Eesti Linnade ja Valdade Liidu ettepanekud ja selgitused</w:t>
            </w:r>
          </w:p>
        </w:tc>
        <w:tc>
          <w:tcPr>
            <w:tcW w:w="4111" w:type="dxa"/>
            <w:vMerge w:val="restart"/>
            <w:shd w:val="clear" w:color="auto" w:fill="E2EFD9" w:themeFill="accent6" w:themeFillTint="33"/>
            <w:vAlign w:val="center"/>
          </w:tcPr>
          <w:p w14:paraId="218A769E" w14:textId="4CA91784" w:rsidR="009F4A0A" w:rsidRPr="00F82ACB" w:rsidRDefault="009F4A0A" w:rsidP="00B80956">
            <w:pPr>
              <w:rPr>
                <w:rFonts w:ascii="Garamond" w:hAnsi="Garamond"/>
                <w:b/>
                <w:bCs/>
                <w:spacing w:val="-4"/>
              </w:rPr>
            </w:pPr>
            <w:r w:rsidRPr="00F82ACB">
              <w:rPr>
                <w:rFonts w:ascii="Garamond" w:hAnsi="Garamond"/>
                <w:b/>
                <w:bCs/>
                <w:spacing w:val="-4"/>
              </w:rPr>
              <w:t>Ministeeriumi seisukoht</w:t>
            </w:r>
          </w:p>
        </w:tc>
        <w:tc>
          <w:tcPr>
            <w:tcW w:w="3402" w:type="dxa"/>
            <w:vMerge w:val="restart"/>
            <w:shd w:val="clear" w:color="auto" w:fill="E2EFD9" w:themeFill="accent6" w:themeFillTint="33"/>
            <w:vAlign w:val="center"/>
          </w:tcPr>
          <w:p w14:paraId="57F5544D" w14:textId="1D7B4422" w:rsidR="009F4A0A" w:rsidRPr="00F82ACB" w:rsidRDefault="009F4A0A" w:rsidP="00B80956">
            <w:pPr>
              <w:rPr>
                <w:rFonts w:ascii="Garamond" w:hAnsi="Garamond"/>
                <w:b/>
                <w:bCs/>
                <w:spacing w:val="-4"/>
              </w:rPr>
            </w:pPr>
            <w:r w:rsidRPr="00F82ACB">
              <w:rPr>
                <w:rFonts w:ascii="Garamond" w:hAnsi="Garamond"/>
                <w:b/>
                <w:bCs/>
                <w:spacing w:val="-4"/>
              </w:rPr>
              <w:t>Töörühma kokkulepe, eriarvamused</w:t>
            </w:r>
          </w:p>
        </w:tc>
      </w:tr>
      <w:tr w:rsidR="009F4A0A" w:rsidRPr="00F82ACB" w14:paraId="5AA07230" w14:textId="2ACF9A7A" w:rsidTr="00F82ACB">
        <w:trPr>
          <w:jc w:val="center"/>
        </w:trPr>
        <w:tc>
          <w:tcPr>
            <w:tcW w:w="421" w:type="dxa"/>
            <w:vMerge/>
            <w:shd w:val="clear" w:color="auto" w:fill="E2EFD9" w:themeFill="accent6" w:themeFillTint="33"/>
            <w:vAlign w:val="center"/>
          </w:tcPr>
          <w:p w14:paraId="151BA295" w14:textId="74E5CD5B" w:rsidR="009F4A0A" w:rsidRPr="00F82ACB" w:rsidRDefault="009F4A0A" w:rsidP="00B80956">
            <w:pPr>
              <w:ind w:left="-12" w:firstLine="12"/>
              <w:rPr>
                <w:rFonts w:ascii="Garamond" w:hAnsi="Garamond" w:cstheme="minorHAnsi"/>
                <w:noProof/>
                <w:spacing w:val="-4"/>
              </w:rPr>
            </w:pPr>
          </w:p>
        </w:tc>
        <w:tc>
          <w:tcPr>
            <w:tcW w:w="5386" w:type="dxa"/>
            <w:shd w:val="clear" w:color="auto" w:fill="E2EFD9" w:themeFill="accent6" w:themeFillTint="33"/>
            <w:vAlign w:val="center"/>
          </w:tcPr>
          <w:p w14:paraId="15B8D226" w14:textId="49062527" w:rsidR="009F4A0A" w:rsidRPr="00F82ACB" w:rsidRDefault="009F4A0A" w:rsidP="00B80956">
            <w:pPr>
              <w:rPr>
                <w:rFonts w:ascii="Garamond" w:hAnsi="Garamond" w:cstheme="minorHAnsi"/>
                <w:noProof/>
                <w:spacing w:val="-4"/>
              </w:rPr>
            </w:pPr>
            <w:r w:rsidRPr="00F82ACB">
              <w:rPr>
                <w:rFonts w:ascii="Garamond" w:hAnsi="Garamond"/>
                <w:b/>
                <w:spacing w:val="-4"/>
              </w:rPr>
              <w:t>Ettepanek ja põhjendus</w:t>
            </w:r>
          </w:p>
        </w:tc>
        <w:tc>
          <w:tcPr>
            <w:tcW w:w="1843" w:type="dxa"/>
            <w:shd w:val="clear" w:color="auto" w:fill="E2EFD9" w:themeFill="accent6" w:themeFillTint="33"/>
            <w:vAlign w:val="center"/>
          </w:tcPr>
          <w:p w14:paraId="62DB8878" w14:textId="0457935E" w:rsidR="009F4A0A" w:rsidRPr="00F82ACB" w:rsidRDefault="009C2E28" w:rsidP="00B80956">
            <w:pPr>
              <w:rPr>
                <w:rFonts w:ascii="Garamond" w:hAnsi="Garamond" w:cstheme="minorHAnsi"/>
                <w:b/>
                <w:bCs/>
                <w:noProof/>
                <w:spacing w:val="-4"/>
              </w:rPr>
            </w:pPr>
            <w:r w:rsidRPr="00F82ACB">
              <w:rPr>
                <w:rFonts w:ascii="Garamond" w:hAnsi="Garamond"/>
                <w:b/>
                <w:bCs/>
                <w:spacing w:val="-4"/>
              </w:rPr>
              <w:t>ELVLi ettepanek maksumusest</w:t>
            </w:r>
          </w:p>
        </w:tc>
        <w:tc>
          <w:tcPr>
            <w:tcW w:w="4111" w:type="dxa"/>
            <w:vMerge/>
            <w:shd w:val="clear" w:color="auto" w:fill="E2EFD9" w:themeFill="accent6" w:themeFillTint="33"/>
            <w:vAlign w:val="center"/>
          </w:tcPr>
          <w:p w14:paraId="3EDB546F" w14:textId="3A2C32E4" w:rsidR="009F4A0A" w:rsidRPr="00F82ACB" w:rsidRDefault="009F4A0A" w:rsidP="00B80956">
            <w:pPr>
              <w:rPr>
                <w:rFonts w:ascii="Garamond" w:hAnsi="Garamond" w:cstheme="minorHAnsi"/>
                <w:b/>
                <w:bCs/>
                <w:noProof/>
                <w:spacing w:val="-4"/>
              </w:rPr>
            </w:pPr>
          </w:p>
        </w:tc>
        <w:tc>
          <w:tcPr>
            <w:tcW w:w="3402" w:type="dxa"/>
            <w:vMerge/>
            <w:shd w:val="clear" w:color="auto" w:fill="E2EFD9" w:themeFill="accent6" w:themeFillTint="33"/>
            <w:vAlign w:val="center"/>
          </w:tcPr>
          <w:p w14:paraId="7965FF8D" w14:textId="7E8DB590" w:rsidR="009F4A0A" w:rsidRPr="00F82ACB" w:rsidRDefault="009F4A0A" w:rsidP="00B80956">
            <w:pPr>
              <w:rPr>
                <w:rFonts w:ascii="Garamond" w:hAnsi="Garamond" w:cstheme="minorHAnsi"/>
                <w:b/>
                <w:bCs/>
                <w:noProof/>
                <w:spacing w:val="-4"/>
              </w:rPr>
            </w:pPr>
          </w:p>
        </w:tc>
      </w:tr>
      <w:tr w:rsidR="00C807C3" w:rsidRPr="00F82ACB" w14:paraId="0E09AA86" w14:textId="5909BE21" w:rsidTr="00F82ACB">
        <w:trPr>
          <w:jc w:val="center"/>
        </w:trPr>
        <w:tc>
          <w:tcPr>
            <w:tcW w:w="421" w:type="dxa"/>
          </w:tcPr>
          <w:p w14:paraId="008A309D" w14:textId="77777777" w:rsidR="00C807C3" w:rsidRPr="00F82ACB" w:rsidRDefault="00C807C3" w:rsidP="00F82ACB">
            <w:pPr>
              <w:pStyle w:val="Loendilik"/>
              <w:numPr>
                <w:ilvl w:val="0"/>
                <w:numId w:val="18"/>
              </w:numPr>
              <w:spacing w:after="120"/>
              <w:ind w:left="-12" w:firstLine="12"/>
              <w:contextualSpacing w:val="0"/>
              <w:rPr>
                <w:rFonts w:ascii="Garamond" w:hAnsi="Garamond" w:cstheme="minorHAnsi"/>
                <w:bCs/>
                <w:noProof/>
                <w:spacing w:val="-4"/>
              </w:rPr>
            </w:pPr>
          </w:p>
        </w:tc>
        <w:tc>
          <w:tcPr>
            <w:tcW w:w="5386" w:type="dxa"/>
          </w:tcPr>
          <w:p w14:paraId="3A950F36" w14:textId="6038DD2F" w:rsidR="00C807C3" w:rsidRPr="00F82ACB" w:rsidRDefault="00C807C3" w:rsidP="00F82ACB">
            <w:pPr>
              <w:spacing w:after="120"/>
              <w:rPr>
                <w:rFonts w:ascii="Garamond" w:hAnsi="Garamond" w:cstheme="minorHAnsi"/>
                <w:b/>
                <w:bCs/>
                <w:noProof/>
                <w:spacing w:val="-4"/>
              </w:rPr>
            </w:pPr>
            <w:r w:rsidRPr="00F82ACB">
              <w:rPr>
                <w:rFonts w:ascii="Garamond" w:hAnsi="Garamond" w:cstheme="minorHAnsi"/>
                <w:b/>
                <w:bCs/>
                <w:noProof/>
                <w:spacing w:val="-4"/>
              </w:rPr>
              <w:t>Haridustoetuse kasv ja õiglane jaotamine on KOVide jaoks oluline:</w:t>
            </w:r>
          </w:p>
          <w:p w14:paraId="0375644E" w14:textId="308DE417" w:rsidR="00C807C3" w:rsidRPr="00F82ACB" w:rsidRDefault="00C807C3" w:rsidP="00F82ACB">
            <w:pPr>
              <w:pStyle w:val="Loendilik"/>
              <w:numPr>
                <w:ilvl w:val="0"/>
                <w:numId w:val="6"/>
              </w:numPr>
              <w:spacing w:after="120"/>
              <w:ind w:left="271" w:hanging="271"/>
              <w:contextualSpacing w:val="0"/>
              <w:rPr>
                <w:rFonts w:ascii="Garamond" w:hAnsi="Garamond" w:cstheme="minorHAnsi"/>
                <w:noProof/>
                <w:spacing w:val="-4"/>
              </w:rPr>
            </w:pPr>
            <w:r w:rsidRPr="00F82ACB">
              <w:rPr>
                <w:rFonts w:ascii="Garamond" w:hAnsi="Garamond" w:cstheme="minorHAnsi"/>
                <w:noProof/>
                <w:spacing w:val="-4"/>
              </w:rPr>
              <w:t>Kehtiv hariduse rahastamis</w:t>
            </w:r>
            <w:r w:rsidRPr="00F82ACB">
              <w:rPr>
                <w:rFonts w:ascii="Garamond" w:hAnsi="Garamond" w:cstheme="minorHAnsi"/>
                <w:noProof/>
                <w:spacing w:val="-4"/>
              </w:rPr>
              <w:softHyphen/>
              <w:t>mudel vajab muutmist. Töötada välja üldhariduse rahastamismudel, mis arvestab õppekava, õpetajate alampalga</w:t>
            </w:r>
            <w:r w:rsidRPr="00F82ACB">
              <w:rPr>
                <w:rFonts w:ascii="Garamond" w:hAnsi="Garamond" w:cstheme="minorHAnsi"/>
                <w:noProof/>
                <w:spacing w:val="-4"/>
              </w:rPr>
              <w:softHyphen/>
              <w:t>määrasid ning klassi</w:t>
            </w:r>
            <w:r w:rsidRPr="00F82ACB">
              <w:rPr>
                <w:rFonts w:ascii="Garamond" w:hAnsi="Garamond" w:cstheme="minorHAnsi"/>
                <w:noProof/>
                <w:spacing w:val="-4"/>
              </w:rPr>
              <w:softHyphen/>
              <w:t>täituvust, mitte ei lähtu riigieelarvelise haridustoetuse eraldamisel koefitsientidest.</w:t>
            </w:r>
          </w:p>
          <w:p w14:paraId="47072B63" w14:textId="77777777" w:rsidR="00C807C3" w:rsidRPr="00F82ACB" w:rsidRDefault="00C807C3" w:rsidP="00F82ACB">
            <w:pPr>
              <w:pStyle w:val="Loendilik"/>
              <w:spacing w:after="120"/>
              <w:ind w:left="129"/>
              <w:contextualSpacing w:val="0"/>
              <w:rPr>
                <w:rFonts w:ascii="Garamond" w:hAnsi="Garamond" w:cstheme="minorHAnsi"/>
                <w:noProof/>
                <w:spacing w:val="-4"/>
              </w:rPr>
            </w:pPr>
            <w:r w:rsidRPr="00F82ACB">
              <w:rPr>
                <w:rFonts w:ascii="Garamond" w:hAnsi="Garamond" w:cstheme="minorHAnsi"/>
                <w:noProof/>
                <w:spacing w:val="-4"/>
              </w:rPr>
              <w:t xml:space="preserve">Jätkata läbirääkimisi haridustoetuse lisamisest KOV tulubaasi, sh millistel alustel. </w:t>
            </w:r>
          </w:p>
          <w:p w14:paraId="79184163" w14:textId="77777777" w:rsidR="00C807C3" w:rsidRPr="00F82ACB" w:rsidRDefault="00C807C3" w:rsidP="00F82ACB">
            <w:pPr>
              <w:pStyle w:val="Loendilik"/>
              <w:spacing w:after="120"/>
              <w:ind w:left="129"/>
              <w:contextualSpacing w:val="0"/>
              <w:rPr>
                <w:rFonts w:ascii="Garamond" w:hAnsi="Garamond" w:cstheme="minorHAnsi"/>
                <w:noProof/>
                <w:spacing w:val="-4"/>
              </w:rPr>
            </w:pPr>
            <w:r w:rsidRPr="00F82ACB">
              <w:rPr>
                <w:rFonts w:ascii="Garamond" w:hAnsi="Garamond" w:cstheme="minorHAnsi"/>
                <w:noProof/>
                <w:spacing w:val="-4"/>
                <w:u w:val="single"/>
              </w:rPr>
              <w:t>Põhjendus</w:t>
            </w:r>
            <w:r w:rsidRPr="00F82ACB">
              <w:rPr>
                <w:rFonts w:ascii="Garamond" w:hAnsi="Garamond" w:cstheme="minorHAnsi"/>
                <w:noProof/>
                <w:spacing w:val="-4"/>
              </w:rPr>
              <w:t xml:space="preserve">: </w:t>
            </w:r>
          </w:p>
          <w:p w14:paraId="7A41218F" w14:textId="77777777" w:rsidR="00C807C3" w:rsidRPr="00F82ACB" w:rsidRDefault="00C807C3" w:rsidP="00F82ACB">
            <w:pPr>
              <w:pStyle w:val="Loendilik"/>
              <w:numPr>
                <w:ilvl w:val="0"/>
                <w:numId w:val="9"/>
              </w:numPr>
              <w:spacing w:after="120"/>
              <w:ind w:left="271" w:hanging="271"/>
              <w:contextualSpacing w:val="0"/>
              <w:rPr>
                <w:rFonts w:ascii="Garamond" w:hAnsi="Garamond" w:cstheme="minorHAnsi"/>
                <w:noProof/>
                <w:spacing w:val="-4"/>
              </w:rPr>
            </w:pPr>
            <w:r w:rsidRPr="00F82ACB">
              <w:rPr>
                <w:rFonts w:ascii="Garamond" w:hAnsi="Garamond" w:cstheme="minorHAnsi"/>
                <w:noProof/>
                <w:spacing w:val="-4"/>
              </w:rPr>
              <w:t>Riigieelarvelise haridustoetuse eraldamine koefitsientide alusel tekitab ebavõrdsust ja ei rahulda KOVide ootusi.</w:t>
            </w:r>
          </w:p>
          <w:p w14:paraId="44460A77" w14:textId="602D794B" w:rsidR="00C807C3" w:rsidRPr="00F82ACB" w:rsidRDefault="00C807C3" w:rsidP="00F82ACB">
            <w:pPr>
              <w:pStyle w:val="Loendilik"/>
              <w:spacing w:after="120"/>
              <w:ind w:left="271" w:hanging="271"/>
              <w:contextualSpacing w:val="0"/>
              <w:rPr>
                <w:rFonts w:ascii="Garamond" w:hAnsi="Garamond" w:cstheme="minorHAnsi"/>
                <w:noProof/>
                <w:spacing w:val="-4"/>
              </w:rPr>
            </w:pPr>
            <w:r w:rsidRPr="00F82ACB">
              <w:rPr>
                <w:rFonts w:ascii="Garamond" w:hAnsi="Garamond" w:cstheme="minorHAnsi"/>
                <w:noProof/>
                <w:spacing w:val="-4"/>
              </w:rPr>
              <w:lastRenderedPageBreak/>
              <w:t>Ühtne pearaha eraldamise alus I-III kooliastmeni ei arvesta erinevate kooliastmete tegelikke kulutusi. Haridus</w:t>
            </w:r>
            <w:r w:rsidRPr="00F82ACB">
              <w:rPr>
                <w:rFonts w:ascii="Garamond" w:hAnsi="Garamond" w:cstheme="minorHAnsi"/>
                <w:noProof/>
                <w:spacing w:val="-4"/>
              </w:rPr>
              <w:softHyphen/>
              <w:t xml:space="preserve">toetuse maht peab kujunema kuni 2012. aastani kehtinud valemi komponentide summast ja jaotus KOVide vahel kindlustama õppekava täitmise kõigil kooliastmetel. </w:t>
            </w:r>
          </w:p>
          <w:p w14:paraId="6888364F" w14:textId="51989FB6" w:rsidR="00C807C3" w:rsidRPr="00F82ACB" w:rsidRDefault="00C807C3" w:rsidP="00F82ACB">
            <w:pPr>
              <w:pStyle w:val="Loendilik"/>
              <w:numPr>
                <w:ilvl w:val="0"/>
                <w:numId w:val="9"/>
              </w:numPr>
              <w:spacing w:after="120"/>
              <w:ind w:left="271" w:hanging="271"/>
              <w:contextualSpacing w:val="0"/>
              <w:rPr>
                <w:rFonts w:ascii="Garamond" w:hAnsi="Garamond" w:cstheme="minorHAnsi"/>
                <w:noProof/>
                <w:spacing w:val="-4"/>
              </w:rPr>
            </w:pPr>
            <w:r w:rsidRPr="00F82ACB">
              <w:rPr>
                <w:rFonts w:ascii="Garamond" w:hAnsi="Garamond" w:cstheme="minorHAnsi"/>
                <w:noProof/>
                <w:spacing w:val="-4"/>
              </w:rPr>
              <w:t>KOVidele on oluline, et nende roll ning otsustusõigus kohaliku hariduselu korraldamisel kasvaks.</w:t>
            </w:r>
          </w:p>
        </w:tc>
        <w:tc>
          <w:tcPr>
            <w:tcW w:w="1843" w:type="dxa"/>
          </w:tcPr>
          <w:p w14:paraId="617F38D3" w14:textId="77777777" w:rsidR="00C807C3" w:rsidRPr="00F82ACB" w:rsidRDefault="00C807C3" w:rsidP="00F82ACB">
            <w:pPr>
              <w:pStyle w:val="Loendilik"/>
              <w:spacing w:after="120"/>
              <w:contextualSpacing w:val="0"/>
              <w:rPr>
                <w:rFonts w:ascii="Garamond" w:hAnsi="Garamond" w:cstheme="minorHAnsi"/>
                <w:noProof/>
                <w:spacing w:val="-4"/>
              </w:rPr>
            </w:pPr>
          </w:p>
          <w:p w14:paraId="5D4B32EA" w14:textId="59CFB839" w:rsidR="00C807C3" w:rsidRPr="00F82ACB" w:rsidRDefault="00C807C3" w:rsidP="00F82ACB">
            <w:pPr>
              <w:spacing w:after="120"/>
              <w:rPr>
                <w:rFonts w:ascii="Garamond" w:hAnsi="Garamond" w:cstheme="minorHAnsi"/>
                <w:noProof/>
                <w:spacing w:val="-4"/>
              </w:rPr>
            </w:pPr>
            <w:r w:rsidRPr="00F82ACB">
              <w:rPr>
                <w:rFonts w:ascii="Garamond" w:hAnsi="Garamond" w:cstheme="minorHAnsi"/>
                <w:bCs/>
                <w:noProof/>
                <w:spacing w:val="-4"/>
              </w:rPr>
              <w:t>Vähemalt 2021. aasta</w:t>
            </w:r>
            <w:r w:rsidRPr="00F82ACB">
              <w:rPr>
                <w:rFonts w:ascii="Garamond" w:hAnsi="Garamond" w:cstheme="minorHAnsi"/>
                <w:b/>
                <w:noProof/>
                <w:spacing w:val="-4"/>
              </w:rPr>
              <w:t xml:space="preserve"> tase 353,75 </w:t>
            </w:r>
            <w:r w:rsidRPr="00F82ACB">
              <w:rPr>
                <w:rFonts w:ascii="Garamond" w:hAnsi="Garamond" w:cstheme="minorHAnsi"/>
                <w:bCs/>
                <w:noProof/>
                <w:spacing w:val="-4"/>
              </w:rPr>
              <w:t>+ 30,25 mln</w:t>
            </w:r>
          </w:p>
        </w:tc>
        <w:tc>
          <w:tcPr>
            <w:tcW w:w="4111" w:type="dxa"/>
          </w:tcPr>
          <w:p w14:paraId="7CF3C2F6" w14:textId="6D651CCB" w:rsidR="00C807C3" w:rsidRPr="00F82ACB" w:rsidRDefault="00C807C3" w:rsidP="00F82ACB">
            <w:pPr>
              <w:spacing w:after="120"/>
              <w:rPr>
                <w:rFonts w:ascii="Garamond" w:hAnsi="Garamond" w:cstheme="minorHAnsi"/>
                <w:noProof/>
                <w:spacing w:val="-4"/>
              </w:rPr>
            </w:pPr>
            <w:r w:rsidRPr="00F82ACB">
              <w:rPr>
                <w:rFonts w:ascii="Garamond" w:hAnsi="Garamond" w:cstheme="minorHAnsi"/>
                <w:noProof/>
                <w:spacing w:val="-4"/>
              </w:rPr>
              <w:t>1)</w:t>
            </w:r>
            <w:r w:rsidR="00F82ACB">
              <w:rPr>
                <w:rFonts w:ascii="Garamond" w:hAnsi="Garamond" w:cstheme="minorHAnsi"/>
                <w:noProof/>
                <w:spacing w:val="-4"/>
              </w:rPr>
              <w:t xml:space="preserve"> </w:t>
            </w:r>
            <w:r w:rsidRPr="00F82ACB">
              <w:rPr>
                <w:rFonts w:ascii="Garamond" w:hAnsi="Garamond" w:cstheme="minorHAnsi"/>
                <w:noProof/>
                <w:spacing w:val="-4"/>
              </w:rPr>
              <w:t xml:space="preserve">Riigieelarvest antakse linnadele ja valdadele üldhariduskoolide pidamiseks toetust. Koolivõrgu kujundamine ja koolide eelarvete kulude katmine on koolipidaja vastutus. </w:t>
            </w:r>
          </w:p>
          <w:p w14:paraId="2E8B5A7E" w14:textId="4D68A287" w:rsidR="00C807C3" w:rsidRPr="00F82ACB" w:rsidRDefault="00C807C3" w:rsidP="00F82ACB">
            <w:pPr>
              <w:spacing w:after="120"/>
              <w:rPr>
                <w:rFonts w:ascii="Garamond" w:hAnsi="Garamond" w:cstheme="minorHAnsi"/>
                <w:noProof/>
                <w:spacing w:val="-4"/>
              </w:rPr>
            </w:pPr>
            <w:r w:rsidRPr="00F82ACB">
              <w:rPr>
                <w:rFonts w:ascii="Garamond" w:hAnsi="Garamond" w:cstheme="minorHAnsi"/>
                <w:noProof/>
                <w:spacing w:val="-4"/>
              </w:rPr>
              <w:t>2) Omavalitsuse põhine õpetajate tööjõu</w:t>
            </w:r>
            <w:r w:rsidR="00F82ACB">
              <w:rPr>
                <w:rFonts w:ascii="Garamond" w:hAnsi="Garamond" w:cstheme="minorHAnsi"/>
                <w:noProof/>
                <w:spacing w:val="-4"/>
              </w:rPr>
              <w:softHyphen/>
            </w:r>
            <w:r w:rsidRPr="00F82ACB">
              <w:rPr>
                <w:rFonts w:ascii="Garamond" w:hAnsi="Garamond" w:cstheme="minorHAnsi"/>
                <w:noProof/>
                <w:spacing w:val="-4"/>
              </w:rPr>
              <w:t>kulude koefitsient tagab väiksemate õpilaste arvudega kohalikele omavalitsustele</w:t>
            </w:r>
            <w:r w:rsidR="00D53683">
              <w:rPr>
                <w:rFonts w:ascii="Garamond" w:hAnsi="Garamond" w:cstheme="minorHAnsi"/>
                <w:noProof/>
                <w:spacing w:val="-4"/>
              </w:rPr>
              <w:t xml:space="preserve"> </w:t>
            </w:r>
            <w:r w:rsidRPr="00F82ACB">
              <w:rPr>
                <w:rFonts w:ascii="Garamond" w:hAnsi="Garamond" w:cstheme="minorHAnsi"/>
                <w:noProof/>
                <w:spacing w:val="-4"/>
              </w:rPr>
              <w:t>2021.aastal lisaraha 27,9 mln € so 10% õpetajate tööjõukuludest. Ka suuremat tuge vajavate laste õpetajate tööjõukulu toetuse aluseks on lisakoefitsiendid, mis tagab lisaraha 36,8 mln € so 13% õpetajate tööjõukuludest.</w:t>
            </w:r>
          </w:p>
          <w:p w14:paraId="331B68D1" w14:textId="0C173FDA" w:rsidR="00C807C3" w:rsidRPr="00F82ACB" w:rsidRDefault="00C807C3" w:rsidP="00F82ACB">
            <w:pPr>
              <w:spacing w:after="120"/>
              <w:rPr>
                <w:rFonts w:ascii="Garamond" w:hAnsi="Garamond" w:cstheme="minorHAnsi"/>
                <w:noProof/>
                <w:spacing w:val="-4"/>
              </w:rPr>
            </w:pPr>
            <w:r w:rsidRPr="00F82ACB">
              <w:rPr>
                <w:rFonts w:ascii="Garamond" w:hAnsi="Garamond" w:cstheme="minorHAnsi"/>
                <w:noProof/>
                <w:spacing w:val="-4"/>
              </w:rPr>
              <w:t>3)</w:t>
            </w:r>
            <w:r w:rsidR="00F82ACB">
              <w:rPr>
                <w:rFonts w:ascii="Garamond" w:hAnsi="Garamond" w:cstheme="minorHAnsi"/>
                <w:noProof/>
                <w:spacing w:val="-4"/>
              </w:rPr>
              <w:t xml:space="preserve"> </w:t>
            </w:r>
            <w:r w:rsidRPr="00F82ACB">
              <w:rPr>
                <w:rFonts w:ascii="Garamond" w:hAnsi="Garamond" w:cstheme="minorHAnsi"/>
                <w:noProof/>
                <w:spacing w:val="-4"/>
              </w:rPr>
              <w:t xml:space="preserve">ELVL ettepanek, et haridustoetuse maht peab kujunema 2012. aastani kehtinud valemi </w:t>
            </w:r>
            <w:r w:rsidRPr="00F82ACB">
              <w:rPr>
                <w:rFonts w:ascii="Garamond" w:hAnsi="Garamond" w:cstheme="minorHAnsi"/>
                <w:noProof/>
                <w:spacing w:val="-4"/>
              </w:rPr>
              <w:lastRenderedPageBreak/>
              <w:t>alusel on vastuolus ELVLi teise ettepanekuga lisada haridustoetus KOVi tulubaasi.</w:t>
            </w:r>
          </w:p>
          <w:p w14:paraId="48A39A58" w14:textId="72F93C46" w:rsidR="00C807C3" w:rsidRPr="00F82ACB" w:rsidRDefault="00C807C3" w:rsidP="00F82ACB">
            <w:pPr>
              <w:pStyle w:val="Loendilik"/>
              <w:spacing w:after="120"/>
              <w:ind w:left="34"/>
              <w:contextualSpacing w:val="0"/>
              <w:rPr>
                <w:rFonts w:ascii="Garamond" w:hAnsi="Garamond" w:cstheme="minorHAnsi"/>
                <w:noProof/>
                <w:spacing w:val="-4"/>
              </w:rPr>
            </w:pPr>
            <w:r w:rsidRPr="00F82ACB">
              <w:rPr>
                <w:rFonts w:ascii="Garamond" w:hAnsi="Garamond"/>
                <w:noProof/>
                <w:spacing w:val="-4"/>
                <w:lang w:eastAsia="et-EE"/>
              </w:rPr>
              <w:t>4)</w:t>
            </w:r>
            <w:r w:rsidR="00F82ACB">
              <w:rPr>
                <w:rFonts w:ascii="Garamond" w:hAnsi="Garamond"/>
                <w:noProof/>
                <w:spacing w:val="-4"/>
                <w:lang w:eastAsia="et-EE"/>
              </w:rPr>
              <w:t xml:space="preserve"> </w:t>
            </w:r>
            <w:r w:rsidRPr="00F82ACB">
              <w:rPr>
                <w:rFonts w:ascii="Garamond" w:hAnsi="Garamond"/>
                <w:noProof/>
                <w:spacing w:val="-4"/>
                <w:lang w:eastAsia="et-EE"/>
              </w:rPr>
              <w:t xml:space="preserve">Riigieelarvelise toetuse andmiseks tuleb kokku leppida ajaraam ja läbi rääkida, millistel tingimustel see on võimalik. Muudatusega </w:t>
            </w:r>
            <w:r w:rsidRPr="00F82ACB">
              <w:rPr>
                <w:rFonts w:ascii="Garamond" w:hAnsi="Garamond"/>
                <w:spacing w:val="-4"/>
              </w:rPr>
              <w:t>ei tohi kaasneda negatiivset mõju haridus- ja noortevaldkonnale, sh õpetaja palgale.</w:t>
            </w:r>
          </w:p>
        </w:tc>
        <w:tc>
          <w:tcPr>
            <w:tcW w:w="3402" w:type="dxa"/>
          </w:tcPr>
          <w:p w14:paraId="7DD30D23" w14:textId="77777777" w:rsidR="00C807C3" w:rsidRPr="00F82ACB" w:rsidRDefault="00C807C3" w:rsidP="00F82ACB">
            <w:pPr>
              <w:pStyle w:val="Vahedeta"/>
              <w:spacing w:after="120"/>
              <w:rPr>
                <w:rFonts w:ascii="Garamond" w:hAnsi="Garamond"/>
                <w:b/>
                <w:noProof/>
                <w:spacing w:val="-4"/>
              </w:rPr>
            </w:pPr>
            <w:r w:rsidRPr="00F82ACB">
              <w:rPr>
                <w:rFonts w:ascii="Garamond" w:hAnsi="Garamond"/>
                <w:b/>
                <w:noProof/>
                <w:spacing w:val="-4"/>
              </w:rPr>
              <w:lastRenderedPageBreak/>
              <w:t>Kokkulepe:</w:t>
            </w:r>
          </w:p>
          <w:p w14:paraId="24ABFAB1" w14:textId="326F119E" w:rsidR="00C807C3" w:rsidRPr="00F82ACB" w:rsidRDefault="00C807C3" w:rsidP="00F82ACB">
            <w:pPr>
              <w:pStyle w:val="Vahedeta"/>
              <w:spacing w:after="120"/>
              <w:rPr>
                <w:rFonts w:ascii="Garamond" w:hAnsi="Garamond"/>
                <w:noProof/>
                <w:spacing w:val="-4"/>
              </w:rPr>
            </w:pPr>
            <w:r w:rsidRPr="00F82ACB">
              <w:rPr>
                <w:rFonts w:ascii="Garamond" w:hAnsi="Garamond"/>
                <w:noProof/>
                <w:spacing w:val="-4"/>
              </w:rPr>
              <w:t>Toetame suunda, et</w:t>
            </w:r>
            <w:r w:rsidR="00D53683">
              <w:rPr>
                <w:rFonts w:ascii="Garamond" w:hAnsi="Garamond"/>
                <w:noProof/>
                <w:spacing w:val="-4"/>
              </w:rPr>
              <w:t xml:space="preserve"> </w:t>
            </w:r>
            <w:r w:rsidRPr="00F82ACB">
              <w:rPr>
                <w:rFonts w:ascii="Garamond" w:hAnsi="Garamond"/>
                <w:noProof/>
                <w:spacing w:val="-4"/>
              </w:rPr>
              <w:t>pikema perspektiiviga muudatused st põhihariduse, alus-ja huvihariduse sihtotstarbeline toetus tulubaasi ja keskhariduse vastutus riigile ja</w:t>
            </w:r>
            <w:r w:rsidR="00D53683">
              <w:rPr>
                <w:rFonts w:ascii="Garamond" w:hAnsi="Garamond"/>
                <w:noProof/>
                <w:spacing w:val="-4"/>
              </w:rPr>
              <w:t xml:space="preserve"> </w:t>
            </w:r>
            <w:r w:rsidRPr="00F82ACB">
              <w:rPr>
                <w:rFonts w:ascii="Garamond" w:hAnsi="Garamond"/>
                <w:noProof/>
                <w:spacing w:val="-4"/>
              </w:rPr>
              <w:t>koostöö keskhariduse õppekohtade osas KOVide/eraõiguslike juriidiliste isikutega, toimuks samal ajal. Muudatuste eelduseks on, et õpetajate töötasu läbirääkimiste protsessi arengud ja</w:t>
            </w:r>
            <w:r w:rsidR="00D53683">
              <w:rPr>
                <w:rFonts w:ascii="Garamond" w:hAnsi="Garamond"/>
                <w:noProof/>
                <w:spacing w:val="-4"/>
              </w:rPr>
              <w:t xml:space="preserve"> </w:t>
            </w:r>
            <w:r w:rsidRPr="00F82ACB">
              <w:rPr>
                <w:rFonts w:ascii="Garamond" w:hAnsi="Garamond"/>
                <w:noProof/>
                <w:spacing w:val="-4"/>
              </w:rPr>
              <w:t xml:space="preserve">põhihariduse korralduseks riigieelarvelise rahastuse jaotus tulubaasis, on kokku lepitud. Tegevuskulude arvelduse arengute osas </w:t>
            </w:r>
            <w:r w:rsidRPr="00F82ACB">
              <w:rPr>
                <w:rFonts w:ascii="Garamond" w:hAnsi="Garamond"/>
                <w:noProof/>
                <w:spacing w:val="-4"/>
              </w:rPr>
              <w:lastRenderedPageBreak/>
              <w:t xml:space="preserve">tuleb leida omavalitsuste vahelised kokkulepped. </w:t>
            </w:r>
          </w:p>
          <w:p w14:paraId="65CFE635" w14:textId="77777777" w:rsidR="00C807C3" w:rsidRPr="00F82ACB" w:rsidRDefault="00C807C3" w:rsidP="00F82ACB">
            <w:pPr>
              <w:pStyle w:val="Loendilik"/>
              <w:spacing w:after="120"/>
              <w:contextualSpacing w:val="0"/>
              <w:rPr>
                <w:rFonts w:ascii="Garamond" w:hAnsi="Garamond" w:cstheme="minorHAnsi"/>
                <w:noProof/>
                <w:spacing w:val="-4"/>
              </w:rPr>
            </w:pPr>
          </w:p>
        </w:tc>
      </w:tr>
      <w:tr w:rsidR="00C807C3" w:rsidRPr="00F82ACB" w14:paraId="6AD6B53A" w14:textId="73BF6082" w:rsidTr="00F82ACB">
        <w:trPr>
          <w:jc w:val="center"/>
        </w:trPr>
        <w:tc>
          <w:tcPr>
            <w:tcW w:w="421" w:type="dxa"/>
          </w:tcPr>
          <w:p w14:paraId="1BB53FAB" w14:textId="32917DA9" w:rsidR="00C807C3" w:rsidRPr="00F82ACB" w:rsidRDefault="00C807C3" w:rsidP="00F82ACB">
            <w:pPr>
              <w:pStyle w:val="Vahedeta"/>
              <w:numPr>
                <w:ilvl w:val="0"/>
                <w:numId w:val="18"/>
              </w:numPr>
              <w:spacing w:after="120"/>
              <w:ind w:left="-12" w:firstLine="12"/>
              <w:rPr>
                <w:rFonts w:ascii="Garamond" w:hAnsi="Garamond" w:cstheme="minorHAnsi"/>
                <w:noProof/>
                <w:spacing w:val="-4"/>
              </w:rPr>
            </w:pPr>
          </w:p>
        </w:tc>
        <w:tc>
          <w:tcPr>
            <w:tcW w:w="5386" w:type="dxa"/>
          </w:tcPr>
          <w:p w14:paraId="01E4E7A8" w14:textId="5077B706" w:rsidR="00C807C3" w:rsidRPr="00F82ACB" w:rsidRDefault="00C807C3" w:rsidP="00F82ACB">
            <w:pPr>
              <w:pStyle w:val="Vahedeta"/>
              <w:spacing w:after="120"/>
              <w:rPr>
                <w:rFonts w:ascii="Garamond" w:hAnsi="Garamond" w:cstheme="minorHAnsi"/>
                <w:b/>
                <w:noProof/>
                <w:spacing w:val="-4"/>
              </w:rPr>
            </w:pPr>
            <w:r w:rsidRPr="00F82ACB">
              <w:rPr>
                <w:rFonts w:ascii="Garamond" w:hAnsi="Garamond" w:cstheme="minorHAnsi"/>
                <w:b/>
                <w:noProof/>
                <w:spacing w:val="-4"/>
              </w:rPr>
              <w:t>Õpetajate töötasu kasv on jätkuvalt prioriteet.</w:t>
            </w:r>
          </w:p>
          <w:p w14:paraId="4597D22D" w14:textId="77777777" w:rsidR="00C807C3" w:rsidRPr="00F82ACB" w:rsidRDefault="00C807C3" w:rsidP="00F82ACB">
            <w:pPr>
              <w:pStyle w:val="Vahedeta"/>
              <w:numPr>
                <w:ilvl w:val="0"/>
                <w:numId w:val="5"/>
              </w:numPr>
              <w:spacing w:after="120"/>
              <w:ind w:left="271" w:hanging="284"/>
              <w:rPr>
                <w:rFonts w:ascii="Garamond" w:hAnsi="Garamond" w:cstheme="minorHAnsi"/>
                <w:bCs/>
                <w:noProof/>
                <w:spacing w:val="-4"/>
              </w:rPr>
            </w:pPr>
            <w:r w:rsidRPr="00F82ACB">
              <w:rPr>
                <w:rFonts w:ascii="Garamond" w:hAnsi="Garamond" w:cstheme="minorHAnsi"/>
                <w:bCs/>
                <w:noProof/>
                <w:spacing w:val="-4"/>
              </w:rPr>
              <w:t>Õpetajate töötasu alammäär peab kasvama ennaktempoga 2022.aastal.</w:t>
            </w:r>
          </w:p>
          <w:p w14:paraId="41BB3737" w14:textId="77777777" w:rsidR="00C807C3" w:rsidRPr="00F82ACB" w:rsidRDefault="00C807C3" w:rsidP="00F82ACB">
            <w:pPr>
              <w:pStyle w:val="Loendilik"/>
              <w:numPr>
                <w:ilvl w:val="0"/>
                <w:numId w:val="5"/>
              </w:numPr>
              <w:spacing w:after="120"/>
              <w:ind w:left="271" w:hanging="284"/>
              <w:contextualSpacing w:val="0"/>
              <w:rPr>
                <w:rFonts w:ascii="Garamond" w:hAnsi="Garamond" w:cstheme="minorHAnsi"/>
                <w:noProof/>
                <w:spacing w:val="-4"/>
              </w:rPr>
            </w:pPr>
            <w:r w:rsidRPr="00F82ACB">
              <w:rPr>
                <w:rFonts w:ascii="Garamond" w:hAnsi="Garamond" w:cstheme="minorHAnsi"/>
                <w:noProof/>
                <w:spacing w:val="-4"/>
              </w:rPr>
              <w:t xml:space="preserve">2022. aastal taastada õpetajate tööjõukulu toetuse vähemalt 20%-ne lõtk (hetlkel on see 17%). </w:t>
            </w:r>
          </w:p>
          <w:p w14:paraId="71C17DF9" w14:textId="77777777" w:rsidR="00C807C3" w:rsidRPr="00F82ACB" w:rsidRDefault="00C807C3" w:rsidP="00F82ACB">
            <w:pPr>
              <w:pStyle w:val="Vahedeta"/>
              <w:numPr>
                <w:ilvl w:val="0"/>
                <w:numId w:val="5"/>
              </w:numPr>
              <w:spacing w:after="120"/>
              <w:ind w:left="271" w:hanging="284"/>
              <w:rPr>
                <w:rFonts w:ascii="Garamond" w:hAnsi="Garamond" w:cstheme="minorHAnsi"/>
                <w:noProof/>
                <w:spacing w:val="-4"/>
              </w:rPr>
            </w:pPr>
            <w:r w:rsidRPr="00F82ACB">
              <w:rPr>
                <w:rFonts w:ascii="Garamond" w:hAnsi="Garamond" w:cstheme="minorHAnsi"/>
                <w:noProof/>
                <w:spacing w:val="-4"/>
              </w:rPr>
              <w:t>Õpetajate järelkasvu teemaga tuleb tegeleda komplekselt.</w:t>
            </w:r>
          </w:p>
          <w:p w14:paraId="5FEEEC3F" w14:textId="77777777" w:rsidR="00C807C3" w:rsidRPr="00F82ACB" w:rsidRDefault="00C807C3" w:rsidP="00F82ACB">
            <w:pPr>
              <w:pStyle w:val="Vahedeta"/>
              <w:numPr>
                <w:ilvl w:val="0"/>
                <w:numId w:val="5"/>
              </w:numPr>
              <w:spacing w:after="120"/>
              <w:ind w:left="271" w:hanging="284"/>
              <w:rPr>
                <w:rFonts w:ascii="Garamond" w:hAnsi="Garamond" w:cstheme="minorHAnsi"/>
                <w:noProof/>
                <w:spacing w:val="-4"/>
              </w:rPr>
            </w:pPr>
            <w:r w:rsidRPr="00F82ACB">
              <w:rPr>
                <w:rFonts w:ascii="Garamond" w:hAnsi="Garamond" w:cstheme="minorHAnsi"/>
                <w:noProof/>
                <w:spacing w:val="-4"/>
              </w:rPr>
              <w:t>Koolide juhtimiskulu toetus peab kasvama samas proportsioonis õpetajate tööjõukulu kasvuga.</w:t>
            </w:r>
          </w:p>
          <w:p w14:paraId="609CD7E4" w14:textId="7C133E3C" w:rsidR="00C807C3" w:rsidRPr="00F82ACB" w:rsidRDefault="00C807C3" w:rsidP="00F82ACB">
            <w:pPr>
              <w:pStyle w:val="Vahedeta"/>
              <w:spacing w:after="120"/>
              <w:rPr>
                <w:rFonts w:ascii="Garamond" w:hAnsi="Garamond" w:cstheme="minorHAnsi"/>
                <w:noProof/>
                <w:spacing w:val="-4"/>
              </w:rPr>
            </w:pPr>
            <w:r w:rsidRPr="00F82ACB">
              <w:rPr>
                <w:rFonts w:ascii="Garamond" w:hAnsi="Garamond" w:cstheme="minorHAnsi"/>
                <w:noProof/>
                <w:spacing w:val="-4"/>
                <w:u w:val="single"/>
              </w:rPr>
              <w:t>Põhjendus</w:t>
            </w:r>
            <w:r w:rsidRPr="00F82ACB">
              <w:rPr>
                <w:rFonts w:ascii="Garamond" w:hAnsi="Garamond" w:cstheme="minorHAnsi"/>
                <w:noProof/>
                <w:spacing w:val="-4"/>
              </w:rPr>
              <w:t>:</w:t>
            </w:r>
          </w:p>
          <w:p w14:paraId="4196FDB4" w14:textId="7DD115F3" w:rsidR="00C807C3" w:rsidRPr="00F82ACB" w:rsidRDefault="00C807C3" w:rsidP="00F82ACB">
            <w:pPr>
              <w:pStyle w:val="Loendilik"/>
              <w:numPr>
                <w:ilvl w:val="0"/>
                <w:numId w:val="10"/>
              </w:numPr>
              <w:spacing w:after="120"/>
              <w:ind w:left="271" w:hanging="284"/>
              <w:contextualSpacing w:val="0"/>
              <w:rPr>
                <w:rFonts w:ascii="Garamond" w:hAnsi="Garamond" w:cstheme="minorHAnsi"/>
                <w:noProof/>
                <w:spacing w:val="-4"/>
              </w:rPr>
            </w:pPr>
            <w:r w:rsidRPr="00F82ACB">
              <w:rPr>
                <w:rFonts w:ascii="Garamond" w:hAnsi="Garamond" w:cstheme="minorHAnsi"/>
                <w:noProof/>
                <w:spacing w:val="-4"/>
              </w:rPr>
              <w:t>Õpetajate töötasu kasvu ei tohi teha teiste haridus</w:t>
            </w:r>
            <w:r w:rsidRPr="00F82ACB">
              <w:rPr>
                <w:rFonts w:ascii="Garamond" w:hAnsi="Garamond" w:cstheme="minorHAnsi"/>
                <w:noProof/>
                <w:spacing w:val="-4"/>
              </w:rPr>
              <w:softHyphen/>
              <w:t xml:space="preserve">toetuste või tööjõukulude toetuse lõtku arvelt. </w:t>
            </w:r>
          </w:p>
          <w:p w14:paraId="588FA9DF" w14:textId="729D263D" w:rsidR="00C807C3" w:rsidRPr="00F82ACB" w:rsidRDefault="00C807C3" w:rsidP="00F82ACB">
            <w:pPr>
              <w:pStyle w:val="Loendilik"/>
              <w:numPr>
                <w:ilvl w:val="0"/>
                <w:numId w:val="10"/>
              </w:numPr>
              <w:spacing w:after="120"/>
              <w:ind w:left="271" w:hanging="284"/>
              <w:contextualSpacing w:val="0"/>
              <w:rPr>
                <w:rFonts w:ascii="Garamond" w:hAnsi="Garamond" w:cstheme="minorHAnsi"/>
                <w:noProof/>
                <w:spacing w:val="-4"/>
              </w:rPr>
            </w:pPr>
            <w:r w:rsidRPr="00F82ACB">
              <w:rPr>
                <w:rFonts w:ascii="Garamond" w:hAnsi="Garamond" w:cstheme="minorHAnsi"/>
                <w:noProof/>
                <w:spacing w:val="-4"/>
              </w:rPr>
              <w:t>Koolidel on kasvanud vajadus õpetajate täiendavateks lisa</w:t>
            </w:r>
            <w:r w:rsidRPr="00F82ACB">
              <w:rPr>
                <w:rFonts w:ascii="Garamond" w:hAnsi="Garamond" w:cstheme="minorHAnsi"/>
                <w:noProof/>
                <w:spacing w:val="-4"/>
              </w:rPr>
              <w:softHyphen/>
              <w:t>tasudeks seoses suurene</w:t>
            </w:r>
            <w:r w:rsidRPr="00F82ACB">
              <w:rPr>
                <w:rFonts w:ascii="Garamond" w:hAnsi="Garamond" w:cstheme="minorHAnsi"/>
                <w:noProof/>
                <w:spacing w:val="-4"/>
              </w:rPr>
              <w:softHyphen/>
              <w:t xml:space="preserve">nud töökoormusega sh osalise distantsõppe ja/või hübriidõppe korraldamisega. </w:t>
            </w:r>
          </w:p>
          <w:p w14:paraId="1A74B4CB" w14:textId="2F02B488" w:rsidR="00C807C3" w:rsidRPr="00F82ACB" w:rsidRDefault="00C807C3" w:rsidP="00F82ACB">
            <w:pPr>
              <w:pStyle w:val="Loendilik"/>
              <w:numPr>
                <w:ilvl w:val="0"/>
                <w:numId w:val="10"/>
              </w:numPr>
              <w:spacing w:after="120"/>
              <w:ind w:left="271" w:hanging="284"/>
              <w:contextualSpacing w:val="0"/>
              <w:rPr>
                <w:rFonts w:ascii="Garamond" w:hAnsi="Garamond" w:cstheme="minorHAnsi"/>
                <w:noProof/>
                <w:spacing w:val="-4"/>
              </w:rPr>
            </w:pPr>
            <w:r w:rsidRPr="00F82ACB">
              <w:rPr>
                <w:rFonts w:ascii="Garamond" w:hAnsi="Garamond" w:cstheme="minorHAnsi"/>
                <w:noProof/>
                <w:spacing w:val="-4"/>
              </w:rPr>
              <w:t>Õpetajate puudus on kasvamas, eriti loodus- ja täppis</w:t>
            </w:r>
            <w:r w:rsidRPr="00F82ACB">
              <w:rPr>
                <w:rFonts w:ascii="Garamond" w:hAnsi="Garamond" w:cstheme="minorHAnsi"/>
                <w:noProof/>
                <w:spacing w:val="-4"/>
              </w:rPr>
              <w:softHyphen/>
              <w:t>teaduste ning tehnoloogia (LTT) aine</w:t>
            </w:r>
            <w:r w:rsidRPr="00F82ACB">
              <w:rPr>
                <w:rFonts w:ascii="Garamond" w:hAnsi="Garamond" w:cstheme="minorHAnsi"/>
                <w:noProof/>
                <w:spacing w:val="-4"/>
              </w:rPr>
              <w:softHyphen/>
              <w:t>valdkonnas, koostöös ülikoolidega tuleb leida lahendused.</w:t>
            </w:r>
          </w:p>
          <w:p w14:paraId="4E0EE798" w14:textId="219BE977" w:rsidR="00C807C3" w:rsidRPr="00F82ACB" w:rsidRDefault="00C807C3" w:rsidP="00F82ACB">
            <w:pPr>
              <w:pStyle w:val="Loendilik"/>
              <w:numPr>
                <w:ilvl w:val="0"/>
                <w:numId w:val="10"/>
              </w:numPr>
              <w:spacing w:after="120"/>
              <w:ind w:left="271" w:hanging="284"/>
              <w:contextualSpacing w:val="0"/>
              <w:rPr>
                <w:rFonts w:ascii="Garamond" w:hAnsi="Garamond" w:cstheme="minorHAnsi"/>
                <w:noProof/>
                <w:spacing w:val="-4"/>
              </w:rPr>
            </w:pPr>
            <w:r w:rsidRPr="00F82ACB">
              <w:rPr>
                <w:rFonts w:ascii="Garamond" w:hAnsi="Garamond" w:cstheme="minorHAnsi"/>
                <w:noProof/>
                <w:spacing w:val="-4"/>
              </w:rPr>
              <w:t>Arvestades koolijuhtide vastutust ja kompetentsi</w:t>
            </w:r>
            <w:r w:rsidRPr="00F82ACB">
              <w:rPr>
                <w:rFonts w:ascii="Garamond" w:hAnsi="Garamond" w:cstheme="minorHAnsi"/>
                <w:noProof/>
                <w:spacing w:val="-4"/>
              </w:rPr>
              <w:softHyphen/>
              <w:t>mudelit vajab juhtimiskulu toetus tõstmist.</w:t>
            </w:r>
          </w:p>
        </w:tc>
        <w:tc>
          <w:tcPr>
            <w:tcW w:w="1843" w:type="dxa"/>
          </w:tcPr>
          <w:p w14:paraId="001D5697" w14:textId="77777777" w:rsidR="00C807C3" w:rsidRPr="00F82ACB" w:rsidRDefault="00C807C3" w:rsidP="00F82ACB">
            <w:pPr>
              <w:pStyle w:val="Loendilik"/>
              <w:spacing w:after="120"/>
              <w:contextualSpacing w:val="0"/>
              <w:rPr>
                <w:rFonts w:ascii="Garamond" w:hAnsi="Garamond" w:cstheme="minorHAnsi"/>
                <w:noProof/>
                <w:spacing w:val="-4"/>
              </w:rPr>
            </w:pPr>
          </w:p>
          <w:p w14:paraId="327BA2F9" w14:textId="0920545F" w:rsidR="00C807C3" w:rsidRPr="00F82ACB" w:rsidRDefault="00C807C3" w:rsidP="00F82ACB">
            <w:pPr>
              <w:pStyle w:val="Loendilik"/>
              <w:spacing w:after="120"/>
              <w:contextualSpacing w:val="0"/>
              <w:rPr>
                <w:rFonts w:ascii="Garamond" w:hAnsi="Garamond" w:cstheme="minorHAnsi"/>
                <w:noProof/>
                <w:spacing w:val="-4"/>
              </w:rPr>
            </w:pPr>
          </w:p>
        </w:tc>
        <w:tc>
          <w:tcPr>
            <w:tcW w:w="4111" w:type="dxa"/>
          </w:tcPr>
          <w:p w14:paraId="0A9243FC" w14:textId="77777777" w:rsidR="00C807C3" w:rsidRPr="00F82ACB" w:rsidRDefault="00C807C3" w:rsidP="00F82ACB">
            <w:pPr>
              <w:spacing w:after="120"/>
              <w:rPr>
                <w:rFonts w:ascii="Garamond" w:hAnsi="Garamond" w:cstheme="minorHAnsi"/>
                <w:noProof/>
                <w:spacing w:val="-4"/>
              </w:rPr>
            </w:pPr>
            <w:r w:rsidRPr="00F82ACB">
              <w:rPr>
                <w:rFonts w:ascii="Garamond" w:hAnsi="Garamond" w:cstheme="minorHAnsi"/>
                <w:noProof/>
                <w:spacing w:val="-4"/>
              </w:rPr>
              <w:t xml:space="preserve">1) Õpetajate töötasu kasv on prioriteet. </w:t>
            </w:r>
          </w:p>
          <w:p w14:paraId="2846C170" w14:textId="7C44AEAC" w:rsidR="00C807C3" w:rsidRPr="00F82ACB" w:rsidRDefault="00C807C3" w:rsidP="00F82ACB">
            <w:pPr>
              <w:spacing w:after="120"/>
              <w:rPr>
                <w:rFonts w:ascii="Garamond" w:hAnsi="Garamond" w:cstheme="minorHAnsi"/>
                <w:noProof/>
                <w:spacing w:val="-4"/>
              </w:rPr>
            </w:pPr>
            <w:r w:rsidRPr="00F82ACB">
              <w:rPr>
                <w:rFonts w:ascii="Garamond" w:hAnsi="Garamond" w:cstheme="minorHAnsi"/>
                <w:noProof/>
                <w:spacing w:val="-4"/>
              </w:rPr>
              <w:t>2)</w:t>
            </w:r>
            <w:r w:rsidR="00F82ACB">
              <w:rPr>
                <w:rFonts w:ascii="Garamond" w:hAnsi="Garamond" w:cstheme="minorHAnsi"/>
                <w:noProof/>
                <w:spacing w:val="-4"/>
              </w:rPr>
              <w:t xml:space="preserve"> </w:t>
            </w:r>
            <w:r w:rsidRPr="00F82ACB">
              <w:rPr>
                <w:rFonts w:ascii="Garamond" w:hAnsi="Garamond" w:cstheme="minorHAnsi"/>
                <w:noProof/>
                <w:spacing w:val="-4"/>
              </w:rPr>
              <w:t>Seadus kohustab riigieelarvest tagama sihtotstarbelise õpetajate tööjõukulude toetuse õpetajate töötasu alammääradeks.</w:t>
            </w:r>
          </w:p>
          <w:p w14:paraId="3D77A394" w14:textId="77777777" w:rsidR="00C807C3" w:rsidRPr="00F82ACB" w:rsidRDefault="00C807C3" w:rsidP="00F82ACB">
            <w:pPr>
              <w:spacing w:after="120"/>
              <w:rPr>
                <w:rFonts w:ascii="Garamond" w:hAnsi="Garamond" w:cstheme="minorHAnsi"/>
                <w:noProof/>
                <w:spacing w:val="-4"/>
              </w:rPr>
            </w:pPr>
            <w:r w:rsidRPr="00F82ACB">
              <w:rPr>
                <w:rFonts w:ascii="Garamond" w:hAnsi="Garamond" w:cstheme="minorHAnsi"/>
                <w:noProof/>
                <w:spacing w:val="-4"/>
              </w:rPr>
              <w:t>3) HTM on välja töötamas COVID kriisist väljumise meetmed</w:t>
            </w:r>
          </w:p>
          <w:p w14:paraId="31CB3FF4" w14:textId="29CA897B" w:rsidR="00C807C3" w:rsidRPr="00F82ACB" w:rsidRDefault="00C807C3" w:rsidP="00F82ACB">
            <w:pPr>
              <w:spacing w:after="120"/>
              <w:rPr>
                <w:rFonts w:ascii="Garamond" w:hAnsi="Garamond" w:cstheme="minorHAnsi"/>
                <w:noProof/>
                <w:spacing w:val="-4"/>
              </w:rPr>
            </w:pPr>
            <w:r w:rsidRPr="00F82ACB">
              <w:rPr>
                <w:rFonts w:ascii="Garamond" w:hAnsi="Garamond" w:cstheme="minorHAnsi"/>
                <w:noProof/>
                <w:spacing w:val="-4"/>
              </w:rPr>
              <w:t>4)</w:t>
            </w:r>
            <w:r w:rsidR="00F82ACB">
              <w:rPr>
                <w:rFonts w:ascii="Garamond" w:hAnsi="Garamond" w:cstheme="minorHAnsi"/>
                <w:noProof/>
                <w:spacing w:val="-4"/>
              </w:rPr>
              <w:t xml:space="preserve"> </w:t>
            </w:r>
            <w:r w:rsidRPr="00F82ACB">
              <w:rPr>
                <w:rFonts w:ascii="Garamond" w:hAnsi="Garamond" w:cstheme="minorHAnsi"/>
                <w:noProof/>
                <w:spacing w:val="-4"/>
              </w:rPr>
              <w:t xml:space="preserve">Õpetajate järelkasvu teema on haridusvaldkonna arengukava üks olulisemaid prioriteete. </w:t>
            </w:r>
            <w:r w:rsidRPr="00F82ACB">
              <w:rPr>
                <w:rFonts w:ascii="Garamond" w:hAnsi="Garamond"/>
                <w:spacing w:val="-4"/>
              </w:rPr>
              <w:t>HTM on kokku kutsunud erinevaid partnereid hõlmava töörühma, kuhu on kaasatud ka ELVL esindaja. Tegevuse tulemusena valmib 2021. aastal järelkasvu tagamise tegevuskava.</w:t>
            </w:r>
            <w:r w:rsidR="00D53683">
              <w:rPr>
                <w:rFonts w:ascii="Garamond" w:hAnsi="Garamond"/>
                <w:spacing w:val="-4"/>
              </w:rPr>
              <w:t xml:space="preserve"> </w:t>
            </w:r>
          </w:p>
          <w:p w14:paraId="07371039" w14:textId="35262516" w:rsidR="00C807C3" w:rsidRPr="00F82ACB" w:rsidRDefault="00C807C3" w:rsidP="00F82ACB">
            <w:pPr>
              <w:pStyle w:val="Loendilik"/>
              <w:spacing w:after="120"/>
              <w:ind w:left="34"/>
              <w:contextualSpacing w:val="0"/>
              <w:rPr>
                <w:rFonts w:ascii="Garamond" w:hAnsi="Garamond" w:cstheme="minorHAnsi"/>
                <w:noProof/>
                <w:spacing w:val="-4"/>
              </w:rPr>
            </w:pPr>
            <w:r w:rsidRPr="00F82ACB">
              <w:rPr>
                <w:rFonts w:ascii="Garamond" w:hAnsi="Garamond" w:cstheme="minorHAnsi"/>
                <w:noProof/>
                <w:spacing w:val="-4"/>
              </w:rPr>
              <w:t>5)Koolivõrgu, juhtimisstruktuuri ning koolijuhtide töötasude kokkulepped teeb</w:t>
            </w:r>
            <w:r w:rsidR="00D53683">
              <w:rPr>
                <w:rFonts w:ascii="Garamond" w:hAnsi="Garamond" w:cstheme="minorHAnsi"/>
                <w:noProof/>
                <w:spacing w:val="-4"/>
              </w:rPr>
              <w:t xml:space="preserve"> </w:t>
            </w:r>
            <w:r w:rsidRPr="00F82ACB">
              <w:rPr>
                <w:rFonts w:ascii="Garamond" w:hAnsi="Garamond" w:cstheme="minorHAnsi"/>
                <w:noProof/>
                <w:spacing w:val="-4"/>
              </w:rPr>
              <w:t>koolipidaja. Koolidirektori töötasu kasvuks saab omavalitsus kasutada nii toetusfondi, kui ka tulubaasi vahendeid. Koolijuhtide kompetentsimudel koostati kaasates omavalitsuste ja koolide esindajaid</w:t>
            </w:r>
            <w:r w:rsidR="00D53683">
              <w:rPr>
                <w:rFonts w:ascii="Garamond" w:hAnsi="Garamond" w:cstheme="minorHAnsi"/>
                <w:noProof/>
                <w:spacing w:val="-4"/>
              </w:rPr>
              <w:t xml:space="preserve"> </w:t>
            </w:r>
            <w:r w:rsidRPr="00F82ACB">
              <w:rPr>
                <w:rFonts w:ascii="Garamond" w:hAnsi="Garamond" w:cstheme="minorHAnsi"/>
                <w:noProof/>
                <w:spacing w:val="-4"/>
              </w:rPr>
              <w:t>juba aastal 2012, kuid juhtide regulaarse hindamisega valdav osa koolipidajaid veel ei tegele.</w:t>
            </w:r>
            <w:r w:rsidR="00D53683">
              <w:rPr>
                <w:rFonts w:ascii="Garamond" w:hAnsi="Garamond" w:cstheme="minorHAnsi"/>
                <w:noProof/>
                <w:spacing w:val="-4"/>
              </w:rPr>
              <w:t xml:space="preserve"> </w:t>
            </w:r>
            <w:r w:rsidRPr="00F82ACB">
              <w:rPr>
                <w:rFonts w:ascii="Garamond" w:hAnsi="Garamond" w:cstheme="minorHAnsi"/>
                <w:noProof/>
                <w:spacing w:val="-4"/>
              </w:rPr>
              <w:t>Riigieelarvest on lisaks koolijuhtide palgatoetusele rahastatud ka</w:t>
            </w:r>
            <w:r w:rsidR="00D53683">
              <w:rPr>
                <w:rFonts w:ascii="Garamond" w:hAnsi="Garamond" w:cstheme="minorHAnsi"/>
                <w:noProof/>
                <w:spacing w:val="-4"/>
              </w:rPr>
              <w:t xml:space="preserve"> </w:t>
            </w:r>
            <w:r w:rsidRPr="00F82ACB">
              <w:rPr>
                <w:rFonts w:ascii="Garamond" w:hAnsi="Garamond" w:cstheme="minorHAnsi"/>
                <w:noProof/>
                <w:spacing w:val="-4"/>
              </w:rPr>
              <w:t xml:space="preserve">nende arengprogrammid. </w:t>
            </w:r>
          </w:p>
        </w:tc>
        <w:tc>
          <w:tcPr>
            <w:tcW w:w="3402" w:type="dxa"/>
          </w:tcPr>
          <w:p w14:paraId="7939959A" w14:textId="77777777" w:rsidR="00C807C3" w:rsidRPr="00F82ACB" w:rsidRDefault="00C807C3" w:rsidP="00F82ACB">
            <w:pPr>
              <w:spacing w:after="120"/>
              <w:rPr>
                <w:rFonts w:ascii="Garamond" w:hAnsi="Garamond" w:cstheme="minorHAnsi"/>
                <w:b/>
                <w:noProof/>
                <w:spacing w:val="-4"/>
              </w:rPr>
            </w:pPr>
            <w:r w:rsidRPr="00F82ACB">
              <w:rPr>
                <w:rFonts w:ascii="Garamond" w:hAnsi="Garamond" w:cstheme="minorHAnsi"/>
                <w:b/>
                <w:noProof/>
                <w:spacing w:val="-4"/>
              </w:rPr>
              <w:t xml:space="preserve">Kokkulepe: </w:t>
            </w:r>
          </w:p>
          <w:p w14:paraId="312D3047" w14:textId="0A06A6BE" w:rsidR="00C807C3" w:rsidRPr="00F82ACB" w:rsidRDefault="00C807C3" w:rsidP="00F82ACB">
            <w:pPr>
              <w:spacing w:after="120"/>
              <w:rPr>
                <w:rFonts w:ascii="Garamond" w:hAnsi="Garamond" w:cstheme="minorHAnsi"/>
                <w:noProof/>
                <w:spacing w:val="-4"/>
              </w:rPr>
            </w:pPr>
            <w:r w:rsidRPr="00F82ACB">
              <w:rPr>
                <w:rFonts w:ascii="Garamond" w:hAnsi="Garamond" w:cstheme="minorHAnsi"/>
                <w:noProof/>
                <w:spacing w:val="-4"/>
              </w:rPr>
              <w:t>1) Õpetajate töötasu kasv on ühine priroteet.</w:t>
            </w:r>
            <w:r w:rsidRPr="00F82ACB">
              <w:rPr>
                <w:rFonts w:ascii="Garamond" w:hAnsi="Garamond"/>
                <w:spacing w:val="-4"/>
              </w:rPr>
              <w:t xml:space="preserve"> Eesmärgiks on väärtustada õpetajaametit, tagada õpetajate järel</w:t>
            </w:r>
            <w:r w:rsidR="00F82ACB">
              <w:rPr>
                <w:rFonts w:ascii="Garamond" w:hAnsi="Garamond"/>
                <w:spacing w:val="-4"/>
              </w:rPr>
              <w:softHyphen/>
            </w:r>
            <w:r w:rsidRPr="00F82ACB">
              <w:rPr>
                <w:rFonts w:ascii="Garamond" w:hAnsi="Garamond"/>
                <w:spacing w:val="-4"/>
              </w:rPr>
              <w:t>kasv ja</w:t>
            </w:r>
            <w:r w:rsidR="00D53683">
              <w:rPr>
                <w:rFonts w:ascii="Garamond" w:hAnsi="Garamond"/>
                <w:spacing w:val="-4"/>
              </w:rPr>
              <w:t xml:space="preserve"> </w:t>
            </w:r>
            <w:r w:rsidRPr="00F82ACB">
              <w:rPr>
                <w:rFonts w:ascii="Garamond" w:hAnsi="Garamond"/>
                <w:spacing w:val="-4"/>
              </w:rPr>
              <w:t>üldhariduskoolide õpetajate keskmine palk</w:t>
            </w:r>
            <w:r w:rsidR="00D53683">
              <w:rPr>
                <w:rFonts w:ascii="Garamond" w:hAnsi="Garamond"/>
                <w:spacing w:val="-4"/>
              </w:rPr>
              <w:t xml:space="preserve"> </w:t>
            </w:r>
            <w:r w:rsidRPr="00F82ACB">
              <w:rPr>
                <w:rFonts w:ascii="Garamond" w:hAnsi="Garamond"/>
                <w:spacing w:val="-4"/>
              </w:rPr>
              <w:t xml:space="preserve">vähemalt 120% Eesti keskmisest. </w:t>
            </w:r>
            <w:r w:rsidRPr="00F82ACB">
              <w:rPr>
                <w:rFonts w:ascii="Garamond" w:hAnsi="Garamond" w:cstheme="minorHAnsi"/>
                <w:noProof/>
                <w:spacing w:val="-4"/>
              </w:rPr>
              <w:t>Jätkame läbirääkimisi peale Rahandus</w:t>
            </w:r>
            <w:r w:rsidR="00F82ACB">
              <w:rPr>
                <w:rFonts w:ascii="Garamond" w:hAnsi="Garamond" w:cstheme="minorHAnsi"/>
                <w:noProof/>
                <w:spacing w:val="-4"/>
              </w:rPr>
              <w:softHyphen/>
            </w:r>
            <w:r w:rsidRPr="00F82ACB">
              <w:rPr>
                <w:rFonts w:ascii="Garamond" w:hAnsi="Garamond" w:cstheme="minorHAnsi"/>
                <w:noProof/>
                <w:spacing w:val="-4"/>
              </w:rPr>
              <w:t xml:space="preserve">ministeeriumi kevadise majandus-prognoosi valmimist. </w:t>
            </w:r>
          </w:p>
          <w:p w14:paraId="2DA1ED09" w14:textId="77777777" w:rsidR="00C807C3" w:rsidRPr="00F82ACB" w:rsidRDefault="00C807C3" w:rsidP="00F82ACB">
            <w:pPr>
              <w:spacing w:after="120"/>
              <w:rPr>
                <w:rFonts w:ascii="Garamond" w:hAnsi="Garamond" w:cstheme="minorHAnsi"/>
                <w:noProof/>
                <w:spacing w:val="-4"/>
              </w:rPr>
            </w:pPr>
            <w:r w:rsidRPr="00F82ACB">
              <w:rPr>
                <w:rFonts w:ascii="Garamond" w:hAnsi="Garamond" w:cstheme="minorHAnsi"/>
                <w:noProof/>
                <w:spacing w:val="-4"/>
              </w:rPr>
              <w:t xml:space="preserve">2) Toetame </w:t>
            </w:r>
            <w:r w:rsidRPr="00F82ACB">
              <w:rPr>
                <w:rFonts w:ascii="Garamond" w:hAnsi="Garamond"/>
                <w:spacing w:val="-4"/>
              </w:rPr>
              <w:t xml:space="preserve">COVID kriisist väljumise meetmete väljatöötamist ja võimalikku rahastust. </w:t>
            </w:r>
          </w:p>
          <w:p w14:paraId="380F328F" w14:textId="157D9EF1" w:rsidR="00C807C3" w:rsidRPr="00F82ACB" w:rsidRDefault="00C807C3" w:rsidP="00F82ACB">
            <w:pPr>
              <w:spacing w:after="120"/>
              <w:rPr>
                <w:rFonts w:ascii="Garamond" w:hAnsi="Garamond" w:cstheme="minorHAnsi"/>
                <w:noProof/>
                <w:spacing w:val="-4"/>
              </w:rPr>
            </w:pPr>
            <w:r w:rsidRPr="00F82ACB">
              <w:rPr>
                <w:rFonts w:ascii="Garamond" w:hAnsi="Garamond" w:cstheme="minorHAnsi"/>
                <w:noProof/>
                <w:spacing w:val="-4"/>
              </w:rPr>
              <w:t>3) Õpetajate järelkasvu tagamise tegevus</w:t>
            </w:r>
            <w:r w:rsidR="00F82ACB">
              <w:rPr>
                <w:rFonts w:ascii="Garamond" w:hAnsi="Garamond" w:cstheme="minorHAnsi"/>
                <w:noProof/>
                <w:spacing w:val="-4"/>
              </w:rPr>
              <w:softHyphen/>
            </w:r>
            <w:r w:rsidRPr="00F82ACB">
              <w:rPr>
                <w:rFonts w:ascii="Garamond" w:hAnsi="Garamond" w:cstheme="minorHAnsi"/>
                <w:noProof/>
                <w:spacing w:val="-4"/>
              </w:rPr>
              <w:t xml:space="preserve">kava koostamisse kaasatakse jätkuvalt ELVL esindaja. </w:t>
            </w:r>
          </w:p>
          <w:p w14:paraId="3A136BF2" w14:textId="77777777" w:rsidR="00C807C3" w:rsidRPr="00F82ACB" w:rsidRDefault="00C807C3" w:rsidP="00F82ACB">
            <w:pPr>
              <w:spacing w:after="120"/>
              <w:rPr>
                <w:rFonts w:ascii="Garamond" w:hAnsi="Garamond" w:cstheme="minorHAnsi"/>
                <w:noProof/>
                <w:spacing w:val="-4"/>
              </w:rPr>
            </w:pPr>
            <w:r w:rsidRPr="00F82ACB">
              <w:rPr>
                <w:rFonts w:ascii="Garamond" w:hAnsi="Garamond" w:cstheme="minorHAnsi"/>
                <w:noProof/>
                <w:spacing w:val="-4"/>
              </w:rPr>
              <w:t>4) 2021.a on läbi räägitud ELVL, HTM, HARNO vahel tegevused, et suurendada koostööd koolijuhtide ja koolipidajate vahel ning toetada pädevate ja motiveeritud koolijuhide ja haridusjuhtide arengut ja koolipidajate võimekuse kasvu.</w:t>
            </w:r>
          </w:p>
          <w:p w14:paraId="1620EE25" w14:textId="77777777" w:rsidR="00C807C3" w:rsidRPr="00F82ACB" w:rsidRDefault="00C807C3" w:rsidP="00F82ACB">
            <w:pPr>
              <w:pStyle w:val="Vahedeta"/>
              <w:spacing w:after="120"/>
              <w:rPr>
                <w:rFonts w:ascii="Garamond" w:hAnsi="Garamond" w:cs="Calibri"/>
                <w:b/>
                <w:bCs/>
                <w:noProof/>
                <w:spacing w:val="-4"/>
              </w:rPr>
            </w:pPr>
            <w:r w:rsidRPr="00F82ACB">
              <w:rPr>
                <w:rFonts w:ascii="Garamond" w:hAnsi="Garamond" w:cs="Calibri"/>
                <w:b/>
                <w:bCs/>
                <w:noProof/>
                <w:spacing w:val="-4"/>
              </w:rPr>
              <w:t xml:space="preserve">ELVLi eriarvamus: </w:t>
            </w:r>
          </w:p>
          <w:p w14:paraId="0FE65297" w14:textId="1145B91C" w:rsidR="00C807C3" w:rsidRPr="00F82ACB" w:rsidRDefault="00C807C3" w:rsidP="00F82ACB">
            <w:pPr>
              <w:pStyle w:val="Vahedeta"/>
              <w:spacing w:after="120"/>
              <w:rPr>
                <w:rFonts w:ascii="Garamond" w:hAnsi="Garamond"/>
                <w:spacing w:val="-4"/>
              </w:rPr>
            </w:pPr>
            <w:r w:rsidRPr="00F82ACB">
              <w:rPr>
                <w:rFonts w:ascii="Garamond" w:hAnsi="Garamond"/>
                <w:spacing w:val="-4"/>
              </w:rPr>
              <w:t>Arvestades koolijuhtide vastutust ja kompetentsi</w:t>
            </w:r>
            <w:r w:rsidRPr="00F82ACB">
              <w:rPr>
                <w:rFonts w:ascii="Garamond" w:hAnsi="Garamond"/>
                <w:spacing w:val="-4"/>
              </w:rPr>
              <w:softHyphen/>
              <w:t>mudelit vajab koolide juhtimiskulu toetus tõstmist samas proportsioonis õpetajate tööjõukulu kasvuga.</w:t>
            </w:r>
          </w:p>
        </w:tc>
      </w:tr>
      <w:tr w:rsidR="00C807C3" w:rsidRPr="00F82ACB" w14:paraId="0C179023" w14:textId="11FB2BF9" w:rsidTr="00F82ACB">
        <w:trPr>
          <w:jc w:val="center"/>
        </w:trPr>
        <w:tc>
          <w:tcPr>
            <w:tcW w:w="421" w:type="dxa"/>
          </w:tcPr>
          <w:p w14:paraId="3C33063C" w14:textId="77777777" w:rsidR="00C807C3" w:rsidRPr="00F82ACB" w:rsidRDefault="00C807C3" w:rsidP="00F82ACB">
            <w:pPr>
              <w:pStyle w:val="Vahedeta"/>
              <w:numPr>
                <w:ilvl w:val="0"/>
                <w:numId w:val="18"/>
              </w:numPr>
              <w:spacing w:after="120"/>
              <w:ind w:left="-12" w:firstLine="12"/>
              <w:rPr>
                <w:rFonts w:ascii="Garamond" w:hAnsi="Garamond" w:cstheme="minorHAnsi"/>
                <w:noProof/>
                <w:spacing w:val="-4"/>
              </w:rPr>
            </w:pPr>
          </w:p>
        </w:tc>
        <w:tc>
          <w:tcPr>
            <w:tcW w:w="5386" w:type="dxa"/>
          </w:tcPr>
          <w:p w14:paraId="7558459B" w14:textId="77777777" w:rsidR="00C807C3" w:rsidRPr="00F82ACB" w:rsidRDefault="00C807C3" w:rsidP="00F82ACB">
            <w:pPr>
              <w:pStyle w:val="Vahedeta"/>
              <w:spacing w:after="120"/>
              <w:rPr>
                <w:rFonts w:ascii="Garamond" w:hAnsi="Garamond" w:cstheme="minorHAnsi"/>
                <w:b/>
                <w:noProof/>
                <w:spacing w:val="-4"/>
              </w:rPr>
            </w:pPr>
            <w:r w:rsidRPr="00F82ACB">
              <w:rPr>
                <w:rFonts w:ascii="Garamond" w:hAnsi="Garamond" w:cstheme="minorHAnsi"/>
                <w:b/>
                <w:noProof/>
                <w:spacing w:val="-4"/>
              </w:rPr>
              <w:t>Koolieelsete lasteasutuste õpetajate tööjõukulude toetuse kasv.</w:t>
            </w:r>
          </w:p>
          <w:p w14:paraId="191AF448" w14:textId="4CC23C49" w:rsidR="00C807C3" w:rsidRPr="00F82ACB" w:rsidRDefault="00C807C3" w:rsidP="00F82ACB">
            <w:pPr>
              <w:spacing w:after="120"/>
              <w:rPr>
                <w:rFonts w:ascii="Garamond" w:hAnsi="Garamond" w:cstheme="minorHAnsi"/>
                <w:b/>
                <w:noProof/>
                <w:spacing w:val="-4"/>
              </w:rPr>
            </w:pPr>
            <w:r w:rsidRPr="00F82ACB">
              <w:rPr>
                <w:rFonts w:ascii="Garamond" w:hAnsi="Garamond" w:cstheme="minorHAnsi"/>
                <w:noProof/>
                <w:spacing w:val="-4"/>
              </w:rPr>
              <w:t xml:space="preserve">Lasteaiaõpetajate töötasud on </w:t>
            </w:r>
            <w:r w:rsidRPr="00F82ACB">
              <w:rPr>
                <w:rFonts w:ascii="Garamond" w:hAnsi="Garamond" w:cstheme="minorHAnsi"/>
                <w:bCs/>
                <w:noProof/>
                <w:spacing w:val="-4"/>
              </w:rPr>
              <w:t>proportsionaalselt seotud õpetajate töötasu kasvuga,</w:t>
            </w:r>
            <w:r w:rsidRPr="00F82ACB">
              <w:rPr>
                <w:rFonts w:ascii="Garamond" w:hAnsi="Garamond" w:cstheme="minorHAnsi"/>
                <w:noProof/>
                <w:spacing w:val="-4"/>
              </w:rPr>
              <w:t xml:space="preserve"> selleks on vaja täiendavaid vahendeid lasteaia</w:t>
            </w:r>
            <w:r w:rsidRPr="00F82ACB">
              <w:rPr>
                <w:rFonts w:ascii="Garamond" w:hAnsi="Garamond" w:cstheme="minorHAnsi"/>
                <w:noProof/>
                <w:spacing w:val="-4"/>
              </w:rPr>
              <w:softHyphen/>
              <w:t>õpetajate töötasutoetuse tõstmiseks.</w:t>
            </w:r>
          </w:p>
        </w:tc>
        <w:tc>
          <w:tcPr>
            <w:tcW w:w="1843" w:type="dxa"/>
          </w:tcPr>
          <w:p w14:paraId="020DAF54" w14:textId="77777777" w:rsidR="00C807C3" w:rsidRPr="00F82ACB" w:rsidRDefault="00C807C3" w:rsidP="00F82ACB">
            <w:pPr>
              <w:spacing w:after="120"/>
              <w:rPr>
                <w:rFonts w:ascii="Garamond" w:hAnsi="Garamond" w:cstheme="minorHAnsi"/>
                <w:noProof/>
                <w:spacing w:val="-4"/>
              </w:rPr>
            </w:pPr>
          </w:p>
          <w:p w14:paraId="266F8892" w14:textId="2662F387" w:rsidR="00C807C3" w:rsidRPr="00F82ACB" w:rsidRDefault="00C807C3" w:rsidP="00F82ACB">
            <w:pPr>
              <w:spacing w:after="120"/>
              <w:rPr>
                <w:rFonts w:ascii="Garamond" w:hAnsi="Garamond" w:cstheme="minorHAnsi"/>
                <w:noProof/>
                <w:spacing w:val="-4"/>
              </w:rPr>
            </w:pPr>
          </w:p>
        </w:tc>
        <w:tc>
          <w:tcPr>
            <w:tcW w:w="4111" w:type="dxa"/>
          </w:tcPr>
          <w:p w14:paraId="5DAEA62C" w14:textId="3246EEA5" w:rsidR="00C807C3" w:rsidRPr="00F82ACB" w:rsidRDefault="00C807C3" w:rsidP="00F82ACB">
            <w:pPr>
              <w:spacing w:after="120"/>
              <w:rPr>
                <w:rFonts w:ascii="Garamond" w:hAnsi="Garamond"/>
                <w:noProof/>
                <w:spacing w:val="-4"/>
              </w:rPr>
            </w:pPr>
            <w:r w:rsidRPr="00F82ACB">
              <w:rPr>
                <w:rFonts w:ascii="Garamond" w:hAnsi="Garamond"/>
                <w:noProof/>
                <w:spacing w:val="-4"/>
              </w:rPr>
              <w:t>1)</w:t>
            </w:r>
            <w:r w:rsidR="00F82ACB">
              <w:rPr>
                <w:rFonts w:ascii="Garamond" w:hAnsi="Garamond"/>
                <w:noProof/>
                <w:spacing w:val="-4"/>
              </w:rPr>
              <w:t xml:space="preserve"> </w:t>
            </w:r>
            <w:r w:rsidRPr="00F82ACB">
              <w:rPr>
                <w:rFonts w:ascii="Garamond" w:hAnsi="Garamond"/>
                <w:noProof/>
                <w:spacing w:val="-4"/>
              </w:rPr>
              <w:t>Aastast 2017 on</w:t>
            </w:r>
            <w:r w:rsidR="00D53683">
              <w:rPr>
                <w:rFonts w:ascii="Garamond" w:hAnsi="Garamond"/>
                <w:noProof/>
                <w:spacing w:val="-4"/>
              </w:rPr>
              <w:t xml:space="preserve"> </w:t>
            </w:r>
            <w:r w:rsidRPr="00F82ACB">
              <w:rPr>
                <w:rFonts w:ascii="Garamond" w:hAnsi="Garamond"/>
                <w:noProof/>
                <w:spacing w:val="-4"/>
              </w:rPr>
              <w:t>kavandatud</w:t>
            </w:r>
            <w:r w:rsidR="00D53683">
              <w:rPr>
                <w:rFonts w:ascii="Garamond" w:hAnsi="Garamond"/>
                <w:noProof/>
                <w:spacing w:val="-4"/>
              </w:rPr>
              <w:t xml:space="preserve"> </w:t>
            </w:r>
            <w:r w:rsidRPr="00F82ACB">
              <w:rPr>
                <w:rFonts w:ascii="Garamond" w:hAnsi="Garamond"/>
                <w:noProof/>
                <w:spacing w:val="-4"/>
              </w:rPr>
              <w:t xml:space="preserve">täiendav riigieelarveline toetus lasteaiaõpetajate palgakasvu motiveerimiseks, millest on osa saanud kõik omavalitsused. </w:t>
            </w:r>
          </w:p>
          <w:p w14:paraId="57A3CE6C" w14:textId="5574ADD4" w:rsidR="00C807C3" w:rsidRPr="00F82ACB" w:rsidRDefault="00C807C3" w:rsidP="00F82ACB">
            <w:pPr>
              <w:spacing w:after="120"/>
              <w:rPr>
                <w:rFonts w:ascii="Garamond" w:hAnsi="Garamond" w:cstheme="minorHAnsi"/>
                <w:noProof/>
                <w:spacing w:val="-4"/>
              </w:rPr>
            </w:pPr>
            <w:r w:rsidRPr="00F82ACB">
              <w:rPr>
                <w:rFonts w:ascii="Garamond" w:hAnsi="Garamond"/>
                <w:noProof/>
                <w:spacing w:val="-4"/>
              </w:rPr>
              <w:t>2)</w:t>
            </w:r>
            <w:r w:rsidR="00F82ACB">
              <w:rPr>
                <w:rFonts w:ascii="Garamond" w:hAnsi="Garamond"/>
                <w:noProof/>
                <w:spacing w:val="-4"/>
              </w:rPr>
              <w:t xml:space="preserve"> </w:t>
            </w:r>
            <w:r w:rsidRPr="00F82ACB">
              <w:rPr>
                <w:rFonts w:ascii="Garamond" w:hAnsi="Garamond"/>
                <w:noProof/>
                <w:spacing w:val="-4"/>
              </w:rPr>
              <w:t>Koolieelse lasteasutuse seaduse kohaselt lepivad l</w:t>
            </w:r>
            <w:r w:rsidRPr="00F82ACB">
              <w:rPr>
                <w:rFonts w:ascii="Garamond" w:hAnsi="Garamond" w:cs="Arial"/>
                <w:color w:val="202020"/>
                <w:spacing w:val="-4"/>
                <w:shd w:val="clear" w:color="auto" w:fill="FFFFFF"/>
              </w:rPr>
              <w:t>asteasutuse õpetaja palga alammääras kokku kohalike omavalitsusüksuste esindajad ja lasteasutuste õpetajate esindajad.</w:t>
            </w:r>
          </w:p>
        </w:tc>
        <w:tc>
          <w:tcPr>
            <w:tcW w:w="3402" w:type="dxa"/>
          </w:tcPr>
          <w:p w14:paraId="2DADC7F2" w14:textId="77777777" w:rsidR="00C807C3" w:rsidRPr="00F82ACB" w:rsidRDefault="00C807C3" w:rsidP="00F82ACB">
            <w:pPr>
              <w:spacing w:after="120"/>
              <w:rPr>
                <w:rFonts w:ascii="Garamond" w:hAnsi="Garamond" w:cstheme="minorHAnsi"/>
                <w:noProof/>
                <w:spacing w:val="-4"/>
              </w:rPr>
            </w:pPr>
            <w:r w:rsidRPr="00F82ACB">
              <w:rPr>
                <w:rFonts w:ascii="Garamond" w:hAnsi="Garamond" w:cstheme="minorHAnsi"/>
                <w:b/>
                <w:noProof/>
                <w:spacing w:val="-4"/>
              </w:rPr>
              <w:t>Kokkulepe:</w:t>
            </w:r>
            <w:r w:rsidRPr="00F82ACB">
              <w:rPr>
                <w:rFonts w:ascii="Garamond" w:hAnsi="Garamond" w:cstheme="minorHAnsi"/>
                <w:noProof/>
                <w:spacing w:val="-4"/>
              </w:rPr>
              <w:t xml:space="preserve"> </w:t>
            </w:r>
          </w:p>
          <w:p w14:paraId="7EDC56EB" w14:textId="48304598" w:rsidR="00C807C3" w:rsidRPr="00F82ACB" w:rsidRDefault="00C807C3" w:rsidP="00F82ACB">
            <w:pPr>
              <w:spacing w:after="120"/>
              <w:rPr>
                <w:rFonts w:ascii="Garamond" w:hAnsi="Garamond" w:cstheme="minorHAnsi"/>
                <w:noProof/>
                <w:spacing w:val="-4"/>
              </w:rPr>
            </w:pPr>
            <w:r w:rsidRPr="00F82ACB">
              <w:rPr>
                <w:rFonts w:ascii="Garamond" w:hAnsi="Garamond" w:cstheme="minorHAnsi"/>
                <w:noProof/>
                <w:spacing w:val="-4"/>
              </w:rPr>
              <w:t>Riigieelarveline toetus on ka järgmistel aastatel</w:t>
            </w:r>
            <w:r w:rsidR="00D53683">
              <w:rPr>
                <w:rFonts w:ascii="Garamond" w:hAnsi="Garamond" w:cstheme="minorHAnsi"/>
                <w:noProof/>
                <w:spacing w:val="-4"/>
              </w:rPr>
              <w:t xml:space="preserve"> </w:t>
            </w:r>
            <w:r w:rsidRPr="00F82ACB">
              <w:rPr>
                <w:rFonts w:ascii="Garamond" w:hAnsi="Garamond" w:cstheme="minorHAnsi"/>
                <w:noProof/>
                <w:spacing w:val="-4"/>
              </w:rPr>
              <w:t>vähemalt</w:t>
            </w:r>
            <w:r w:rsidR="00D53683">
              <w:rPr>
                <w:rFonts w:ascii="Garamond" w:hAnsi="Garamond" w:cstheme="minorHAnsi"/>
                <w:noProof/>
                <w:spacing w:val="-4"/>
              </w:rPr>
              <w:t xml:space="preserve"> </w:t>
            </w:r>
            <w:r w:rsidRPr="00F82ACB">
              <w:rPr>
                <w:rFonts w:ascii="Garamond" w:hAnsi="Garamond" w:cstheme="minorHAnsi"/>
                <w:noProof/>
                <w:spacing w:val="-4"/>
              </w:rPr>
              <w:t>15 mln € aastas. Jätkame läbirääkimisi.</w:t>
            </w:r>
          </w:p>
          <w:p w14:paraId="65FF6490" w14:textId="77777777" w:rsidR="00C807C3" w:rsidRPr="00F82ACB" w:rsidRDefault="00C807C3" w:rsidP="00F82ACB">
            <w:pPr>
              <w:pStyle w:val="Vahedeta"/>
              <w:spacing w:after="120"/>
              <w:rPr>
                <w:rFonts w:ascii="Garamond" w:hAnsi="Garamond" w:cs="Calibri"/>
                <w:b/>
                <w:bCs/>
                <w:noProof/>
                <w:spacing w:val="-4"/>
              </w:rPr>
            </w:pPr>
            <w:r w:rsidRPr="00F82ACB">
              <w:rPr>
                <w:rFonts w:ascii="Garamond" w:hAnsi="Garamond" w:cs="Calibri"/>
                <w:b/>
                <w:bCs/>
                <w:noProof/>
                <w:spacing w:val="-4"/>
              </w:rPr>
              <w:t xml:space="preserve">ELVLi eriarvamus: </w:t>
            </w:r>
          </w:p>
          <w:p w14:paraId="6BD29D03" w14:textId="11C1D76F" w:rsidR="00C807C3" w:rsidRPr="00F82ACB" w:rsidRDefault="00C807C3" w:rsidP="00F82ACB">
            <w:pPr>
              <w:spacing w:after="120"/>
              <w:rPr>
                <w:rFonts w:ascii="Garamond" w:hAnsi="Garamond" w:cstheme="minorHAnsi"/>
                <w:noProof/>
                <w:spacing w:val="-4"/>
              </w:rPr>
            </w:pPr>
            <w:r w:rsidRPr="00F82ACB">
              <w:rPr>
                <w:rFonts w:ascii="Garamond" w:hAnsi="Garamond" w:cstheme="minorHAnsi"/>
                <w:noProof/>
                <w:spacing w:val="-4"/>
              </w:rPr>
              <w:t>Kui nähakse ette kooliõpetaja töötasu kasv, peab samas proportsioonis kasvama ka lasteaiaõpetajate tööjõukulude toetus</w:t>
            </w:r>
          </w:p>
        </w:tc>
      </w:tr>
      <w:tr w:rsidR="00C807C3" w:rsidRPr="00F82ACB" w14:paraId="7DCD3B17" w14:textId="09DE66B7" w:rsidTr="00F82ACB">
        <w:trPr>
          <w:jc w:val="center"/>
        </w:trPr>
        <w:tc>
          <w:tcPr>
            <w:tcW w:w="421" w:type="dxa"/>
          </w:tcPr>
          <w:p w14:paraId="18B898AF" w14:textId="77777777" w:rsidR="00C807C3" w:rsidRPr="00F82ACB" w:rsidRDefault="00C807C3" w:rsidP="00F82ACB">
            <w:pPr>
              <w:pStyle w:val="Vahedeta"/>
              <w:numPr>
                <w:ilvl w:val="0"/>
                <w:numId w:val="18"/>
              </w:numPr>
              <w:spacing w:after="120"/>
              <w:ind w:left="-12" w:firstLine="12"/>
              <w:rPr>
                <w:rFonts w:ascii="Garamond" w:hAnsi="Garamond" w:cstheme="minorHAnsi"/>
                <w:noProof/>
                <w:spacing w:val="-4"/>
              </w:rPr>
            </w:pPr>
          </w:p>
        </w:tc>
        <w:tc>
          <w:tcPr>
            <w:tcW w:w="5386" w:type="dxa"/>
          </w:tcPr>
          <w:p w14:paraId="5CCF1362" w14:textId="0C83008B" w:rsidR="00C807C3" w:rsidRPr="00F82ACB" w:rsidRDefault="00C807C3" w:rsidP="00F82ACB">
            <w:pPr>
              <w:pStyle w:val="Vahedeta"/>
              <w:spacing w:after="120"/>
              <w:rPr>
                <w:rFonts w:ascii="Garamond" w:hAnsi="Garamond" w:cstheme="minorHAnsi"/>
                <w:b/>
                <w:noProof/>
                <w:spacing w:val="-4"/>
              </w:rPr>
            </w:pPr>
            <w:r w:rsidRPr="00F82ACB">
              <w:rPr>
                <w:rFonts w:ascii="Garamond" w:hAnsi="Garamond" w:cstheme="minorHAnsi"/>
                <w:b/>
                <w:noProof/>
                <w:spacing w:val="-4"/>
              </w:rPr>
              <w:t>Tugevajavate laste ja õpilaste toetamine ning tugipersonal:</w:t>
            </w:r>
          </w:p>
          <w:p w14:paraId="0F27881F" w14:textId="11D0E27B" w:rsidR="00C807C3" w:rsidRPr="00F82ACB" w:rsidRDefault="00C807C3" w:rsidP="00F82ACB">
            <w:pPr>
              <w:pStyle w:val="Loendilik"/>
              <w:numPr>
                <w:ilvl w:val="0"/>
                <w:numId w:val="3"/>
              </w:numPr>
              <w:spacing w:after="120"/>
              <w:ind w:left="271" w:hanging="271"/>
              <w:contextualSpacing w:val="0"/>
              <w:rPr>
                <w:rFonts w:ascii="Garamond" w:hAnsi="Garamond" w:cstheme="minorHAnsi"/>
                <w:noProof/>
                <w:spacing w:val="-4"/>
              </w:rPr>
            </w:pPr>
            <w:r w:rsidRPr="00F82ACB">
              <w:rPr>
                <w:rFonts w:ascii="Garamond" w:hAnsi="Garamond" w:cstheme="minorHAnsi"/>
                <w:noProof/>
                <w:spacing w:val="-4"/>
              </w:rPr>
              <w:t>Pöörame jätkuvalt tähelepanu tugispetsialistide üldisele puudusele nii koolieelsetes lasteasutustes kui üldharidus</w:t>
            </w:r>
            <w:r w:rsidRPr="00F82ACB">
              <w:rPr>
                <w:rFonts w:ascii="Garamond" w:hAnsi="Garamond" w:cstheme="minorHAnsi"/>
                <w:noProof/>
                <w:spacing w:val="-4"/>
              </w:rPr>
              <w:softHyphen/>
              <w:t>koolides. Jätkata KOVide toetamist tugiteenuste kättesaadavuse tagamiseks tulubaasi kaudu samas mahus.</w:t>
            </w:r>
          </w:p>
          <w:p w14:paraId="1208F80D" w14:textId="69AF16F1" w:rsidR="00C807C3" w:rsidRPr="00F82ACB" w:rsidRDefault="00C807C3" w:rsidP="00F82ACB">
            <w:pPr>
              <w:pStyle w:val="Loendilik"/>
              <w:numPr>
                <w:ilvl w:val="0"/>
                <w:numId w:val="3"/>
              </w:numPr>
              <w:spacing w:after="120"/>
              <w:ind w:left="271" w:hanging="271"/>
              <w:contextualSpacing w:val="0"/>
              <w:rPr>
                <w:rFonts w:ascii="Garamond" w:hAnsi="Garamond" w:cstheme="minorHAnsi"/>
                <w:noProof/>
                <w:spacing w:val="-4"/>
              </w:rPr>
            </w:pPr>
            <w:r w:rsidRPr="00F82ACB">
              <w:rPr>
                <w:rFonts w:ascii="Garamond" w:hAnsi="Garamond" w:cstheme="minorHAnsi"/>
                <w:noProof/>
                <w:spacing w:val="-4"/>
              </w:rPr>
              <w:t>Keskenduda tugevajavate laste ning õpilaste haridus- ja sotsiaalvaldkonna tugiteenuste lõimimisele ning rahastustele.</w:t>
            </w:r>
          </w:p>
          <w:p w14:paraId="6AF14A6C" w14:textId="22FB82B7" w:rsidR="00C807C3" w:rsidRPr="00F82ACB" w:rsidRDefault="00C807C3" w:rsidP="00F82ACB">
            <w:pPr>
              <w:pStyle w:val="Loendilik"/>
              <w:numPr>
                <w:ilvl w:val="0"/>
                <w:numId w:val="3"/>
              </w:numPr>
              <w:spacing w:after="120"/>
              <w:ind w:left="271" w:hanging="271"/>
              <w:contextualSpacing w:val="0"/>
              <w:rPr>
                <w:rFonts w:ascii="Garamond" w:hAnsi="Garamond" w:cstheme="minorHAnsi"/>
                <w:noProof/>
                <w:spacing w:val="-4"/>
              </w:rPr>
            </w:pPr>
            <w:r w:rsidRPr="00F82ACB">
              <w:rPr>
                <w:rFonts w:ascii="Garamond" w:hAnsi="Garamond" w:cstheme="minorHAnsi"/>
                <w:noProof/>
                <w:spacing w:val="-4"/>
              </w:rPr>
              <w:t>Suurendada toimetuleku</w:t>
            </w:r>
            <w:r w:rsidRPr="00F82ACB">
              <w:rPr>
                <w:rFonts w:ascii="Garamond" w:hAnsi="Garamond" w:cstheme="minorHAnsi"/>
                <w:noProof/>
                <w:spacing w:val="-4"/>
              </w:rPr>
              <w:softHyphen/>
              <w:t>raskustes perede õppurite õpilaskodu kohatoetust.</w:t>
            </w:r>
          </w:p>
          <w:p w14:paraId="19A7545F" w14:textId="6BFA6452" w:rsidR="00C807C3" w:rsidRPr="00F82ACB" w:rsidRDefault="00C807C3" w:rsidP="00F82ACB">
            <w:pPr>
              <w:pStyle w:val="Loendilik"/>
              <w:numPr>
                <w:ilvl w:val="0"/>
                <w:numId w:val="3"/>
              </w:numPr>
              <w:spacing w:after="120"/>
              <w:ind w:left="271" w:hanging="271"/>
              <w:contextualSpacing w:val="0"/>
              <w:rPr>
                <w:rFonts w:ascii="Garamond" w:hAnsi="Garamond" w:cstheme="minorHAnsi"/>
                <w:noProof/>
                <w:spacing w:val="-4"/>
              </w:rPr>
            </w:pPr>
            <w:r w:rsidRPr="00F82ACB">
              <w:rPr>
                <w:rFonts w:ascii="Garamond" w:hAnsi="Garamond" w:cstheme="minorHAnsi"/>
                <w:noProof/>
                <w:spacing w:val="-4"/>
              </w:rPr>
              <w:t>Täiendada HTMi määrus 21.08.2018 nr 5 “Õpetaja ja tugi</w:t>
            </w:r>
            <w:r w:rsidR="00B21065">
              <w:rPr>
                <w:rFonts w:ascii="Garamond" w:hAnsi="Garamond" w:cstheme="minorHAnsi"/>
                <w:noProof/>
                <w:spacing w:val="-4"/>
              </w:rPr>
              <w:softHyphen/>
            </w:r>
            <w:r w:rsidRPr="00F82ACB">
              <w:rPr>
                <w:rFonts w:ascii="Garamond" w:hAnsi="Garamond" w:cstheme="minorHAnsi"/>
                <w:noProof/>
                <w:spacing w:val="-4"/>
              </w:rPr>
              <w:t>spetsialisti lähtetoetuse taotlemise, maksmise ja tagasi</w:t>
            </w:r>
            <w:r w:rsidRPr="00F82ACB">
              <w:rPr>
                <w:rFonts w:ascii="Garamond" w:hAnsi="Garamond" w:cstheme="minorHAnsi"/>
                <w:noProof/>
                <w:spacing w:val="-4"/>
              </w:rPr>
              <w:softHyphen/>
              <w:t>nõudmise kord“ paragrahvi 1 sõnastust ja sätestada „Kooli</w:t>
            </w:r>
            <w:r w:rsidR="00B21065">
              <w:rPr>
                <w:rFonts w:ascii="Garamond" w:hAnsi="Garamond" w:cstheme="minorHAnsi"/>
                <w:noProof/>
                <w:spacing w:val="-4"/>
              </w:rPr>
              <w:softHyphen/>
            </w:r>
            <w:r w:rsidRPr="00F82ACB">
              <w:rPr>
                <w:rFonts w:ascii="Garamond" w:hAnsi="Garamond" w:cstheme="minorHAnsi"/>
                <w:noProof/>
                <w:spacing w:val="-4"/>
              </w:rPr>
              <w:t xml:space="preserve">eelse lasteasutuse seaduses“ ka alustava tugispetsialisti lähtetoetus. </w:t>
            </w:r>
          </w:p>
          <w:p w14:paraId="435C709E" w14:textId="45332D34" w:rsidR="00C807C3" w:rsidRPr="00F82ACB" w:rsidRDefault="00C807C3" w:rsidP="00F82ACB">
            <w:pPr>
              <w:spacing w:after="120"/>
              <w:rPr>
                <w:rFonts w:ascii="Garamond" w:hAnsi="Garamond" w:cstheme="minorHAnsi"/>
                <w:noProof/>
                <w:spacing w:val="-4"/>
                <w:u w:val="single"/>
              </w:rPr>
            </w:pPr>
            <w:r w:rsidRPr="00F82ACB">
              <w:rPr>
                <w:rFonts w:ascii="Garamond" w:hAnsi="Garamond" w:cstheme="minorHAnsi"/>
                <w:noProof/>
                <w:spacing w:val="-4"/>
                <w:u w:val="single"/>
              </w:rPr>
              <w:t>Põhjendus:</w:t>
            </w:r>
          </w:p>
          <w:p w14:paraId="2BEFC1AE" w14:textId="7FE78C4E" w:rsidR="00C807C3" w:rsidRPr="00F82ACB" w:rsidRDefault="00C807C3" w:rsidP="00F82ACB">
            <w:pPr>
              <w:pStyle w:val="Loendilik"/>
              <w:numPr>
                <w:ilvl w:val="0"/>
                <w:numId w:val="4"/>
              </w:numPr>
              <w:spacing w:after="120"/>
              <w:ind w:left="271" w:hanging="271"/>
              <w:contextualSpacing w:val="0"/>
              <w:rPr>
                <w:rFonts w:ascii="Garamond" w:hAnsi="Garamond" w:cstheme="minorHAnsi"/>
                <w:noProof/>
                <w:spacing w:val="-4"/>
              </w:rPr>
            </w:pPr>
            <w:r w:rsidRPr="00F82ACB">
              <w:rPr>
                <w:rFonts w:ascii="Garamond" w:hAnsi="Garamond" w:cstheme="minorHAnsi"/>
                <w:noProof/>
                <w:spacing w:val="-4"/>
              </w:rPr>
              <w:t>Jätkuvalt ei ole leidnud lahendust tugipersonali puudus paljudes üldhariduskoolides. Samas peame vajalikuks õpetajate jätkuvat täiend</w:t>
            </w:r>
            <w:r w:rsidRPr="00F82ACB">
              <w:rPr>
                <w:rFonts w:ascii="Garamond" w:hAnsi="Garamond" w:cstheme="minorHAnsi"/>
                <w:noProof/>
                <w:spacing w:val="-4"/>
              </w:rPr>
              <w:softHyphen/>
              <w:t>koolitust kaasava hariduse põhi</w:t>
            </w:r>
            <w:r w:rsidR="00B21065">
              <w:rPr>
                <w:rFonts w:ascii="Garamond" w:hAnsi="Garamond" w:cstheme="minorHAnsi"/>
                <w:noProof/>
                <w:spacing w:val="-4"/>
              </w:rPr>
              <w:softHyphen/>
            </w:r>
            <w:r w:rsidRPr="00F82ACB">
              <w:rPr>
                <w:rFonts w:ascii="Garamond" w:hAnsi="Garamond" w:cstheme="minorHAnsi"/>
                <w:noProof/>
                <w:spacing w:val="-4"/>
              </w:rPr>
              <w:t xml:space="preserve">mõtete rakendamiseks ja ka tugispetsialistide ettevalmistust ülikoolides. </w:t>
            </w:r>
          </w:p>
          <w:p w14:paraId="27E5F991" w14:textId="77777777" w:rsidR="00C807C3" w:rsidRPr="00F82ACB" w:rsidRDefault="00C807C3" w:rsidP="00F82ACB">
            <w:pPr>
              <w:pStyle w:val="Loendilik"/>
              <w:spacing w:after="120"/>
              <w:ind w:left="271"/>
              <w:contextualSpacing w:val="0"/>
              <w:rPr>
                <w:rFonts w:ascii="Garamond" w:hAnsi="Garamond" w:cstheme="minorHAnsi"/>
                <w:noProof/>
                <w:spacing w:val="-4"/>
              </w:rPr>
            </w:pPr>
            <w:r w:rsidRPr="00F82ACB">
              <w:rPr>
                <w:rFonts w:ascii="Garamond" w:hAnsi="Garamond" w:cstheme="minorHAnsi"/>
                <w:noProof/>
                <w:spacing w:val="-4"/>
              </w:rPr>
              <w:t xml:space="preserve">Märgime, et kaasava hariduse põhimõtete rakendamisel vajab õpetaja tuge klassiruumis statsionaarselt abiõpetaja </w:t>
            </w:r>
            <w:r w:rsidRPr="00F82ACB">
              <w:rPr>
                <w:rFonts w:ascii="Garamond" w:hAnsi="Garamond" w:cstheme="minorHAnsi"/>
                <w:noProof/>
                <w:spacing w:val="-4"/>
              </w:rPr>
              <w:lastRenderedPageBreak/>
              <w:t xml:space="preserve">näol esimesest klassist alates, sh varajase märkamise ja ennetustöö eesmärgil. </w:t>
            </w:r>
          </w:p>
          <w:p w14:paraId="7B0E0A22" w14:textId="02DCDFEE" w:rsidR="00C807C3" w:rsidRPr="00F82ACB" w:rsidRDefault="00C807C3" w:rsidP="00F82ACB">
            <w:pPr>
              <w:pStyle w:val="Loendilik"/>
              <w:numPr>
                <w:ilvl w:val="0"/>
                <w:numId w:val="4"/>
              </w:numPr>
              <w:spacing w:after="120"/>
              <w:ind w:left="271" w:hanging="271"/>
              <w:contextualSpacing w:val="0"/>
              <w:rPr>
                <w:rFonts w:ascii="Garamond" w:hAnsi="Garamond" w:cstheme="minorHAnsi"/>
                <w:noProof/>
                <w:spacing w:val="-4"/>
              </w:rPr>
            </w:pPr>
            <w:r w:rsidRPr="00F82ACB">
              <w:rPr>
                <w:rFonts w:ascii="Garamond" w:hAnsi="Garamond" w:cstheme="minorHAnsi"/>
                <w:noProof/>
                <w:spacing w:val="-4"/>
              </w:rPr>
              <w:t>Hetkel on olukord, kus rahastamine toimub läbi erinevate valdkondade ja põhi</w:t>
            </w:r>
            <w:r w:rsidRPr="00F82ACB">
              <w:rPr>
                <w:rFonts w:ascii="Garamond" w:hAnsi="Garamond" w:cstheme="minorHAnsi"/>
                <w:noProof/>
                <w:spacing w:val="-4"/>
              </w:rPr>
              <w:softHyphen/>
              <w:t>mõtete ning erinevad osapooled ei tee piisavalt koostööd, et seada laste huvid esikohale. Eesmärk peaks olema, et lapse abivajaduse hindamine ja teenuste osutamine võiks käia võimalikult läbi „ühe ukse poliitika“.</w:t>
            </w:r>
          </w:p>
          <w:p w14:paraId="0F14A923" w14:textId="18DFA635" w:rsidR="00C807C3" w:rsidRPr="00F82ACB" w:rsidRDefault="00C807C3" w:rsidP="00F82ACB">
            <w:pPr>
              <w:pStyle w:val="Loendilik"/>
              <w:numPr>
                <w:ilvl w:val="0"/>
                <w:numId w:val="4"/>
              </w:numPr>
              <w:spacing w:after="120"/>
              <w:ind w:left="271" w:hanging="271"/>
              <w:contextualSpacing w:val="0"/>
              <w:rPr>
                <w:rFonts w:ascii="Garamond" w:hAnsi="Garamond" w:cstheme="minorHAnsi"/>
                <w:noProof/>
                <w:spacing w:val="-4"/>
              </w:rPr>
            </w:pPr>
            <w:r w:rsidRPr="00F82ACB">
              <w:rPr>
                <w:rFonts w:ascii="Garamond" w:hAnsi="Garamond" w:cstheme="minorHAnsi"/>
                <w:noProof/>
                <w:spacing w:val="-4"/>
              </w:rPr>
              <w:t>Õpilaskodutoetus – 2000 eurot õpilaskodu koha kohta on püsinud 2014. aastast. Kujundada koostöös HTMiga kriteeriumid, millisele siht</w:t>
            </w:r>
            <w:r w:rsidRPr="00F82ACB">
              <w:rPr>
                <w:rFonts w:ascii="Garamond" w:hAnsi="Garamond" w:cstheme="minorHAnsi"/>
                <w:noProof/>
                <w:spacing w:val="-4"/>
              </w:rPr>
              <w:softHyphen/>
              <w:t>rühmale oleks seda toetust kõige enam tarvis. Eraldatav toetus personali- ja majandamis</w:t>
            </w:r>
            <w:r w:rsidRPr="00F82ACB">
              <w:rPr>
                <w:rFonts w:ascii="Garamond" w:hAnsi="Garamond" w:cstheme="minorHAnsi"/>
                <w:noProof/>
                <w:spacing w:val="-4"/>
              </w:rPr>
              <w:softHyphen/>
            </w:r>
            <w:r w:rsidRPr="00F82ACB">
              <w:rPr>
                <w:rFonts w:ascii="Garamond" w:hAnsi="Garamond" w:cstheme="minorHAnsi"/>
                <w:noProof/>
                <w:spacing w:val="-4"/>
              </w:rPr>
              <w:softHyphen/>
              <w:t>kulude, tugi</w:t>
            </w:r>
            <w:r w:rsidRPr="00F82ACB">
              <w:rPr>
                <w:rFonts w:ascii="Garamond" w:hAnsi="Garamond" w:cstheme="minorHAnsi"/>
                <w:noProof/>
                <w:spacing w:val="-4"/>
              </w:rPr>
              <w:softHyphen/>
              <w:t>teenuste ning vaba aja tegevuste kulude katteks ei ole piisav, kooli pidaja katab enamuse kuludest KOVi eelarvest.</w:t>
            </w:r>
          </w:p>
          <w:p w14:paraId="3A746196" w14:textId="0EAE9B5A" w:rsidR="00C807C3" w:rsidRPr="00F82ACB" w:rsidRDefault="00C807C3" w:rsidP="00F82ACB">
            <w:pPr>
              <w:spacing w:after="120"/>
              <w:ind w:left="271"/>
              <w:rPr>
                <w:rFonts w:ascii="Garamond" w:hAnsi="Garamond" w:cstheme="minorHAnsi"/>
                <w:noProof/>
                <w:spacing w:val="-4"/>
                <w:u w:val="single"/>
              </w:rPr>
            </w:pPr>
            <w:r w:rsidRPr="00F82ACB">
              <w:rPr>
                <w:rFonts w:ascii="Garamond" w:hAnsi="Garamond" w:cstheme="minorHAnsi"/>
                <w:noProof/>
                <w:spacing w:val="-4"/>
              </w:rPr>
              <w:t>Varajane märkamine algab ennekõike koolieelsest laste</w:t>
            </w:r>
            <w:r w:rsidRPr="00F82ACB">
              <w:rPr>
                <w:rFonts w:ascii="Garamond" w:hAnsi="Garamond" w:cstheme="minorHAnsi"/>
                <w:noProof/>
                <w:spacing w:val="-4"/>
              </w:rPr>
              <w:softHyphen/>
              <w:t>asutusest kus samuti töötavad tugispetsialistid, kes väärivad võrdset kohtlemist koolis tööd alustavate tugispetsialistidega</w:t>
            </w:r>
          </w:p>
        </w:tc>
        <w:tc>
          <w:tcPr>
            <w:tcW w:w="1843" w:type="dxa"/>
          </w:tcPr>
          <w:p w14:paraId="73F99CDE" w14:textId="77777777" w:rsidR="00C807C3" w:rsidRPr="00F82ACB" w:rsidRDefault="00C807C3" w:rsidP="00F82ACB">
            <w:pPr>
              <w:spacing w:after="120"/>
              <w:ind w:left="360"/>
              <w:rPr>
                <w:rFonts w:ascii="Garamond" w:hAnsi="Garamond" w:cstheme="minorHAnsi"/>
                <w:noProof/>
                <w:spacing w:val="-4"/>
              </w:rPr>
            </w:pPr>
          </w:p>
        </w:tc>
        <w:tc>
          <w:tcPr>
            <w:tcW w:w="4111" w:type="dxa"/>
          </w:tcPr>
          <w:p w14:paraId="54727F1C" w14:textId="60E524E1" w:rsidR="00C807C3" w:rsidRPr="00F82ACB" w:rsidRDefault="00C807C3" w:rsidP="00F82ACB">
            <w:pPr>
              <w:spacing w:after="120"/>
              <w:rPr>
                <w:rFonts w:ascii="Garamond" w:hAnsi="Garamond" w:cstheme="minorHAnsi"/>
                <w:noProof/>
                <w:spacing w:val="-4"/>
              </w:rPr>
            </w:pPr>
            <w:r w:rsidRPr="00F82ACB">
              <w:rPr>
                <w:rFonts w:ascii="Garamond" w:hAnsi="Garamond" w:cstheme="minorHAnsi"/>
                <w:noProof/>
                <w:spacing w:val="-4"/>
              </w:rPr>
              <w:t>1)</w:t>
            </w:r>
            <w:r w:rsidR="00F82ACB">
              <w:rPr>
                <w:rFonts w:ascii="Garamond" w:hAnsi="Garamond" w:cstheme="minorHAnsi"/>
                <w:noProof/>
                <w:spacing w:val="-4"/>
              </w:rPr>
              <w:t xml:space="preserve"> </w:t>
            </w:r>
            <w:r w:rsidRPr="00F82ACB">
              <w:rPr>
                <w:rFonts w:ascii="Garamond" w:hAnsi="Garamond" w:cstheme="minorHAnsi"/>
                <w:noProof/>
                <w:spacing w:val="-4"/>
              </w:rPr>
              <w:t xml:space="preserve">Tugiteenuste kättesaadavuseks on riigieelarveline tegevuskulutoetus igal aastal oluliselt kasvanud (KOV koolidele võrreldes 2017.aastaga +20,2 mln €). </w:t>
            </w:r>
          </w:p>
          <w:p w14:paraId="47834171" w14:textId="0CC93A9B" w:rsidR="00C807C3" w:rsidRPr="00F82ACB" w:rsidRDefault="00C807C3" w:rsidP="00F82ACB">
            <w:pPr>
              <w:spacing w:after="120"/>
              <w:rPr>
                <w:rFonts w:ascii="Garamond" w:hAnsi="Garamond" w:cstheme="minorHAnsi"/>
                <w:noProof/>
                <w:spacing w:val="-4"/>
              </w:rPr>
            </w:pPr>
            <w:r w:rsidRPr="00F82ACB">
              <w:rPr>
                <w:rFonts w:ascii="Garamond" w:hAnsi="Garamond" w:cstheme="minorHAnsi"/>
                <w:noProof/>
                <w:spacing w:val="-4"/>
              </w:rPr>
              <w:t>2)</w:t>
            </w:r>
            <w:r w:rsidR="00F82ACB">
              <w:rPr>
                <w:rFonts w:ascii="Garamond" w:hAnsi="Garamond" w:cstheme="minorHAnsi"/>
                <w:noProof/>
                <w:spacing w:val="-4"/>
              </w:rPr>
              <w:t xml:space="preserve"> </w:t>
            </w:r>
            <w:r w:rsidRPr="00F82ACB">
              <w:rPr>
                <w:rFonts w:ascii="Garamond" w:hAnsi="Garamond" w:cstheme="minorHAnsi"/>
                <w:noProof/>
                <w:spacing w:val="-4"/>
              </w:rPr>
              <w:t>Tugiteenuste kättesaadavus on paranenud, kuid Riigikontrolli hinnangul</w:t>
            </w:r>
            <w:r w:rsidR="00D53683">
              <w:rPr>
                <w:rFonts w:ascii="Garamond" w:hAnsi="Garamond" w:cstheme="minorHAnsi"/>
                <w:noProof/>
                <w:spacing w:val="-4"/>
              </w:rPr>
              <w:t xml:space="preserve"> </w:t>
            </w:r>
            <w:r w:rsidRPr="00F82ACB">
              <w:rPr>
                <w:rFonts w:ascii="Garamond" w:hAnsi="Garamond" w:cstheme="minorHAnsi"/>
                <w:noProof/>
                <w:spacing w:val="-4"/>
              </w:rPr>
              <w:t>on veel ca veerandis põhikoolides tugiteenuste kättesaadavus vähene või olematu. Samas EHISe andmetel töötavad paljud tugispetsialid osakoormusega.</w:t>
            </w:r>
          </w:p>
          <w:p w14:paraId="117277F3" w14:textId="01054573" w:rsidR="00C807C3" w:rsidRPr="00F82ACB" w:rsidRDefault="00C807C3" w:rsidP="00F82ACB">
            <w:pPr>
              <w:pStyle w:val="Kommentaaritekst"/>
              <w:spacing w:after="120"/>
              <w:rPr>
                <w:rFonts w:ascii="Garamond" w:hAnsi="Garamond"/>
                <w:spacing w:val="-4"/>
                <w:sz w:val="22"/>
                <w:szCs w:val="22"/>
              </w:rPr>
            </w:pPr>
            <w:r w:rsidRPr="00F82ACB">
              <w:rPr>
                <w:rFonts w:ascii="Garamond" w:hAnsi="Garamond"/>
                <w:spacing w:val="-4"/>
                <w:sz w:val="22"/>
                <w:szCs w:val="22"/>
              </w:rPr>
              <w:t>3)</w:t>
            </w:r>
            <w:r w:rsidR="00F82ACB">
              <w:rPr>
                <w:rFonts w:ascii="Garamond" w:hAnsi="Garamond"/>
                <w:spacing w:val="-4"/>
                <w:sz w:val="22"/>
                <w:szCs w:val="22"/>
              </w:rPr>
              <w:t xml:space="preserve"> </w:t>
            </w:r>
            <w:r w:rsidRPr="00F82ACB">
              <w:rPr>
                <w:rFonts w:ascii="Garamond" w:hAnsi="Garamond"/>
                <w:spacing w:val="-4"/>
                <w:sz w:val="22"/>
                <w:szCs w:val="22"/>
              </w:rPr>
              <w:t>Vastavalt Vabariigi Valitsuse tegevusprogrammile on Sotsiaalministeerium koostöös Haridus- ja Teadusministeeriumiga ette valmistanud analüüsi ja ettepanekud erivajadusega laste tugisüsteemi korrastamiseks. Ettepanekuid on kavas valitsuskabinetile tutvustada 2021. aasta esimeses kvartalis.</w:t>
            </w:r>
          </w:p>
          <w:p w14:paraId="4745908A" w14:textId="4245FAC9" w:rsidR="00C807C3" w:rsidRPr="00F82ACB" w:rsidRDefault="00C807C3" w:rsidP="00F82ACB">
            <w:pPr>
              <w:spacing w:after="120"/>
              <w:rPr>
                <w:rFonts w:ascii="Garamond" w:hAnsi="Garamond" w:cs="Times New Roman"/>
                <w:noProof/>
                <w:spacing w:val="-4"/>
              </w:rPr>
            </w:pPr>
            <w:r w:rsidRPr="00F82ACB">
              <w:rPr>
                <w:rFonts w:ascii="Garamond" w:hAnsi="Garamond" w:cs="Times New Roman"/>
                <w:noProof/>
                <w:spacing w:val="-4"/>
              </w:rPr>
              <w:t>4)</w:t>
            </w:r>
            <w:r w:rsidR="00F82ACB">
              <w:rPr>
                <w:rFonts w:ascii="Garamond" w:hAnsi="Garamond" w:cs="Times New Roman"/>
                <w:noProof/>
                <w:spacing w:val="-4"/>
              </w:rPr>
              <w:t xml:space="preserve"> </w:t>
            </w:r>
            <w:r w:rsidRPr="00F82ACB">
              <w:rPr>
                <w:rFonts w:ascii="Garamond" w:hAnsi="Garamond" w:cs="Times New Roman"/>
                <w:noProof/>
                <w:spacing w:val="-4"/>
              </w:rPr>
              <w:t>Õpilaskodu meetme mõju on vajalik koos teiste toimetulekuraskustes peredele ja lastele suunatud tugiteenuste meetmetega analüüsida tervikuna.</w:t>
            </w:r>
          </w:p>
          <w:p w14:paraId="52C6DA12" w14:textId="2F726E72" w:rsidR="00C807C3" w:rsidRPr="00F82ACB" w:rsidRDefault="00C807C3" w:rsidP="00F82ACB">
            <w:pPr>
              <w:spacing w:after="120"/>
              <w:rPr>
                <w:rFonts w:ascii="Garamond" w:hAnsi="Garamond" w:cs="Times New Roman"/>
                <w:noProof/>
                <w:spacing w:val="-4"/>
              </w:rPr>
            </w:pPr>
            <w:r w:rsidRPr="00F82ACB">
              <w:rPr>
                <w:rFonts w:ascii="Garamond" w:hAnsi="Garamond" w:cs="Times New Roman"/>
                <w:noProof/>
                <w:spacing w:val="-4"/>
              </w:rPr>
              <w:t>5)Nõustume, et</w:t>
            </w:r>
            <w:r w:rsidR="00D53683">
              <w:rPr>
                <w:rFonts w:ascii="Garamond" w:hAnsi="Garamond" w:cs="Times New Roman"/>
                <w:noProof/>
                <w:spacing w:val="-4"/>
              </w:rPr>
              <w:t xml:space="preserve"> </w:t>
            </w:r>
            <w:r w:rsidRPr="00F82ACB">
              <w:rPr>
                <w:rFonts w:ascii="Garamond" w:hAnsi="Garamond" w:cs="Times New Roman"/>
                <w:noProof/>
                <w:spacing w:val="-4"/>
              </w:rPr>
              <w:t>koolieelsetes lasteasutustes tugispetsialistide kättesaadavus on oluline ning neile lähtetoetuse laiendamine on vajalik.</w:t>
            </w:r>
          </w:p>
          <w:p w14:paraId="31A8B982" w14:textId="77777777" w:rsidR="00C807C3" w:rsidRPr="00F82ACB" w:rsidRDefault="00C807C3" w:rsidP="00F82ACB">
            <w:pPr>
              <w:spacing w:after="120"/>
              <w:rPr>
                <w:rFonts w:ascii="Garamond" w:hAnsi="Garamond" w:cstheme="minorHAnsi"/>
                <w:noProof/>
                <w:spacing w:val="-4"/>
              </w:rPr>
            </w:pPr>
          </w:p>
          <w:p w14:paraId="34822F21" w14:textId="77777777" w:rsidR="00C807C3" w:rsidRPr="00F82ACB" w:rsidRDefault="00C807C3" w:rsidP="00F82ACB">
            <w:pPr>
              <w:spacing w:after="120"/>
              <w:ind w:left="360"/>
              <w:rPr>
                <w:rFonts w:ascii="Garamond" w:hAnsi="Garamond" w:cstheme="minorHAnsi"/>
                <w:noProof/>
                <w:spacing w:val="-4"/>
              </w:rPr>
            </w:pPr>
          </w:p>
        </w:tc>
        <w:tc>
          <w:tcPr>
            <w:tcW w:w="3402" w:type="dxa"/>
          </w:tcPr>
          <w:p w14:paraId="30E18951" w14:textId="77777777" w:rsidR="00C807C3" w:rsidRPr="00F82ACB" w:rsidRDefault="00C807C3" w:rsidP="00F82ACB">
            <w:pPr>
              <w:spacing w:after="120"/>
              <w:rPr>
                <w:rFonts w:ascii="Garamond" w:hAnsi="Garamond" w:cstheme="minorHAnsi"/>
                <w:b/>
                <w:noProof/>
                <w:spacing w:val="-4"/>
              </w:rPr>
            </w:pPr>
            <w:r w:rsidRPr="00F82ACB">
              <w:rPr>
                <w:rFonts w:ascii="Garamond" w:hAnsi="Garamond" w:cstheme="minorHAnsi"/>
                <w:b/>
                <w:noProof/>
                <w:spacing w:val="-4"/>
              </w:rPr>
              <w:lastRenderedPageBreak/>
              <w:t xml:space="preserve">Kokkulepe: </w:t>
            </w:r>
          </w:p>
          <w:p w14:paraId="575DC124" w14:textId="2445F248" w:rsidR="00C807C3" w:rsidRPr="00F82ACB" w:rsidRDefault="00C807C3" w:rsidP="00F82ACB">
            <w:pPr>
              <w:spacing w:after="120"/>
              <w:rPr>
                <w:rFonts w:ascii="Garamond" w:hAnsi="Garamond" w:cstheme="minorHAnsi"/>
                <w:noProof/>
                <w:spacing w:val="-4"/>
              </w:rPr>
            </w:pPr>
            <w:r w:rsidRPr="00F82ACB">
              <w:rPr>
                <w:rFonts w:ascii="Garamond" w:hAnsi="Garamond" w:cstheme="minorHAnsi"/>
                <w:noProof/>
                <w:spacing w:val="-4"/>
              </w:rPr>
              <w:t>1)</w:t>
            </w:r>
            <w:r w:rsidR="00F82ACB">
              <w:rPr>
                <w:rFonts w:ascii="Garamond" w:hAnsi="Garamond" w:cstheme="minorHAnsi"/>
                <w:noProof/>
                <w:spacing w:val="-4"/>
              </w:rPr>
              <w:t xml:space="preserve"> </w:t>
            </w:r>
            <w:r w:rsidRPr="00F82ACB">
              <w:rPr>
                <w:rFonts w:ascii="Garamond" w:hAnsi="Garamond" w:cstheme="minorHAnsi"/>
                <w:noProof/>
                <w:spacing w:val="-4"/>
              </w:rPr>
              <w:t>Jätkame tugispetsialistide kätte</w:t>
            </w:r>
            <w:r w:rsidR="00B21065">
              <w:rPr>
                <w:rFonts w:ascii="Garamond" w:hAnsi="Garamond" w:cstheme="minorHAnsi"/>
                <w:noProof/>
                <w:spacing w:val="-4"/>
              </w:rPr>
              <w:softHyphen/>
            </w:r>
            <w:r w:rsidRPr="00F82ACB">
              <w:rPr>
                <w:rFonts w:ascii="Garamond" w:hAnsi="Garamond" w:cstheme="minorHAnsi"/>
                <w:noProof/>
                <w:spacing w:val="-4"/>
              </w:rPr>
              <w:t>saadavuse eesmärgil finantseerimist tulubaasi ja toetusfondi kaudu õigusaktides sätestatud alustel.</w:t>
            </w:r>
          </w:p>
          <w:p w14:paraId="42C75E51" w14:textId="2A6C8A1A" w:rsidR="00C807C3" w:rsidRPr="00F82ACB" w:rsidRDefault="00C807C3" w:rsidP="00F82ACB">
            <w:pPr>
              <w:spacing w:after="120"/>
              <w:rPr>
                <w:rFonts w:ascii="Garamond" w:hAnsi="Garamond" w:cstheme="minorHAnsi"/>
                <w:noProof/>
                <w:spacing w:val="-4"/>
              </w:rPr>
            </w:pPr>
            <w:r w:rsidRPr="00F82ACB">
              <w:rPr>
                <w:rFonts w:ascii="Garamond" w:hAnsi="Garamond" w:cstheme="minorHAnsi"/>
                <w:noProof/>
                <w:spacing w:val="-4"/>
              </w:rPr>
              <w:t>2)</w:t>
            </w:r>
            <w:r w:rsidR="00F82ACB">
              <w:rPr>
                <w:rFonts w:ascii="Garamond" w:hAnsi="Garamond" w:cstheme="minorHAnsi"/>
                <w:noProof/>
                <w:spacing w:val="-4"/>
              </w:rPr>
              <w:t xml:space="preserve"> </w:t>
            </w:r>
            <w:r w:rsidRPr="00F82ACB">
              <w:rPr>
                <w:rFonts w:ascii="Garamond" w:hAnsi="Garamond" w:cstheme="minorHAnsi"/>
                <w:noProof/>
                <w:spacing w:val="-4"/>
              </w:rPr>
              <w:t>Analüüsime põhjuseid, miks paljud omavalitsuste haridusasutuste tugi</w:t>
            </w:r>
            <w:r w:rsidR="00B21065">
              <w:rPr>
                <w:rFonts w:ascii="Garamond" w:hAnsi="Garamond" w:cstheme="minorHAnsi"/>
                <w:noProof/>
                <w:spacing w:val="-4"/>
              </w:rPr>
              <w:softHyphen/>
            </w:r>
            <w:r w:rsidRPr="00F82ACB">
              <w:rPr>
                <w:rFonts w:ascii="Garamond" w:hAnsi="Garamond" w:cstheme="minorHAnsi"/>
                <w:noProof/>
                <w:spacing w:val="-4"/>
              </w:rPr>
              <w:t>spetsialistid töötavad osakoormusega olukorras, kus tugispetsialiste napib ja milline on tugispetsialistide järelkasvu vajadus omavalitsustes.</w:t>
            </w:r>
          </w:p>
          <w:p w14:paraId="757A13E7" w14:textId="20FAC809" w:rsidR="00C807C3" w:rsidRPr="00F82ACB" w:rsidRDefault="00C807C3" w:rsidP="00F82ACB">
            <w:pPr>
              <w:spacing w:after="120"/>
              <w:rPr>
                <w:rFonts w:ascii="Garamond" w:hAnsi="Garamond"/>
                <w:spacing w:val="-4"/>
              </w:rPr>
            </w:pPr>
            <w:r w:rsidRPr="00F82ACB">
              <w:rPr>
                <w:rFonts w:ascii="Garamond" w:hAnsi="Garamond" w:cstheme="minorHAnsi"/>
                <w:noProof/>
                <w:spacing w:val="-4"/>
              </w:rPr>
              <w:t xml:space="preserve">3) Arutame Sotsiaalministeeriumiga </w:t>
            </w:r>
            <w:r w:rsidRPr="00F82ACB">
              <w:rPr>
                <w:rFonts w:ascii="Garamond" w:hAnsi="Garamond"/>
                <w:spacing w:val="-4"/>
              </w:rPr>
              <w:t>ettepanekuid erivajadusega laste tugis</w:t>
            </w:r>
            <w:r w:rsidR="00B21065">
              <w:rPr>
                <w:rFonts w:ascii="Garamond" w:hAnsi="Garamond"/>
                <w:spacing w:val="-4"/>
              </w:rPr>
              <w:softHyphen/>
            </w:r>
            <w:r w:rsidRPr="00F82ACB">
              <w:rPr>
                <w:rFonts w:ascii="Garamond" w:hAnsi="Garamond"/>
                <w:spacing w:val="-4"/>
              </w:rPr>
              <w:t xml:space="preserve">üsteemi korrastamiseks ja kujundame töörühma seisukoha. </w:t>
            </w:r>
          </w:p>
          <w:p w14:paraId="675A73E2" w14:textId="4AE7EF09" w:rsidR="00C807C3" w:rsidRPr="00F82ACB" w:rsidRDefault="00C807C3" w:rsidP="00F82ACB">
            <w:pPr>
              <w:spacing w:after="120"/>
              <w:rPr>
                <w:rFonts w:ascii="Garamond" w:hAnsi="Garamond" w:cstheme="minorHAnsi"/>
                <w:noProof/>
                <w:spacing w:val="-4"/>
              </w:rPr>
            </w:pPr>
            <w:r w:rsidRPr="00F82ACB">
              <w:rPr>
                <w:rFonts w:ascii="Garamond" w:hAnsi="Garamond" w:cs="Times New Roman"/>
                <w:noProof/>
                <w:spacing w:val="-4"/>
              </w:rPr>
              <w:t>4) Toetame suunda ja kavandame tegevused, et suurem haridus-</w:t>
            </w:r>
            <w:r w:rsidR="00B21065">
              <w:rPr>
                <w:rFonts w:ascii="Garamond" w:hAnsi="Garamond" w:cs="Times New Roman"/>
                <w:noProof/>
                <w:spacing w:val="-4"/>
              </w:rPr>
              <w:t xml:space="preserve"> </w:t>
            </w:r>
            <w:r w:rsidRPr="00F82ACB">
              <w:rPr>
                <w:rFonts w:ascii="Garamond" w:hAnsi="Garamond" w:cs="Times New Roman"/>
                <w:noProof/>
                <w:spacing w:val="-4"/>
              </w:rPr>
              <w:t>ja sotsiaal</w:t>
            </w:r>
            <w:r w:rsidR="00B21065">
              <w:rPr>
                <w:rFonts w:ascii="Garamond" w:hAnsi="Garamond" w:cs="Times New Roman"/>
                <w:noProof/>
                <w:spacing w:val="-4"/>
              </w:rPr>
              <w:softHyphen/>
            </w:r>
            <w:r w:rsidRPr="00F82ACB">
              <w:rPr>
                <w:rFonts w:ascii="Garamond" w:hAnsi="Garamond" w:cs="Times New Roman"/>
                <w:noProof/>
                <w:spacing w:val="-4"/>
              </w:rPr>
              <w:t xml:space="preserve">valdkonna tugiteenuste lõimimine toimuks nii keskvalitsuse kui ka kohaliku omavalitsuse tasandil. </w:t>
            </w:r>
          </w:p>
          <w:p w14:paraId="141CA5C2" w14:textId="3ECA15B2" w:rsidR="00C807C3" w:rsidRPr="00F82ACB" w:rsidRDefault="00C807C3" w:rsidP="00F82ACB">
            <w:pPr>
              <w:spacing w:after="120"/>
              <w:rPr>
                <w:rFonts w:ascii="Garamond" w:hAnsi="Garamond" w:cstheme="minorHAnsi"/>
                <w:noProof/>
                <w:spacing w:val="-4"/>
              </w:rPr>
            </w:pPr>
            <w:r w:rsidRPr="00F82ACB">
              <w:rPr>
                <w:rFonts w:ascii="Garamond" w:hAnsi="Garamond" w:cstheme="minorHAnsi"/>
                <w:noProof/>
                <w:spacing w:val="-4"/>
              </w:rPr>
              <w:t>5) Analüüsime õpilaskodu meedet koos</w:t>
            </w:r>
            <w:r w:rsidR="00B21065">
              <w:rPr>
                <w:rFonts w:ascii="Garamond" w:hAnsi="Garamond" w:cstheme="minorHAnsi"/>
                <w:noProof/>
                <w:spacing w:val="-4"/>
              </w:rPr>
              <w:softHyphen/>
            </w:r>
            <w:r w:rsidRPr="00F82ACB">
              <w:rPr>
                <w:rFonts w:ascii="Garamond" w:hAnsi="Garamond" w:cstheme="minorHAnsi"/>
                <w:noProof/>
                <w:spacing w:val="-4"/>
              </w:rPr>
              <w:t>töös Sotsiaalministeeriumiga sh kujundame seisukoha, millisele siht</w:t>
            </w:r>
            <w:r w:rsidRPr="00F82ACB">
              <w:rPr>
                <w:rFonts w:ascii="Garamond" w:hAnsi="Garamond" w:cstheme="minorHAnsi"/>
                <w:noProof/>
                <w:spacing w:val="-4"/>
              </w:rPr>
              <w:softHyphen/>
              <w:t>rühmale on seda toetust kõige enam tarvis.</w:t>
            </w:r>
          </w:p>
          <w:p w14:paraId="3417403D" w14:textId="5BAEA324" w:rsidR="00C807C3" w:rsidRPr="00F82ACB" w:rsidRDefault="00C807C3" w:rsidP="00F82ACB">
            <w:pPr>
              <w:spacing w:after="120"/>
              <w:ind w:left="34"/>
              <w:rPr>
                <w:rFonts w:ascii="Garamond" w:hAnsi="Garamond" w:cstheme="minorHAnsi"/>
                <w:noProof/>
                <w:spacing w:val="-4"/>
              </w:rPr>
            </w:pPr>
            <w:r w:rsidRPr="00F82ACB">
              <w:rPr>
                <w:rFonts w:ascii="Garamond" w:hAnsi="Garamond" w:cstheme="minorHAnsi"/>
                <w:noProof/>
                <w:spacing w:val="-4"/>
              </w:rPr>
              <w:lastRenderedPageBreak/>
              <w:t>6) Toetame lähtetoetuse laiendamist ka koolieelsete lasteasutuste tugispetsialistidele ning selle sätestamist alushariduse seaduses. Riigieelarvest vajalik taotleda selleks</w:t>
            </w:r>
            <w:r w:rsidR="00D53683">
              <w:rPr>
                <w:rFonts w:ascii="Garamond" w:hAnsi="Garamond" w:cstheme="minorHAnsi"/>
                <w:noProof/>
                <w:spacing w:val="-4"/>
              </w:rPr>
              <w:t xml:space="preserve"> </w:t>
            </w:r>
            <w:r w:rsidRPr="00F82ACB">
              <w:rPr>
                <w:rFonts w:ascii="Garamond" w:hAnsi="Garamond" w:cstheme="minorHAnsi"/>
                <w:noProof/>
                <w:spacing w:val="-4"/>
              </w:rPr>
              <w:t>täiendavalt</w:t>
            </w:r>
            <w:r w:rsidR="00D53683">
              <w:rPr>
                <w:rFonts w:ascii="Garamond" w:hAnsi="Garamond" w:cstheme="minorHAnsi"/>
                <w:noProof/>
                <w:spacing w:val="-4"/>
              </w:rPr>
              <w:t xml:space="preserve"> </w:t>
            </w:r>
            <w:r w:rsidRPr="00F82ACB">
              <w:rPr>
                <w:rFonts w:ascii="Garamond" w:hAnsi="Garamond" w:cstheme="minorHAnsi"/>
                <w:noProof/>
                <w:spacing w:val="-4"/>
              </w:rPr>
              <w:t>0,4 mln eurot aastas.</w:t>
            </w:r>
          </w:p>
        </w:tc>
      </w:tr>
      <w:tr w:rsidR="00C807C3" w:rsidRPr="00F82ACB" w14:paraId="71F02E89" w14:textId="7B08421E" w:rsidTr="00F82ACB">
        <w:trPr>
          <w:jc w:val="center"/>
        </w:trPr>
        <w:tc>
          <w:tcPr>
            <w:tcW w:w="421" w:type="dxa"/>
          </w:tcPr>
          <w:p w14:paraId="5A3761FF" w14:textId="77777777" w:rsidR="00C807C3" w:rsidRPr="00F82ACB" w:rsidRDefault="00C807C3" w:rsidP="00F82ACB">
            <w:pPr>
              <w:pStyle w:val="Vahedeta"/>
              <w:numPr>
                <w:ilvl w:val="0"/>
                <w:numId w:val="18"/>
              </w:numPr>
              <w:spacing w:after="120"/>
              <w:ind w:left="-12" w:firstLine="12"/>
              <w:rPr>
                <w:rFonts w:ascii="Garamond" w:hAnsi="Garamond" w:cstheme="minorHAnsi"/>
                <w:noProof/>
                <w:spacing w:val="-4"/>
              </w:rPr>
            </w:pPr>
          </w:p>
        </w:tc>
        <w:tc>
          <w:tcPr>
            <w:tcW w:w="5386" w:type="dxa"/>
          </w:tcPr>
          <w:p w14:paraId="236EEE41" w14:textId="77777777" w:rsidR="00C807C3" w:rsidRPr="00F82ACB" w:rsidRDefault="00C807C3" w:rsidP="00F82ACB">
            <w:pPr>
              <w:pStyle w:val="Vahedeta"/>
              <w:spacing w:after="120"/>
              <w:rPr>
                <w:rFonts w:ascii="Garamond" w:hAnsi="Garamond" w:cstheme="minorHAnsi"/>
                <w:b/>
                <w:noProof/>
                <w:spacing w:val="-4"/>
              </w:rPr>
            </w:pPr>
            <w:r w:rsidRPr="00F82ACB">
              <w:rPr>
                <w:rFonts w:ascii="Garamond" w:hAnsi="Garamond" w:cstheme="minorHAnsi"/>
                <w:b/>
                <w:noProof/>
                <w:spacing w:val="-4"/>
              </w:rPr>
              <w:t xml:space="preserve">Koolitervishoiuteenus vajab täiendavat rahastamist </w:t>
            </w:r>
          </w:p>
          <w:p w14:paraId="2DB1DF9E" w14:textId="71B70B5A" w:rsidR="00C807C3" w:rsidRPr="00F82ACB" w:rsidRDefault="00C807C3" w:rsidP="00F82ACB">
            <w:pPr>
              <w:pStyle w:val="Vahedeta"/>
              <w:spacing w:after="120"/>
              <w:rPr>
                <w:rFonts w:ascii="Garamond" w:hAnsi="Garamond" w:cstheme="minorHAnsi"/>
                <w:b/>
                <w:noProof/>
                <w:spacing w:val="-4"/>
              </w:rPr>
            </w:pPr>
            <w:r w:rsidRPr="00F82ACB">
              <w:rPr>
                <w:rFonts w:ascii="Garamond" w:hAnsi="Garamond" w:cstheme="minorHAnsi"/>
                <w:noProof/>
                <w:spacing w:val="-4"/>
              </w:rPr>
              <w:t>Koolitervishoiuteenuse olulisemad tegevused on tervise edendamine, haiguste ennetamine, tervise jälgimine ja esmaabi. Teenust rahastab Eesti Haigekassa vastavalt õpilaste arvule koolis: ühe õpilase kohta 3,93 eurot, lisaks KOVid toetavad oma eelrvest.</w:t>
            </w:r>
          </w:p>
        </w:tc>
        <w:tc>
          <w:tcPr>
            <w:tcW w:w="1843" w:type="dxa"/>
          </w:tcPr>
          <w:p w14:paraId="7014E8E6" w14:textId="77777777" w:rsidR="00C807C3" w:rsidRPr="00F82ACB" w:rsidRDefault="00C807C3" w:rsidP="00F82ACB">
            <w:pPr>
              <w:pStyle w:val="Loendilik"/>
              <w:spacing w:after="120"/>
              <w:contextualSpacing w:val="0"/>
              <w:rPr>
                <w:rFonts w:ascii="Garamond" w:hAnsi="Garamond" w:cstheme="minorHAnsi"/>
                <w:noProof/>
                <w:color w:val="4472C4" w:themeColor="accent1"/>
                <w:spacing w:val="-4"/>
              </w:rPr>
            </w:pPr>
          </w:p>
        </w:tc>
        <w:tc>
          <w:tcPr>
            <w:tcW w:w="4111" w:type="dxa"/>
          </w:tcPr>
          <w:p w14:paraId="69F31886" w14:textId="612C6139" w:rsidR="00C807C3" w:rsidRPr="00F82ACB" w:rsidRDefault="00C807C3" w:rsidP="00F82ACB">
            <w:pPr>
              <w:spacing w:after="120"/>
              <w:rPr>
                <w:rFonts w:ascii="Garamond" w:hAnsi="Garamond"/>
                <w:spacing w:val="-4"/>
              </w:rPr>
            </w:pPr>
            <w:r w:rsidRPr="00F82ACB">
              <w:rPr>
                <w:rFonts w:ascii="Garamond" w:hAnsi="Garamond"/>
                <w:spacing w:val="-4"/>
              </w:rPr>
              <w:t>2020. aastal muudeti VV määrusega kehtes</w:t>
            </w:r>
            <w:r w:rsidR="00B21065">
              <w:rPr>
                <w:rFonts w:ascii="Garamond" w:hAnsi="Garamond"/>
                <w:spacing w:val="-4"/>
              </w:rPr>
              <w:softHyphen/>
            </w:r>
            <w:r w:rsidRPr="00F82ACB">
              <w:rPr>
                <w:rFonts w:ascii="Garamond" w:hAnsi="Garamond"/>
                <w:spacing w:val="-4"/>
              </w:rPr>
              <w:t>ta</w:t>
            </w:r>
            <w:r w:rsidR="00B21065">
              <w:rPr>
                <w:rFonts w:ascii="Garamond" w:hAnsi="Garamond"/>
                <w:spacing w:val="-4"/>
              </w:rPr>
              <w:softHyphen/>
            </w:r>
            <w:r w:rsidRPr="00F82ACB">
              <w:rPr>
                <w:rFonts w:ascii="Garamond" w:hAnsi="Garamond"/>
                <w:spacing w:val="-4"/>
              </w:rPr>
              <w:t>tud Eesti Haigekassa tervishoiuteenuste loetelu. Muudatusega loodi uus pearahapõhine teenus, mida rakendatakse teenuse osutamisel statsio</w:t>
            </w:r>
            <w:r w:rsidR="00B21065">
              <w:rPr>
                <w:rFonts w:ascii="Garamond" w:hAnsi="Garamond"/>
                <w:spacing w:val="-4"/>
              </w:rPr>
              <w:softHyphen/>
            </w:r>
            <w:r w:rsidRPr="00F82ACB">
              <w:rPr>
                <w:rFonts w:ascii="Garamond" w:hAnsi="Garamond"/>
                <w:spacing w:val="-4"/>
              </w:rPr>
              <w:t>naarses õppes põhiharidust või üld</w:t>
            </w:r>
            <w:r w:rsidR="00B21065">
              <w:rPr>
                <w:rFonts w:ascii="Garamond" w:hAnsi="Garamond"/>
                <w:spacing w:val="-4"/>
              </w:rPr>
              <w:softHyphen/>
            </w:r>
            <w:r w:rsidRPr="00F82ACB">
              <w:rPr>
                <w:rFonts w:ascii="Garamond" w:hAnsi="Garamond"/>
                <w:spacing w:val="-4"/>
              </w:rPr>
              <w:t>kesk</w:t>
            </w:r>
            <w:r w:rsidR="00B21065">
              <w:rPr>
                <w:rFonts w:ascii="Garamond" w:hAnsi="Garamond"/>
                <w:spacing w:val="-4"/>
              </w:rPr>
              <w:softHyphen/>
            </w:r>
            <w:r w:rsidRPr="00F82ACB">
              <w:rPr>
                <w:rFonts w:ascii="Garamond" w:hAnsi="Garamond"/>
                <w:spacing w:val="-4"/>
              </w:rPr>
              <w:t>haridust omandavale õpilasele, kes vajab tõhustatud või erituge, ning kutseõppe tasemeõppe statsio</w:t>
            </w:r>
            <w:r w:rsidR="00B21065">
              <w:rPr>
                <w:rFonts w:ascii="Garamond" w:hAnsi="Garamond"/>
                <w:spacing w:val="-4"/>
              </w:rPr>
              <w:softHyphen/>
            </w:r>
            <w:r w:rsidRPr="00F82ACB">
              <w:rPr>
                <w:rFonts w:ascii="Garamond" w:hAnsi="Garamond"/>
                <w:spacing w:val="-4"/>
              </w:rPr>
              <w:t>naarses õppevormis õppivale kuni 19-aastasele (k.a) õpilasele, kes vajab mõõdukat või põhja</w:t>
            </w:r>
            <w:r w:rsidR="00B21065">
              <w:rPr>
                <w:rFonts w:ascii="Garamond" w:hAnsi="Garamond"/>
                <w:spacing w:val="-4"/>
              </w:rPr>
              <w:softHyphen/>
            </w:r>
            <w:r w:rsidRPr="00F82ACB">
              <w:rPr>
                <w:rFonts w:ascii="Garamond" w:hAnsi="Garamond"/>
                <w:spacing w:val="-4"/>
              </w:rPr>
              <w:t>likku pedagoogilist sekkumist. Alates 01.01.2021 kehtivad koolitervishoiuteenusele järgmised piirhinnad ühe õpilase kohta ühes kalendrikuus:</w:t>
            </w:r>
          </w:p>
          <w:p w14:paraId="2E00BBE0" w14:textId="77777777" w:rsidR="00C807C3" w:rsidRPr="00F82ACB" w:rsidRDefault="00C807C3" w:rsidP="00F82ACB">
            <w:pPr>
              <w:numPr>
                <w:ilvl w:val="0"/>
                <w:numId w:val="45"/>
              </w:numPr>
              <w:spacing w:after="120"/>
              <w:rPr>
                <w:rFonts w:ascii="Garamond" w:hAnsi="Garamond"/>
                <w:spacing w:val="-4"/>
              </w:rPr>
            </w:pPr>
            <w:r w:rsidRPr="00F82ACB">
              <w:rPr>
                <w:rFonts w:ascii="Garamond" w:hAnsi="Garamond"/>
                <w:spacing w:val="-4"/>
              </w:rPr>
              <w:t xml:space="preserve">koolitervishoiuteenus 4.18 eurot </w:t>
            </w:r>
          </w:p>
          <w:p w14:paraId="65F7A0BE" w14:textId="77777777" w:rsidR="00C807C3" w:rsidRPr="00F82ACB" w:rsidRDefault="00C807C3" w:rsidP="00F82ACB">
            <w:pPr>
              <w:numPr>
                <w:ilvl w:val="0"/>
                <w:numId w:val="45"/>
              </w:numPr>
              <w:spacing w:after="120"/>
              <w:rPr>
                <w:rFonts w:ascii="Garamond" w:hAnsi="Garamond"/>
                <w:spacing w:val="-4"/>
              </w:rPr>
            </w:pPr>
            <w:r w:rsidRPr="00F82ACB">
              <w:rPr>
                <w:rFonts w:ascii="Garamond" w:hAnsi="Garamond"/>
                <w:spacing w:val="-4"/>
              </w:rPr>
              <w:t>koolitervishoiuteenus, kui teenuse osutamise kohas moodustavad vähemalt 90% õpilastest haridusliku erivajadusega õpilased 18.59 eurot;</w:t>
            </w:r>
          </w:p>
          <w:p w14:paraId="7887AC89" w14:textId="67DE7D0D" w:rsidR="00C807C3" w:rsidRPr="00F82ACB" w:rsidRDefault="00C807C3" w:rsidP="00F82ACB">
            <w:pPr>
              <w:numPr>
                <w:ilvl w:val="0"/>
                <w:numId w:val="45"/>
              </w:numPr>
              <w:spacing w:after="120"/>
              <w:rPr>
                <w:rFonts w:ascii="Garamond" w:hAnsi="Garamond"/>
                <w:spacing w:val="-4"/>
              </w:rPr>
            </w:pPr>
            <w:r w:rsidRPr="00F82ACB">
              <w:rPr>
                <w:rFonts w:ascii="Garamond" w:hAnsi="Garamond"/>
                <w:spacing w:val="-4"/>
              </w:rPr>
              <w:lastRenderedPageBreak/>
              <w:t>koolitervishoiuteenus haridusliku erivajadusega õpilasele 5.69 eurot.</w:t>
            </w:r>
          </w:p>
        </w:tc>
        <w:tc>
          <w:tcPr>
            <w:tcW w:w="3402" w:type="dxa"/>
          </w:tcPr>
          <w:p w14:paraId="65DCAE22" w14:textId="77777777" w:rsidR="00C807C3" w:rsidRPr="00F82ACB" w:rsidRDefault="00C807C3" w:rsidP="00F82ACB">
            <w:pPr>
              <w:spacing w:after="120"/>
              <w:rPr>
                <w:rFonts w:ascii="Garamond" w:hAnsi="Garamond" w:cstheme="minorHAnsi"/>
                <w:b/>
                <w:noProof/>
                <w:spacing w:val="-4"/>
              </w:rPr>
            </w:pPr>
            <w:r w:rsidRPr="00F82ACB">
              <w:rPr>
                <w:rFonts w:ascii="Garamond" w:hAnsi="Garamond" w:cstheme="minorHAnsi"/>
                <w:b/>
                <w:noProof/>
                <w:spacing w:val="-4"/>
              </w:rPr>
              <w:lastRenderedPageBreak/>
              <w:t>Kokkulepe:</w:t>
            </w:r>
          </w:p>
          <w:p w14:paraId="5E11482F" w14:textId="2EE3B9C0" w:rsidR="00C807C3" w:rsidRPr="00F82ACB" w:rsidRDefault="00C807C3" w:rsidP="00F82ACB">
            <w:pPr>
              <w:spacing w:after="120"/>
              <w:rPr>
                <w:rFonts w:ascii="Garamond" w:hAnsi="Garamond" w:cstheme="minorHAnsi"/>
                <w:noProof/>
                <w:spacing w:val="-4"/>
              </w:rPr>
            </w:pPr>
            <w:r w:rsidRPr="00F82ACB">
              <w:rPr>
                <w:rFonts w:ascii="Garamond" w:hAnsi="Garamond" w:cstheme="minorHAnsi"/>
                <w:noProof/>
                <w:spacing w:val="-4"/>
              </w:rPr>
              <w:t>1)</w:t>
            </w:r>
            <w:r w:rsidR="00B21065">
              <w:rPr>
                <w:rFonts w:ascii="Garamond" w:hAnsi="Garamond" w:cstheme="minorHAnsi"/>
                <w:noProof/>
                <w:spacing w:val="-4"/>
              </w:rPr>
              <w:t xml:space="preserve"> </w:t>
            </w:r>
            <w:r w:rsidRPr="00F82ACB">
              <w:rPr>
                <w:rFonts w:ascii="Garamond" w:hAnsi="Garamond" w:cstheme="minorHAnsi"/>
                <w:noProof/>
                <w:spacing w:val="-4"/>
              </w:rPr>
              <w:t>ELVL kaardistab</w:t>
            </w:r>
            <w:r w:rsidR="00D53683">
              <w:rPr>
                <w:rFonts w:ascii="Garamond" w:hAnsi="Garamond" w:cstheme="minorHAnsi"/>
                <w:noProof/>
                <w:spacing w:val="-4"/>
              </w:rPr>
              <w:t xml:space="preserve"> </w:t>
            </w:r>
            <w:r w:rsidRPr="00F82ACB">
              <w:rPr>
                <w:rFonts w:ascii="Garamond" w:hAnsi="Garamond" w:cstheme="minorHAnsi"/>
                <w:noProof/>
                <w:spacing w:val="-4"/>
              </w:rPr>
              <w:t xml:space="preserve">koolitervishoiuteenuse osutamisega seonduvad probleemid, mis vajavad omavalitsuste arvates lahendamist. </w:t>
            </w:r>
          </w:p>
          <w:p w14:paraId="06DD7090" w14:textId="6D011136" w:rsidR="00C807C3" w:rsidRPr="00F82ACB" w:rsidRDefault="00C807C3" w:rsidP="00B21065">
            <w:pPr>
              <w:pStyle w:val="Loendilik"/>
              <w:spacing w:after="120"/>
              <w:ind w:left="33"/>
              <w:contextualSpacing w:val="0"/>
              <w:rPr>
                <w:rFonts w:ascii="Garamond" w:hAnsi="Garamond" w:cstheme="minorHAnsi"/>
                <w:noProof/>
                <w:color w:val="4472C4" w:themeColor="accent1"/>
                <w:spacing w:val="-4"/>
              </w:rPr>
            </w:pPr>
            <w:r w:rsidRPr="00F82ACB">
              <w:rPr>
                <w:rFonts w:ascii="Garamond" w:hAnsi="Garamond" w:cstheme="minorHAnsi"/>
                <w:noProof/>
                <w:spacing w:val="-4"/>
              </w:rPr>
              <w:t>2)</w:t>
            </w:r>
            <w:r w:rsidR="00B21065">
              <w:rPr>
                <w:rFonts w:ascii="Garamond" w:hAnsi="Garamond" w:cstheme="minorHAnsi"/>
                <w:noProof/>
                <w:spacing w:val="-4"/>
              </w:rPr>
              <w:t xml:space="preserve"> </w:t>
            </w:r>
            <w:r w:rsidRPr="00F82ACB">
              <w:rPr>
                <w:rFonts w:ascii="Garamond" w:hAnsi="Garamond" w:cstheme="minorHAnsi"/>
                <w:noProof/>
                <w:spacing w:val="-4"/>
              </w:rPr>
              <w:t>Kaasame ELVLi kaardistatud probleemide arutellu ka Sotsiaalministeeriumi.</w:t>
            </w:r>
          </w:p>
        </w:tc>
      </w:tr>
      <w:tr w:rsidR="00C807C3" w:rsidRPr="00F82ACB" w14:paraId="1E9A1CBE" w14:textId="7833FAEF" w:rsidTr="00F82ACB">
        <w:trPr>
          <w:jc w:val="center"/>
        </w:trPr>
        <w:tc>
          <w:tcPr>
            <w:tcW w:w="421" w:type="dxa"/>
          </w:tcPr>
          <w:p w14:paraId="276C1B45" w14:textId="77777777" w:rsidR="00C807C3" w:rsidRPr="00F82ACB" w:rsidRDefault="00C807C3" w:rsidP="00F82ACB">
            <w:pPr>
              <w:pStyle w:val="Vahedeta"/>
              <w:numPr>
                <w:ilvl w:val="0"/>
                <w:numId w:val="18"/>
              </w:numPr>
              <w:spacing w:after="120"/>
              <w:ind w:left="-12" w:firstLine="12"/>
              <w:rPr>
                <w:rFonts w:ascii="Garamond" w:hAnsi="Garamond" w:cstheme="minorHAnsi"/>
                <w:noProof/>
                <w:spacing w:val="-4"/>
              </w:rPr>
            </w:pPr>
          </w:p>
        </w:tc>
        <w:tc>
          <w:tcPr>
            <w:tcW w:w="5386" w:type="dxa"/>
          </w:tcPr>
          <w:p w14:paraId="3C31F853" w14:textId="19B748AF" w:rsidR="00C807C3" w:rsidRPr="00F82ACB" w:rsidRDefault="00C807C3" w:rsidP="00F82ACB">
            <w:pPr>
              <w:pStyle w:val="Vahedeta"/>
              <w:spacing w:after="120"/>
              <w:rPr>
                <w:rFonts w:ascii="Garamond" w:hAnsi="Garamond" w:cstheme="minorHAnsi"/>
                <w:b/>
                <w:noProof/>
                <w:spacing w:val="-4"/>
              </w:rPr>
            </w:pPr>
            <w:r w:rsidRPr="00F82ACB">
              <w:rPr>
                <w:rFonts w:ascii="Garamond" w:hAnsi="Garamond" w:cstheme="minorHAnsi"/>
                <w:b/>
                <w:noProof/>
                <w:spacing w:val="-4"/>
              </w:rPr>
              <w:t>Koolivõrgu investeeringute toetamine uuel finantsperioodil 2021-2027:</w:t>
            </w:r>
          </w:p>
          <w:p w14:paraId="64105028" w14:textId="6CA1FDEA" w:rsidR="00C807C3" w:rsidRPr="00F82ACB" w:rsidRDefault="00C807C3" w:rsidP="00F82ACB">
            <w:pPr>
              <w:pStyle w:val="Vahedeta"/>
              <w:numPr>
                <w:ilvl w:val="0"/>
                <w:numId w:val="1"/>
              </w:numPr>
              <w:spacing w:after="120"/>
              <w:ind w:left="271" w:hanging="271"/>
              <w:rPr>
                <w:rFonts w:ascii="Garamond" w:hAnsi="Garamond" w:cstheme="minorHAnsi"/>
                <w:bCs/>
                <w:noProof/>
                <w:spacing w:val="-4"/>
              </w:rPr>
            </w:pPr>
            <w:r w:rsidRPr="00F82ACB">
              <w:rPr>
                <w:rFonts w:ascii="Garamond" w:hAnsi="Garamond" w:cstheme="minorHAnsi"/>
                <w:bCs/>
                <w:noProof/>
                <w:spacing w:val="-4"/>
              </w:rPr>
              <w:t>Tagada jätkuvad investeeringu</w:t>
            </w:r>
            <w:r w:rsidRPr="00F82ACB">
              <w:rPr>
                <w:rFonts w:ascii="Garamond" w:hAnsi="Garamond" w:cstheme="minorHAnsi"/>
                <w:bCs/>
                <w:noProof/>
                <w:spacing w:val="-4"/>
              </w:rPr>
              <w:softHyphen/>
              <w:t>toetused (vähemalt samas mahus praeguse finants</w:t>
            </w:r>
            <w:r w:rsidRPr="00F82ACB">
              <w:rPr>
                <w:rFonts w:ascii="Garamond" w:hAnsi="Garamond" w:cstheme="minorHAnsi"/>
                <w:bCs/>
                <w:noProof/>
                <w:spacing w:val="-4"/>
              </w:rPr>
              <w:softHyphen/>
              <w:t xml:space="preserve">perioodiga) kohalike omavalitsuste pidamisel olevatele koolidele, sh: </w:t>
            </w:r>
          </w:p>
          <w:p w14:paraId="60DFFDB9" w14:textId="77777777" w:rsidR="00C807C3" w:rsidRPr="00F82ACB" w:rsidRDefault="00C807C3" w:rsidP="00F82ACB">
            <w:pPr>
              <w:pStyle w:val="Vahedeta"/>
              <w:spacing w:after="120"/>
              <w:ind w:left="271"/>
              <w:rPr>
                <w:rFonts w:ascii="Garamond" w:hAnsi="Garamond" w:cstheme="minorHAnsi"/>
                <w:bCs/>
                <w:noProof/>
                <w:spacing w:val="-4"/>
              </w:rPr>
            </w:pPr>
            <w:r w:rsidRPr="00F82ACB">
              <w:rPr>
                <w:rFonts w:ascii="Garamond" w:hAnsi="Garamond" w:cstheme="minorHAnsi"/>
                <w:bCs/>
                <w:noProof/>
                <w:spacing w:val="-4"/>
              </w:rPr>
              <w:t>hariduslike erivajadusega õpilaste (HEV) haridusasutuste renoveerimiseks ja loomiseks kasvavatesse piirkondadesse; põhikoolivõrgu taristu korrastamiseks.</w:t>
            </w:r>
          </w:p>
          <w:p w14:paraId="3275054E" w14:textId="56A8DB95" w:rsidR="00C807C3" w:rsidRPr="00F82ACB" w:rsidRDefault="00C807C3" w:rsidP="00F82ACB">
            <w:pPr>
              <w:pStyle w:val="Vahedeta"/>
              <w:numPr>
                <w:ilvl w:val="0"/>
                <w:numId w:val="1"/>
              </w:numPr>
              <w:spacing w:after="120"/>
              <w:ind w:left="271" w:hanging="271"/>
              <w:rPr>
                <w:rFonts w:ascii="Garamond" w:hAnsi="Garamond" w:cstheme="minorHAnsi"/>
                <w:bCs/>
                <w:noProof/>
                <w:spacing w:val="-4"/>
              </w:rPr>
            </w:pPr>
            <w:r w:rsidRPr="00F82ACB">
              <w:rPr>
                <w:rFonts w:ascii="Garamond" w:hAnsi="Garamond" w:cstheme="minorHAnsi"/>
                <w:bCs/>
                <w:noProof/>
                <w:spacing w:val="-4"/>
              </w:rPr>
              <w:t>Kujundada terviklikud regionaal</w:t>
            </w:r>
            <w:r w:rsidRPr="00F82ACB">
              <w:rPr>
                <w:rFonts w:ascii="Garamond" w:hAnsi="Garamond" w:cstheme="minorHAnsi"/>
                <w:bCs/>
                <w:noProof/>
                <w:spacing w:val="-4"/>
              </w:rPr>
              <w:softHyphen/>
              <w:t>poliitilised lahendused, sh toetusmeetmed koolivõrgu korrastamiseks. Kaaluda väikekoolide strateegia koostamist, toetada täiendavalt neid väikekoole, kes rakendavad personaliseeritud õpet.</w:t>
            </w:r>
          </w:p>
          <w:p w14:paraId="24B6554B" w14:textId="1A1A8870" w:rsidR="00C807C3" w:rsidRPr="00F82ACB" w:rsidRDefault="00C807C3" w:rsidP="00F82ACB">
            <w:pPr>
              <w:pStyle w:val="Vahedeta"/>
              <w:numPr>
                <w:ilvl w:val="0"/>
                <w:numId w:val="1"/>
              </w:numPr>
              <w:spacing w:after="120"/>
              <w:ind w:left="271" w:hanging="271"/>
              <w:rPr>
                <w:rFonts w:ascii="Garamond" w:hAnsi="Garamond" w:cstheme="minorHAnsi"/>
                <w:bCs/>
                <w:noProof/>
                <w:spacing w:val="-4"/>
              </w:rPr>
            </w:pPr>
            <w:r w:rsidRPr="00F82ACB">
              <w:rPr>
                <w:rFonts w:ascii="Garamond" w:hAnsi="Garamond" w:cstheme="minorHAnsi"/>
                <w:bCs/>
                <w:noProof/>
                <w:spacing w:val="-4"/>
              </w:rPr>
              <w:t>Keskharidust puudutava õigusruumi kaasajastamine.</w:t>
            </w:r>
          </w:p>
          <w:p w14:paraId="06F0F82C" w14:textId="656D6E66" w:rsidR="00C807C3" w:rsidRPr="00F82ACB" w:rsidRDefault="00C807C3" w:rsidP="00F82ACB">
            <w:pPr>
              <w:pStyle w:val="Vahedeta"/>
              <w:spacing w:after="120"/>
              <w:rPr>
                <w:rFonts w:ascii="Garamond" w:hAnsi="Garamond" w:cstheme="minorHAnsi"/>
                <w:bCs/>
                <w:noProof/>
                <w:spacing w:val="-4"/>
                <w:u w:val="single"/>
              </w:rPr>
            </w:pPr>
            <w:r w:rsidRPr="00F82ACB">
              <w:rPr>
                <w:rFonts w:ascii="Garamond" w:hAnsi="Garamond" w:cstheme="minorHAnsi"/>
                <w:bCs/>
                <w:noProof/>
                <w:spacing w:val="-4"/>
                <w:u w:val="single"/>
              </w:rPr>
              <w:t>Põhjendus:</w:t>
            </w:r>
          </w:p>
          <w:p w14:paraId="323124A9" w14:textId="77777777" w:rsidR="00C807C3" w:rsidRPr="00F82ACB" w:rsidRDefault="00C807C3" w:rsidP="00F82ACB">
            <w:pPr>
              <w:pStyle w:val="Loendilik"/>
              <w:numPr>
                <w:ilvl w:val="0"/>
                <w:numId w:val="2"/>
              </w:numPr>
              <w:spacing w:after="120"/>
              <w:ind w:left="271" w:hanging="271"/>
              <w:contextualSpacing w:val="0"/>
              <w:rPr>
                <w:rFonts w:ascii="Garamond" w:hAnsi="Garamond" w:cstheme="minorHAnsi"/>
                <w:noProof/>
                <w:spacing w:val="-4"/>
              </w:rPr>
            </w:pPr>
            <w:r w:rsidRPr="00F82ACB">
              <w:rPr>
                <w:rFonts w:ascii="Garamond" w:hAnsi="Garamond" w:cstheme="minorHAnsi"/>
                <w:bCs/>
                <w:noProof/>
                <w:spacing w:val="-4"/>
              </w:rPr>
              <w:t>Taristu ja õpikeskkonna jätkuv edendamine on üheks osaks ka kvaliteetse hariduse tagamisel. Õppimiseks ja õppija arenguks toetava keskkonna loomisel on oluline kaasaegne õpikeskkond, mis toetab kaasavat haridust ja nüüdisaegset õpikäsitust.</w:t>
            </w:r>
          </w:p>
          <w:p w14:paraId="22582690" w14:textId="6C34C9FF" w:rsidR="00C807C3" w:rsidRPr="00F82ACB" w:rsidRDefault="00C807C3" w:rsidP="00F82ACB">
            <w:pPr>
              <w:pStyle w:val="Loendilik"/>
              <w:spacing w:after="120"/>
              <w:ind w:left="271" w:hanging="271"/>
              <w:contextualSpacing w:val="0"/>
              <w:rPr>
                <w:rFonts w:ascii="Garamond" w:hAnsi="Garamond" w:cstheme="minorHAnsi"/>
                <w:noProof/>
                <w:spacing w:val="-4"/>
              </w:rPr>
            </w:pPr>
            <w:r w:rsidRPr="00F82ACB">
              <w:rPr>
                <w:rFonts w:ascii="Garamond" w:hAnsi="Garamond" w:cstheme="minorHAnsi"/>
                <w:noProof/>
                <w:spacing w:val="-4"/>
              </w:rPr>
              <w:t>Nt kasvavates piirkondades Harju</w:t>
            </w:r>
            <w:r w:rsidRPr="00F82ACB">
              <w:rPr>
                <w:rFonts w:ascii="Garamond" w:hAnsi="Garamond" w:cstheme="minorHAnsi"/>
                <w:noProof/>
                <w:spacing w:val="-4"/>
              </w:rPr>
              <w:softHyphen/>
              <w:t>maal on vajadus uue haridus</w:t>
            </w:r>
            <w:r w:rsidRPr="00F82ACB">
              <w:rPr>
                <w:rFonts w:ascii="Garamond" w:hAnsi="Garamond" w:cstheme="minorHAnsi"/>
                <w:noProof/>
                <w:spacing w:val="-4"/>
              </w:rPr>
              <w:softHyphen/>
              <w:t>asutuse rajamiseks HEV-õpilaste jaoks piirkonnas kus selleks oma võimalused puuduvad. Eelkõige on vaja luua uus kool või lasteaed-kool, kus saavad haridust omandada toimetuleku ja hooldusõppe õppekava alusel haridust omandavad õpilased, vajadusel ka lihtsustatud õppekava õpilased, kus neile on selleks loodud toetav ja arendav füüsiline keskkond koos õpilas</w:t>
            </w:r>
            <w:r w:rsidRPr="00F82ACB">
              <w:rPr>
                <w:rFonts w:ascii="Garamond" w:hAnsi="Garamond" w:cstheme="minorHAnsi"/>
                <w:noProof/>
                <w:spacing w:val="-4"/>
              </w:rPr>
              <w:softHyphen/>
              <w:t>koduga ning alushariduse saavad arendusrühma soovitustega lapsed.</w:t>
            </w:r>
          </w:p>
          <w:p w14:paraId="7321CFE8" w14:textId="77777777" w:rsidR="00C807C3" w:rsidRPr="00F82ACB" w:rsidRDefault="00C807C3" w:rsidP="00F82ACB">
            <w:pPr>
              <w:pStyle w:val="Loendilik"/>
              <w:numPr>
                <w:ilvl w:val="0"/>
                <w:numId w:val="2"/>
              </w:numPr>
              <w:spacing w:after="120"/>
              <w:ind w:left="271" w:hanging="271"/>
              <w:contextualSpacing w:val="0"/>
              <w:rPr>
                <w:rFonts w:ascii="Garamond" w:hAnsi="Garamond" w:cstheme="minorHAnsi"/>
                <w:noProof/>
                <w:spacing w:val="-4"/>
              </w:rPr>
            </w:pPr>
            <w:r w:rsidRPr="00F82ACB">
              <w:rPr>
                <w:rFonts w:ascii="Garamond" w:hAnsi="Garamond" w:cstheme="minorHAnsi"/>
                <w:noProof/>
                <w:spacing w:val="-4"/>
              </w:rPr>
              <w:t xml:space="preserve">Koolivõrgu korrastamine on KOVide jaoks saamas oluliseks küsimuseks, nii kasvavates kui kahanevates piirkondades. Investeeringutoetuste meetmed peaksid arvestama erinevaid aspekte: nt koolihoone renoveerimine </w:t>
            </w:r>
            <w:r w:rsidRPr="00F82ACB">
              <w:rPr>
                <w:rFonts w:ascii="Garamond" w:hAnsi="Garamond" w:cstheme="minorHAnsi"/>
                <w:noProof/>
                <w:spacing w:val="-4"/>
              </w:rPr>
              <w:lastRenderedPageBreak/>
              <w:t>kasvavates piirkondades, vajadusel nii suurte kui ka väikekoolide jätkusuutlikkuse tagamine.</w:t>
            </w:r>
          </w:p>
          <w:p w14:paraId="5A753552" w14:textId="40363A44" w:rsidR="00C807C3" w:rsidRPr="00F82ACB" w:rsidRDefault="00C807C3" w:rsidP="00F82ACB">
            <w:pPr>
              <w:pStyle w:val="Loendilik"/>
              <w:numPr>
                <w:ilvl w:val="0"/>
                <w:numId w:val="2"/>
              </w:numPr>
              <w:spacing w:after="120"/>
              <w:ind w:left="271" w:hanging="271"/>
              <w:contextualSpacing w:val="0"/>
              <w:rPr>
                <w:rFonts w:ascii="Garamond" w:hAnsi="Garamond" w:cstheme="minorHAnsi"/>
                <w:noProof/>
                <w:spacing w:val="-4"/>
              </w:rPr>
            </w:pPr>
            <w:r w:rsidRPr="00F82ACB">
              <w:rPr>
                <w:rFonts w:ascii="Garamond" w:hAnsi="Garamond" w:cstheme="minorHAnsi"/>
                <w:noProof/>
                <w:spacing w:val="-4"/>
              </w:rPr>
              <w:t>Otsustada, kelle vastutada on tulevikus keskhariduse kätte</w:t>
            </w:r>
            <w:r w:rsidRPr="00F82ACB">
              <w:rPr>
                <w:rFonts w:ascii="Garamond" w:hAnsi="Garamond" w:cstheme="minorHAnsi"/>
                <w:noProof/>
                <w:spacing w:val="-4"/>
              </w:rPr>
              <w:softHyphen/>
              <w:t xml:space="preserve">saadavus ja rahastamine. </w:t>
            </w:r>
          </w:p>
          <w:p w14:paraId="3A80CB1E" w14:textId="4F1C5420" w:rsidR="00C807C3" w:rsidRPr="00F82ACB" w:rsidRDefault="00C807C3" w:rsidP="00F82ACB">
            <w:pPr>
              <w:pStyle w:val="Loendilik"/>
              <w:spacing w:after="120"/>
              <w:ind w:left="271"/>
              <w:contextualSpacing w:val="0"/>
              <w:rPr>
                <w:rFonts w:ascii="Garamond" w:hAnsi="Garamond" w:cstheme="minorHAnsi"/>
                <w:noProof/>
                <w:spacing w:val="-4"/>
              </w:rPr>
            </w:pPr>
            <w:r w:rsidRPr="00F82ACB">
              <w:rPr>
                <w:rFonts w:ascii="Garamond" w:hAnsi="Garamond" w:cstheme="minorHAnsi"/>
                <w:noProof/>
                <w:spacing w:val="-4"/>
              </w:rPr>
              <w:t>Pika kohanemis- ja ülemineku</w:t>
            </w:r>
            <w:r w:rsidRPr="00F82ACB">
              <w:rPr>
                <w:rFonts w:ascii="Garamond" w:hAnsi="Garamond" w:cstheme="minorHAnsi"/>
                <w:noProof/>
                <w:spacing w:val="-4"/>
              </w:rPr>
              <w:softHyphen/>
              <w:t>ajaga vintsutatakse neid omavalitsusi ja koole, kes arendavad keskharidust lootuses, et tulevikus sõlmitakse HTMiga haldus</w:t>
            </w:r>
            <w:r w:rsidRPr="00F82ACB">
              <w:rPr>
                <w:rFonts w:ascii="Garamond" w:hAnsi="Garamond" w:cstheme="minorHAnsi"/>
                <w:noProof/>
                <w:spacing w:val="-4"/>
              </w:rPr>
              <w:softHyphen/>
              <w:t>lepingud tasemeõppe pakkumiseks ning kulude katmiseks.</w:t>
            </w:r>
          </w:p>
        </w:tc>
        <w:tc>
          <w:tcPr>
            <w:tcW w:w="1843" w:type="dxa"/>
          </w:tcPr>
          <w:p w14:paraId="524F3B8D" w14:textId="77777777" w:rsidR="00C807C3" w:rsidRPr="00F82ACB" w:rsidRDefault="00C807C3" w:rsidP="00F82ACB">
            <w:pPr>
              <w:pStyle w:val="Loendilik"/>
              <w:spacing w:after="120"/>
              <w:contextualSpacing w:val="0"/>
              <w:rPr>
                <w:rFonts w:ascii="Garamond" w:hAnsi="Garamond" w:cstheme="minorHAnsi"/>
                <w:bCs/>
                <w:noProof/>
                <w:spacing w:val="-4"/>
              </w:rPr>
            </w:pPr>
          </w:p>
        </w:tc>
        <w:tc>
          <w:tcPr>
            <w:tcW w:w="4111" w:type="dxa"/>
          </w:tcPr>
          <w:p w14:paraId="42D52906" w14:textId="6C076184" w:rsidR="00C807C3" w:rsidRPr="00F82ACB" w:rsidRDefault="00C807C3" w:rsidP="00F82ACB">
            <w:pPr>
              <w:spacing w:after="120"/>
              <w:rPr>
                <w:rFonts w:ascii="Garamond" w:eastAsia="Times New Roman" w:hAnsi="Garamond" w:cs="Times New Roman"/>
                <w:noProof/>
                <w:spacing w:val="-4"/>
                <w:lang w:eastAsia="et-EE"/>
              </w:rPr>
            </w:pPr>
            <w:r w:rsidRPr="00F82ACB">
              <w:rPr>
                <w:rFonts w:ascii="Garamond" w:eastAsia="Times New Roman" w:hAnsi="Garamond" w:cs="Times New Roman"/>
                <w:noProof/>
                <w:spacing w:val="-4"/>
                <w:lang w:eastAsia="et-EE"/>
              </w:rPr>
              <w:t>1)</w:t>
            </w:r>
            <w:r w:rsidR="00B21065">
              <w:rPr>
                <w:rFonts w:ascii="Garamond" w:eastAsia="Times New Roman" w:hAnsi="Garamond" w:cs="Times New Roman"/>
                <w:noProof/>
                <w:spacing w:val="-4"/>
                <w:lang w:eastAsia="et-EE"/>
              </w:rPr>
              <w:t xml:space="preserve"> </w:t>
            </w:r>
            <w:r w:rsidRPr="00F82ACB">
              <w:rPr>
                <w:rFonts w:ascii="Garamond" w:eastAsia="Times New Roman" w:hAnsi="Garamond" w:cs="Times New Roman"/>
                <w:noProof/>
                <w:spacing w:val="-4"/>
                <w:lang w:eastAsia="et-EE"/>
              </w:rPr>
              <w:t>Uue programmeerimisperioodi mahud ja prioriteedid täpsustatakse kohalike omavalitsustega 2021 aasta jooksul. Põhiliseks fookuseks on jätkuvalt kohalike omavalitsuste ja keskvalitsuste koostööl- jätkusuutlikul</w:t>
            </w:r>
            <w:r w:rsidR="00D53683">
              <w:rPr>
                <w:rFonts w:ascii="Garamond" w:eastAsia="Times New Roman" w:hAnsi="Garamond" w:cs="Times New Roman"/>
                <w:noProof/>
                <w:spacing w:val="-4"/>
                <w:lang w:eastAsia="et-EE"/>
              </w:rPr>
              <w:t xml:space="preserve"> </w:t>
            </w:r>
            <w:r w:rsidRPr="00F82ACB">
              <w:rPr>
                <w:rFonts w:ascii="Garamond" w:eastAsia="Times New Roman" w:hAnsi="Garamond" w:cs="Times New Roman"/>
                <w:noProof/>
                <w:spacing w:val="-4"/>
                <w:lang w:eastAsia="et-EE"/>
              </w:rPr>
              <w:t>koolivõrgul,</w:t>
            </w:r>
            <w:r w:rsidR="00D53683">
              <w:rPr>
                <w:rFonts w:ascii="Garamond" w:eastAsia="Times New Roman" w:hAnsi="Garamond" w:cs="Times New Roman"/>
                <w:noProof/>
                <w:spacing w:val="-4"/>
                <w:lang w:eastAsia="et-EE"/>
              </w:rPr>
              <w:t xml:space="preserve"> </w:t>
            </w:r>
            <w:r w:rsidRPr="00F82ACB">
              <w:rPr>
                <w:rFonts w:ascii="Garamond" w:eastAsia="Times New Roman" w:hAnsi="Garamond" w:cs="Times New Roman"/>
                <w:noProof/>
                <w:spacing w:val="-4"/>
                <w:lang w:eastAsia="et-EE"/>
              </w:rPr>
              <w:t>kvaliteetsel ja kättesaadaval õppel.</w:t>
            </w:r>
          </w:p>
          <w:p w14:paraId="0F655656" w14:textId="72061B79" w:rsidR="00C807C3" w:rsidRPr="00F82ACB" w:rsidRDefault="00C807C3" w:rsidP="00F82ACB">
            <w:pPr>
              <w:pStyle w:val="Loendilik"/>
              <w:spacing w:after="120"/>
              <w:ind w:left="34"/>
              <w:contextualSpacing w:val="0"/>
              <w:rPr>
                <w:rFonts w:ascii="Garamond" w:hAnsi="Garamond" w:cstheme="minorHAnsi"/>
                <w:bCs/>
                <w:noProof/>
                <w:spacing w:val="-4"/>
              </w:rPr>
            </w:pPr>
            <w:r w:rsidRPr="00F82ACB">
              <w:rPr>
                <w:rFonts w:ascii="Garamond" w:hAnsi="Garamond"/>
                <w:noProof/>
                <w:spacing w:val="-4"/>
              </w:rPr>
              <w:t>2) Haridusvaldkonna arengukava 2021-2035 on riigikogus aruteluks. Suund on, et vastutus</w:t>
            </w:r>
            <w:r w:rsidR="00D53683">
              <w:rPr>
                <w:rFonts w:ascii="Garamond" w:hAnsi="Garamond"/>
                <w:noProof/>
                <w:spacing w:val="-4"/>
              </w:rPr>
              <w:t xml:space="preserve"> </w:t>
            </w:r>
            <w:r w:rsidRPr="00F82ACB">
              <w:rPr>
                <w:rFonts w:ascii="Garamond" w:hAnsi="Garamond"/>
                <w:spacing w:val="-4"/>
              </w:rPr>
              <w:t>keskhariduse tasemel tuleb muuta selgemaks, andes enam vastutust riigile ja jätkates gümnaasiumivõrgu konsolideerimisega. Vastutuse täpsustamisega kaasneb rahastamise ning tulemus- ja kvaliteediraamistiku terviklik korrastamine alus-, põhi- ja keskhariduse tasemel. Koostatakse ettepanekud keskharidust puudutava õigusruumi kaasajastamiseks.</w:t>
            </w:r>
          </w:p>
        </w:tc>
        <w:tc>
          <w:tcPr>
            <w:tcW w:w="3402" w:type="dxa"/>
          </w:tcPr>
          <w:p w14:paraId="6B6A88C0" w14:textId="77777777" w:rsidR="00C807C3" w:rsidRPr="00F82ACB" w:rsidRDefault="00C807C3" w:rsidP="00F82ACB">
            <w:pPr>
              <w:spacing w:after="120"/>
              <w:rPr>
                <w:rFonts w:ascii="Garamond" w:hAnsi="Garamond" w:cs="Times New Roman"/>
                <w:spacing w:val="-4"/>
              </w:rPr>
            </w:pPr>
            <w:r w:rsidRPr="00F82ACB">
              <w:rPr>
                <w:rFonts w:ascii="Garamond" w:hAnsi="Garamond" w:cs="Times New Roman"/>
                <w:b/>
                <w:spacing w:val="-4"/>
              </w:rPr>
              <w:t>Kokkulepe:</w:t>
            </w:r>
            <w:r w:rsidRPr="00F82ACB">
              <w:rPr>
                <w:rFonts w:ascii="Garamond" w:hAnsi="Garamond" w:cs="Times New Roman"/>
                <w:spacing w:val="-4"/>
              </w:rPr>
              <w:t xml:space="preserve"> </w:t>
            </w:r>
          </w:p>
          <w:p w14:paraId="710D1F0A" w14:textId="6CBB24EC" w:rsidR="00C807C3" w:rsidRPr="00F82ACB" w:rsidRDefault="00C807C3" w:rsidP="00F82ACB">
            <w:pPr>
              <w:spacing w:after="120"/>
              <w:rPr>
                <w:rFonts w:ascii="Garamond" w:hAnsi="Garamond" w:cs="Times New Roman"/>
                <w:spacing w:val="-4"/>
              </w:rPr>
            </w:pPr>
            <w:r w:rsidRPr="00F82ACB">
              <w:rPr>
                <w:rFonts w:ascii="Garamond" w:hAnsi="Garamond" w:cs="Times New Roman"/>
                <w:spacing w:val="-4"/>
              </w:rPr>
              <w:t>1)</w:t>
            </w:r>
            <w:r w:rsidR="00B21065">
              <w:rPr>
                <w:rFonts w:ascii="Garamond" w:hAnsi="Garamond" w:cs="Times New Roman"/>
                <w:spacing w:val="-4"/>
              </w:rPr>
              <w:t xml:space="preserve"> </w:t>
            </w:r>
            <w:r w:rsidRPr="00F82ACB">
              <w:rPr>
                <w:rFonts w:ascii="Garamond" w:hAnsi="Garamond" w:cs="Times New Roman"/>
                <w:spacing w:val="-4"/>
              </w:rPr>
              <w:t>Rahastamise perioodil 2021-2027 jätkame koolivõrgu korrastamist</w:t>
            </w:r>
            <w:r w:rsidR="00D53683">
              <w:rPr>
                <w:rFonts w:ascii="Garamond" w:hAnsi="Garamond" w:cs="Times New Roman"/>
                <w:spacing w:val="-4"/>
              </w:rPr>
              <w:t xml:space="preserve"> </w:t>
            </w:r>
            <w:r w:rsidRPr="00F82ACB">
              <w:rPr>
                <w:rFonts w:ascii="Garamond" w:hAnsi="Garamond" w:cs="Times New Roman"/>
                <w:spacing w:val="-4"/>
              </w:rPr>
              <w:t>toetavate investeeringutega põhikoolide taristutesse. Toetada põhimõtet, et</w:t>
            </w:r>
            <w:r w:rsidR="00D53683">
              <w:rPr>
                <w:rFonts w:ascii="Garamond" w:hAnsi="Garamond" w:cs="Times New Roman"/>
                <w:spacing w:val="-4"/>
              </w:rPr>
              <w:t xml:space="preserve"> </w:t>
            </w:r>
            <w:r w:rsidRPr="00F82ACB">
              <w:rPr>
                <w:rFonts w:ascii="Garamond" w:hAnsi="Garamond" w:cs="Times New Roman"/>
                <w:spacing w:val="-4"/>
              </w:rPr>
              <w:t>integreerida uue programmiperioodi erinevate meetmete vahendeid, et kujundada</w:t>
            </w:r>
            <w:r w:rsidR="00D53683">
              <w:rPr>
                <w:rFonts w:ascii="Garamond" w:hAnsi="Garamond" w:cs="Times New Roman"/>
                <w:spacing w:val="-4"/>
              </w:rPr>
              <w:t xml:space="preserve"> </w:t>
            </w:r>
            <w:r w:rsidRPr="00F82ACB">
              <w:rPr>
                <w:rFonts w:ascii="Garamond" w:hAnsi="Garamond" w:cs="Times New Roman"/>
                <w:spacing w:val="-4"/>
              </w:rPr>
              <w:t>terviklikud regionaalpoliitilised lahendused (n kohaliku tasandi haridus- ja kogukonnakeskuste kujunemine).</w:t>
            </w:r>
          </w:p>
          <w:p w14:paraId="7D2E8C9F" w14:textId="0A53C122" w:rsidR="00C807C3" w:rsidRPr="00F82ACB" w:rsidRDefault="00C807C3" w:rsidP="00F82ACB">
            <w:pPr>
              <w:pStyle w:val="Loendilik"/>
              <w:spacing w:after="120"/>
              <w:ind w:left="34"/>
              <w:contextualSpacing w:val="0"/>
              <w:rPr>
                <w:rFonts w:ascii="Garamond" w:hAnsi="Garamond" w:cstheme="minorHAnsi"/>
                <w:bCs/>
                <w:noProof/>
                <w:spacing w:val="-4"/>
              </w:rPr>
            </w:pPr>
            <w:r w:rsidRPr="00F82ACB">
              <w:rPr>
                <w:rFonts w:ascii="Garamond" w:hAnsi="Garamond" w:cs="Times New Roman"/>
                <w:spacing w:val="-4"/>
              </w:rPr>
              <w:t>2)</w:t>
            </w:r>
            <w:r w:rsidR="00D53683">
              <w:rPr>
                <w:rFonts w:ascii="Garamond" w:hAnsi="Garamond" w:cs="Times New Roman"/>
                <w:b/>
                <w:spacing w:val="-4"/>
              </w:rPr>
              <w:t xml:space="preserve"> </w:t>
            </w:r>
            <w:r w:rsidRPr="00F82ACB">
              <w:rPr>
                <w:rFonts w:ascii="Garamond" w:hAnsi="Garamond" w:cs="Times New Roman"/>
                <w:spacing w:val="-4"/>
              </w:rPr>
              <w:t>Määratleme haridusvaldkonna arengukavas selgelt, kelle vastutada on keskhariduse kättesaadavus ja rahastamine. Jätkame läbirääkimisi võimalike muudatuste osas. Toetame keskharidust puudutava õigusruumi kaasajastamist.</w:t>
            </w:r>
          </w:p>
        </w:tc>
      </w:tr>
      <w:tr w:rsidR="00C807C3" w:rsidRPr="00F82ACB" w14:paraId="6D864F22" w14:textId="7DD59BE1" w:rsidTr="00F82ACB">
        <w:trPr>
          <w:jc w:val="center"/>
        </w:trPr>
        <w:tc>
          <w:tcPr>
            <w:tcW w:w="421" w:type="dxa"/>
          </w:tcPr>
          <w:p w14:paraId="4BC30201" w14:textId="77777777" w:rsidR="00C807C3" w:rsidRPr="00F82ACB" w:rsidRDefault="00C807C3" w:rsidP="00F82ACB">
            <w:pPr>
              <w:pStyle w:val="Vahedeta"/>
              <w:numPr>
                <w:ilvl w:val="0"/>
                <w:numId w:val="18"/>
              </w:numPr>
              <w:spacing w:after="120"/>
              <w:ind w:left="-12" w:firstLine="12"/>
              <w:rPr>
                <w:rFonts w:ascii="Garamond" w:hAnsi="Garamond" w:cstheme="minorHAnsi"/>
                <w:noProof/>
                <w:spacing w:val="-4"/>
              </w:rPr>
            </w:pPr>
          </w:p>
        </w:tc>
        <w:tc>
          <w:tcPr>
            <w:tcW w:w="5386" w:type="dxa"/>
          </w:tcPr>
          <w:p w14:paraId="47F2908B" w14:textId="795EFAA8" w:rsidR="00C807C3" w:rsidRPr="00F82ACB" w:rsidRDefault="00C807C3" w:rsidP="00F82ACB">
            <w:pPr>
              <w:pStyle w:val="Vahedeta"/>
              <w:spacing w:after="120"/>
              <w:rPr>
                <w:rFonts w:ascii="Garamond" w:hAnsi="Garamond" w:cstheme="minorHAnsi"/>
                <w:b/>
                <w:noProof/>
                <w:spacing w:val="-4"/>
              </w:rPr>
            </w:pPr>
            <w:r w:rsidRPr="00F82ACB">
              <w:rPr>
                <w:rFonts w:ascii="Garamond" w:hAnsi="Garamond" w:cstheme="minorHAnsi"/>
                <w:b/>
                <w:noProof/>
                <w:spacing w:val="-4"/>
              </w:rPr>
              <w:t xml:space="preserve">Keeleõppe rahastamine. </w:t>
            </w:r>
          </w:p>
          <w:p w14:paraId="3F9FF0EC" w14:textId="77777777" w:rsidR="00C807C3" w:rsidRPr="00F82ACB" w:rsidRDefault="00C807C3" w:rsidP="00F82ACB">
            <w:pPr>
              <w:pStyle w:val="Vahedeta"/>
              <w:spacing w:after="120"/>
              <w:rPr>
                <w:rFonts w:ascii="Garamond" w:hAnsi="Garamond" w:cstheme="minorHAnsi"/>
                <w:bCs/>
                <w:noProof/>
                <w:spacing w:val="-4"/>
              </w:rPr>
            </w:pPr>
            <w:r w:rsidRPr="00F82ACB">
              <w:rPr>
                <w:rFonts w:ascii="Garamond" w:hAnsi="Garamond" w:cstheme="minorHAnsi"/>
                <w:bCs/>
                <w:noProof/>
                <w:spacing w:val="-4"/>
              </w:rPr>
              <w:t xml:space="preserve">Koolide ja lasteaedade eesti keele õppe rahastamist on vaja jätkata vähemalt samal tasemel. </w:t>
            </w:r>
          </w:p>
          <w:p w14:paraId="75EA720F" w14:textId="2224462F" w:rsidR="00C807C3" w:rsidRPr="00F82ACB" w:rsidRDefault="00C807C3" w:rsidP="00F82ACB">
            <w:pPr>
              <w:spacing w:after="120"/>
              <w:rPr>
                <w:rFonts w:ascii="Garamond" w:hAnsi="Garamond" w:cstheme="minorHAnsi"/>
                <w:bCs/>
                <w:noProof/>
                <w:spacing w:val="-4"/>
              </w:rPr>
            </w:pPr>
            <w:r w:rsidRPr="00F82ACB">
              <w:rPr>
                <w:rFonts w:ascii="Garamond" w:hAnsi="Garamond" w:cstheme="minorHAnsi"/>
                <w:bCs/>
                <w:noProof/>
                <w:spacing w:val="-4"/>
              </w:rPr>
              <w:t>Täiendava eesti keele õppe korraldamine (ja seda mitte ainult muukeelse õppega koolides vaid kõikides koolides, kus on muu</w:t>
            </w:r>
            <w:r w:rsidRPr="00F82ACB">
              <w:rPr>
                <w:rFonts w:ascii="Garamond" w:hAnsi="Garamond" w:cstheme="minorHAnsi"/>
                <w:bCs/>
                <w:noProof/>
                <w:spacing w:val="-4"/>
              </w:rPr>
              <w:softHyphen/>
              <w:t xml:space="preserve">keelseid õpilasi) vajab suuremat toetamist. Lisaks on eesti keele õpetajate puudus jätkuvalt aktuaalne. </w:t>
            </w:r>
          </w:p>
        </w:tc>
        <w:tc>
          <w:tcPr>
            <w:tcW w:w="1843" w:type="dxa"/>
          </w:tcPr>
          <w:p w14:paraId="330057AF" w14:textId="77777777" w:rsidR="00C807C3" w:rsidRPr="00F82ACB" w:rsidRDefault="00C807C3" w:rsidP="00F82ACB">
            <w:pPr>
              <w:spacing w:after="120"/>
              <w:rPr>
                <w:rFonts w:ascii="Garamond" w:hAnsi="Garamond" w:cstheme="minorHAnsi"/>
                <w:bCs/>
                <w:noProof/>
                <w:spacing w:val="-4"/>
              </w:rPr>
            </w:pPr>
          </w:p>
        </w:tc>
        <w:tc>
          <w:tcPr>
            <w:tcW w:w="4111" w:type="dxa"/>
          </w:tcPr>
          <w:p w14:paraId="4F5958F0" w14:textId="054CBB75" w:rsidR="00C807C3" w:rsidRPr="00F82ACB" w:rsidRDefault="00C807C3" w:rsidP="00F82ACB">
            <w:pPr>
              <w:spacing w:after="120"/>
              <w:rPr>
                <w:rFonts w:ascii="Garamond" w:hAnsi="Garamond" w:cstheme="minorHAnsi"/>
                <w:bCs/>
                <w:noProof/>
                <w:spacing w:val="-4"/>
              </w:rPr>
            </w:pPr>
            <w:r w:rsidRPr="00F82ACB">
              <w:rPr>
                <w:rFonts w:ascii="Garamond" w:hAnsi="Garamond"/>
                <w:noProof/>
                <w:spacing w:val="-4"/>
              </w:rPr>
              <w:t>Riigieelarves on suurendatud haridusliku lõimumisega seotud tegevusi, 2021.a on see</w:t>
            </w:r>
            <w:r w:rsidR="00D53683">
              <w:rPr>
                <w:rFonts w:ascii="Garamond" w:hAnsi="Garamond"/>
                <w:noProof/>
                <w:spacing w:val="-4"/>
              </w:rPr>
              <w:t xml:space="preserve"> </w:t>
            </w:r>
            <w:r w:rsidRPr="00F82ACB">
              <w:rPr>
                <w:rFonts w:ascii="Garamond" w:hAnsi="Garamond"/>
                <w:noProof/>
                <w:spacing w:val="-4"/>
              </w:rPr>
              <w:t xml:space="preserve">ca 8 mln € (keelekümblus, pilootprojektid, uuringud jne). </w:t>
            </w:r>
          </w:p>
        </w:tc>
        <w:tc>
          <w:tcPr>
            <w:tcW w:w="3402" w:type="dxa"/>
          </w:tcPr>
          <w:p w14:paraId="0378EE19" w14:textId="77777777" w:rsidR="00C807C3" w:rsidRPr="00F82ACB" w:rsidRDefault="00C807C3" w:rsidP="00F82ACB">
            <w:pPr>
              <w:spacing w:after="120"/>
              <w:rPr>
                <w:rFonts w:ascii="Garamond" w:hAnsi="Garamond" w:cstheme="minorHAnsi"/>
                <w:b/>
                <w:bCs/>
                <w:noProof/>
                <w:spacing w:val="-4"/>
              </w:rPr>
            </w:pPr>
            <w:r w:rsidRPr="00F82ACB">
              <w:rPr>
                <w:rFonts w:ascii="Garamond" w:hAnsi="Garamond" w:cstheme="minorHAnsi"/>
                <w:b/>
                <w:bCs/>
                <w:noProof/>
                <w:spacing w:val="-4"/>
              </w:rPr>
              <w:t xml:space="preserve">Kokkulepe: </w:t>
            </w:r>
          </w:p>
          <w:p w14:paraId="06CA0B24" w14:textId="16240FC2" w:rsidR="00C807C3" w:rsidRPr="00F82ACB" w:rsidRDefault="00C807C3" w:rsidP="00F82ACB">
            <w:pPr>
              <w:spacing w:after="120"/>
              <w:rPr>
                <w:rFonts w:ascii="Garamond" w:hAnsi="Garamond" w:cstheme="minorHAnsi"/>
                <w:bCs/>
                <w:noProof/>
                <w:spacing w:val="-4"/>
              </w:rPr>
            </w:pPr>
            <w:r w:rsidRPr="00F82ACB">
              <w:rPr>
                <w:rFonts w:ascii="Garamond" w:hAnsi="Garamond"/>
                <w:spacing w:val="-4"/>
              </w:rPr>
              <w:t>Toetame programmide jätkamist ja rahastamise kasvu riigieelarvest, et õpe toimuks kõikides lasteaedades ja koolides eesti keeles.</w:t>
            </w:r>
          </w:p>
        </w:tc>
      </w:tr>
      <w:tr w:rsidR="00C807C3" w:rsidRPr="00F82ACB" w14:paraId="098E0998" w14:textId="101A160F" w:rsidTr="00F82ACB">
        <w:trPr>
          <w:jc w:val="center"/>
        </w:trPr>
        <w:tc>
          <w:tcPr>
            <w:tcW w:w="421" w:type="dxa"/>
          </w:tcPr>
          <w:p w14:paraId="524F8CF0" w14:textId="77777777" w:rsidR="00C807C3" w:rsidRPr="00F82ACB" w:rsidRDefault="00C807C3" w:rsidP="00F82ACB">
            <w:pPr>
              <w:pStyle w:val="Vahedeta"/>
              <w:numPr>
                <w:ilvl w:val="0"/>
                <w:numId w:val="18"/>
              </w:numPr>
              <w:spacing w:after="120"/>
              <w:ind w:left="-12" w:firstLine="12"/>
              <w:rPr>
                <w:rFonts w:ascii="Garamond" w:hAnsi="Garamond" w:cstheme="minorHAnsi"/>
                <w:noProof/>
                <w:spacing w:val="-4"/>
              </w:rPr>
            </w:pPr>
          </w:p>
        </w:tc>
        <w:tc>
          <w:tcPr>
            <w:tcW w:w="5386" w:type="dxa"/>
          </w:tcPr>
          <w:p w14:paraId="4D894713" w14:textId="1330CDB0" w:rsidR="00C807C3" w:rsidRPr="00F82ACB" w:rsidRDefault="00C807C3" w:rsidP="00F82ACB">
            <w:pPr>
              <w:pStyle w:val="Vahedeta"/>
              <w:spacing w:after="120"/>
              <w:rPr>
                <w:rFonts w:ascii="Garamond" w:hAnsi="Garamond" w:cstheme="minorHAnsi"/>
                <w:bCs/>
                <w:noProof/>
                <w:spacing w:val="-4"/>
              </w:rPr>
            </w:pPr>
            <w:r w:rsidRPr="00F82ACB">
              <w:rPr>
                <w:rFonts w:ascii="Garamond" w:hAnsi="Garamond" w:cstheme="minorHAnsi"/>
                <w:b/>
                <w:noProof/>
                <w:spacing w:val="-4"/>
              </w:rPr>
              <w:t>Nüüdisaegse õpikäsituse rakendamine.</w:t>
            </w:r>
            <w:r w:rsidRPr="00F82ACB">
              <w:rPr>
                <w:rFonts w:ascii="Garamond" w:hAnsi="Garamond" w:cstheme="minorHAnsi"/>
                <w:bCs/>
                <w:noProof/>
                <w:spacing w:val="-4"/>
              </w:rPr>
              <w:t xml:space="preserve"> </w:t>
            </w:r>
          </w:p>
          <w:p w14:paraId="26789053" w14:textId="4A49C87C" w:rsidR="00C807C3" w:rsidRPr="00F82ACB" w:rsidRDefault="00C807C3" w:rsidP="00F82ACB">
            <w:pPr>
              <w:pStyle w:val="Vahedeta"/>
              <w:numPr>
                <w:ilvl w:val="0"/>
                <w:numId w:val="7"/>
              </w:numPr>
              <w:spacing w:after="120"/>
              <w:ind w:left="271" w:hanging="271"/>
              <w:rPr>
                <w:rFonts w:ascii="Garamond" w:hAnsi="Garamond" w:cstheme="minorHAnsi"/>
                <w:bCs/>
                <w:noProof/>
                <w:spacing w:val="-4"/>
              </w:rPr>
            </w:pPr>
            <w:r w:rsidRPr="00F82ACB">
              <w:rPr>
                <w:rFonts w:ascii="Garamond" w:hAnsi="Garamond" w:cstheme="minorHAnsi"/>
                <w:bCs/>
                <w:noProof/>
                <w:spacing w:val="-4"/>
              </w:rPr>
              <w:t>Luua digitaalse õppevara toetusfond, mis võimaldaks õppekava rakendamisel digi</w:t>
            </w:r>
            <w:r w:rsidRPr="00F82ACB">
              <w:rPr>
                <w:rFonts w:ascii="Garamond" w:hAnsi="Garamond" w:cstheme="minorHAnsi"/>
                <w:bCs/>
                <w:noProof/>
                <w:spacing w:val="-4"/>
              </w:rPr>
              <w:softHyphen/>
              <w:t>õppe uuele tasemele jõudmist.</w:t>
            </w:r>
          </w:p>
          <w:p w14:paraId="5A3D21F0" w14:textId="77777777" w:rsidR="00C807C3" w:rsidRPr="00F82ACB" w:rsidRDefault="00C807C3" w:rsidP="00F82ACB">
            <w:pPr>
              <w:pStyle w:val="Vahedeta"/>
              <w:numPr>
                <w:ilvl w:val="0"/>
                <w:numId w:val="7"/>
              </w:numPr>
              <w:spacing w:after="120"/>
              <w:ind w:left="271" w:hanging="271"/>
              <w:rPr>
                <w:rFonts w:ascii="Garamond" w:hAnsi="Garamond" w:cstheme="minorHAnsi"/>
                <w:bCs/>
                <w:noProof/>
                <w:spacing w:val="-4"/>
              </w:rPr>
            </w:pPr>
            <w:r w:rsidRPr="00F82ACB">
              <w:rPr>
                <w:rFonts w:ascii="Garamond" w:hAnsi="Garamond" w:cstheme="minorHAnsi"/>
                <w:bCs/>
                <w:noProof/>
                <w:spacing w:val="-4"/>
              </w:rPr>
              <w:t xml:space="preserve">Jätkata õppematerjale koondavate e-teenuste (E-Koolikott, Opiq jms) arendamist ja toetamist, samuti vastavate litsentside keskset hankimist. </w:t>
            </w:r>
          </w:p>
          <w:p w14:paraId="0B9D2640" w14:textId="77777777" w:rsidR="00C807C3" w:rsidRPr="00F82ACB" w:rsidRDefault="00C807C3" w:rsidP="00F82ACB">
            <w:pPr>
              <w:pStyle w:val="Vahedeta"/>
              <w:spacing w:after="120"/>
              <w:rPr>
                <w:rFonts w:ascii="Garamond" w:hAnsi="Garamond" w:cstheme="minorHAnsi"/>
                <w:bCs/>
                <w:noProof/>
                <w:spacing w:val="-4"/>
              </w:rPr>
            </w:pPr>
            <w:r w:rsidRPr="00F82ACB">
              <w:rPr>
                <w:rFonts w:ascii="Garamond" w:hAnsi="Garamond" w:cstheme="minorHAnsi"/>
                <w:bCs/>
                <w:noProof/>
                <w:spacing w:val="-4"/>
              </w:rPr>
              <w:t>Õppekava rikastamise eesmärgil võimaldada õpilastel külastada mäluasutusi tasuta.</w:t>
            </w:r>
          </w:p>
          <w:p w14:paraId="3B74B5BE" w14:textId="784B51A5" w:rsidR="00C807C3" w:rsidRPr="00F82ACB" w:rsidRDefault="00C807C3" w:rsidP="00F82ACB">
            <w:pPr>
              <w:pStyle w:val="Loendilik"/>
              <w:numPr>
                <w:ilvl w:val="0"/>
                <w:numId w:val="8"/>
              </w:numPr>
              <w:spacing w:after="120"/>
              <w:ind w:left="271" w:hanging="284"/>
              <w:contextualSpacing w:val="0"/>
              <w:rPr>
                <w:rFonts w:ascii="Garamond" w:eastAsia="Calibri" w:hAnsi="Garamond" w:cstheme="minorHAnsi"/>
                <w:bCs/>
                <w:noProof/>
                <w:spacing w:val="-4"/>
              </w:rPr>
            </w:pPr>
            <w:r w:rsidRPr="00F82ACB">
              <w:rPr>
                <w:rFonts w:ascii="Garamond" w:eastAsia="Calibri" w:hAnsi="Garamond" w:cstheme="minorHAnsi"/>
                <w:bCs/>
                <w:noProof/>
                <w:spacing w:val="-4"/>
              </w:rPr>
              <w:t>Digiõppevara kasutamine on oluliselt kasvanud COVID-19 kriisi ajal. Samas on vaja suuremat toetust, nt vastavat fondi, mille kaudu võimaldada digiõppe ja digivahendite arenguhüpe kõikides koolides.</w:t>
            </w:r>
          </w:p>
          <w:p w14:paraId="42EABA5D" w14:textId="77777777" w:rsidR="00C807C3" w:rsidRPr="00F82ACB" w:rsidRDefault="00C807C3" w:rsidP="00F82ACB">
            <w:pPr>
              <w:pStyle w:val="Loendilik"/>
              <w:numPr>
                <w:ilvl w:val="0"/>
                <w:numId w:val="8"/>
              </w:numPr>
              <w:spacing w:after="120"/>
              <w:ind w:left="271" w:hanging="284"/>
              <w:contextualSpacing w:val="0"/>
              <w:rPr>
                <w:rFonts w:ascii="Garamond" w:eastAsia="Calibri" w:hAnsi="Garamond" w:cstheme="minorHAnsi"/>
                <w:bCs/>
                <w:noProof/>
                <w:spacing w:val="-4"/>
              </w:rPr>
            </w:pPr>
            <w:r w:rsidRPr="00F82ACB">
              <w:rPr>
                <w:rFonts w:ascii="Garamond" w:eastAsia="Calibri" w:hAnsi="Garamond" w:cstheme="minorHAnsi"/>
                <w:bCs/>
                <w:noProof/>
                <w:spacing w:val="-4"/>
              </w:rPr>
              <w:t>Oluline on keskselt (läbi riigihangete) kindlustada kõikidele koolidele võrdne ligipääs digitaalsetele õppematerjalidele.</w:t>
            </w:r>
          </w:p>
          <w:p w14:paraId="123559F8" w14:textId="7B1A73F3" w:rsidR="00C807C3" w:rsidRPr="00F82ACB" w:rsidRDefault="00C807C3" w:rsidP="00F82ACB">
            <w:pPr>
              <w:pStyle w:val="Loendilik"/>
              <w:numPr>
                <w:ilvl w:val="0"/>
                <w:numId w:val="8"/>
              </w:numPr>
              <w:spacing w:after="120"/>
              <w:ind w:left="271" w:hanging="284"/>
              <w:contextualSpacing w:val="0"/>
              <w:rPr>
                <w:rFonts w:ascii="Garamond" w:eastAsia="Calibri" w:hAnsi="Garamond" w:cstheme="minorHAnsi"/>
                <w:bCs/>
                <w:noProof/>
                <w:spacing w:val="-4"/>
              </w:rPr>
            </w:pPr>
            <w:r w:rsidRPr="00F82ACB">
              <w:rPr>
                <w:rFonts w:ascii="Garamond" w:hAnsi="Garamond" w:cstheme="minorHAnsi"/>
                <w:bCs/>
                <w:noProof/>
                <w:spacing w:val="-4"/>
              </w:rPr>
              <w:t>Koostöös Haridus- ja Teadus</w:t>
            </w:r>
            <w:r w:rsidRPr="00F82ACB">
              <w:rPr>
                <w:rFonts w:ascii="Garamond" w:hAnsi="Garamond" w:cstheme="minorHAnsi"/>
                <w:bCs/>
                <w:noProof/>
                <w:spacing w:val="-4"/>
              </w:rPr>
              <w:softHyphen/>
              <w:t>ministeeriumi ja Kultuuri</w:t>
            </w:r>
            <w:r w:rsidRPr="00F82ACB">
              <w:rPr>
                <w:rFonts w:ascii="Garamond" w:hAnsi="Garamond" w:cstheme="minorHAnsi"/>
                <w:bCs/>
                <w:noProof/>
                <w:spacing w:val="-4"/>
              </w:rPr>
              <w:softHyphen/>
              <w:t xml:space="preserve">ministeeriumiga leida võimalusi õppekäikude suurendamiseks, eraldades selleks täiendav toetus nii </w:t>
            </w:r>
            <w:r w:rsidRPr="00F82ACB">
              <w:rPr>
                <w:rFonts w:ascii="Garamond" w:hAnsi="Garamond" w:cstheme="minorHAnsi"/>
                <w:bCs/>
                <w:noProof/>
                <w:spacing w:val="-4"/>
              </w:rPr>
              <w:lastRenderedPageBreak/>
              <w:t>üldhariduskoolidele kui mäluasutustele erinevate koolitusprogrammideks</w:t>
            </w:r>
          </w:p>
        </w:tc>
        <w:tc>
          <w:tcPr>
            <w:tcW w:w="1843" w:type="dxa"/>
          </w:tcPr>
          <w:p w14:paraId="2F6CF6F4" w14:textId="77777777" w:rsidR="00C807C3" w:rsidRPr="00F82ACB" w:rsidRDefault="00C807C3" w:rsidP="00F82ACB">
            <w:pPr>
              <w:pStyle w:val="Loendilik"/>
              <w:spacing w:after="120"/>
              <w:contextualSpacing w:val="0"/>
              <w:rPr>
                <w:rFonts w:ascii="Garamond" w:eastAsia="Calibri" w:hAnsi="Garamond" w:cstheme="minorHAnsi"/>
                <w:bCs/>
                <w:noProof/>
                <w:spacing w:val="-4"/>
              </w:rPr>
            </w:pPr>
          </w:p>
        </w:tc>
        <w:tc>
          <w:tcPr>
            <w:tcW w:w="4111" w:type="dxa"/>
          </w:tcPr>
          <w:p w14:paraId="73579723" w14:textId="77777777" w:rsidR="00C807C3" w:rsidRPr="00F82ACB" w:rsidRDefault="00C807C3" w:rsidP="00F82ACB">
            <w:pPr>
              <w:spacing w:after="120"/>
              <w:rPr>
                <w:rFonts w:ascii="Garamond" w:hAnsi="Garamond" w:cs="Times New Roman"/>
                <w:spacing w:val="-4"/>
              </w:rPr>
            </w:pPr>
            <w:r w:rsidRPr="00F82ACB">
              <w:rPr>
                <w:rFonts w:ascii="Garamond" w:hAnsi="Garamond" w:cs="Times New Roman"/>
                <w:spacing w:val="-4"/>
              </w:rPr>
              <w:t>1)</w:t>
            </w:r>
            <w:bookmarkStart w:id="2" w:name="_Hlk62030793"/>
            <w:r w:rsidRPr="00F82ACB">
              <w:rPr>
                <w:rFonts w:ascii="Garamond" w:hAnsi="Garamond" w:cs="Times New Roman"/>
                <w:spacing w:val="-4"/>
              </w:rPr>
              <w:t xml:space="preserve"> 2018.aastal anti kohalikele omavalitsustele täiendavalt 8 mln €, omavalitsused sõlmisid Haridus-ja Teadusministeeriumiga kokkuleppe, et kooli pidajad tagavad kõik vajalikud tingimused õpilaste digipädevuste arendamiseks ja digitaalse õppematerjali kasutamiseks õppes. </w:t>
            </w:r>
            <w:bookmarkEnd w:id="2"/>
          </w:p>
          <w:p w14:paraId="0892E624" w14:textId="429A99CD" w:rsidR="00C807C3" w:rsidRPr="00F82ACB" w:rsidRDefault="00C807C3" w:rsidP="00F82ACB">
            <w:pPr>
              <w:spacing w:after="120"/>
              <w:rPr>
                <w:rFonts w:ascii="Garamond" w:hAnsi="Garamond" w:cs="Times New Roman"/>
                <w:spacing w:val="-4"/>
              </w:rPr>
            </w:pPr>
            <w:r w:rsidRPr="00F82ACB">
              <w:rPr>
                <w:rFonts w:ascii="Garamond" w:hAnsi="Garamond" w:cs="Times New Roman"/>
                <w:spacing w:val="-4"/>
              </w:rPr>
              <w:t>2)</w:t>
            </w:r>
            <w:r w:rsidR="00B21065">
              <w:rPr>
                <w:rFonts w:ascii="Garamond" w:hAnsi="Garamond" w:cs="Times New Roman"/>
                <w:spacing w:val="-4"/>
              </w:rPr>
              <w:t xml:space="preserve"> </w:t>
            </w:r>
            <w:r w:rsidRPr="00F82ACB">
              <w:rPr>
                <w:rFonts w:ascii="Garamond" w:hAnsi="Garamond" w:cs="Times New Roman"/>
                <w:spacing w:val="-4"/>
              </w:rPr>
              <w:t>Riigieelarves on</w:t>
            </w:r>
            <w:r w:rsidR="00D53683">
              <w:rPr>
                <w:rFonts w:ascii="Garamond" w:hAnsi="Garamond" w:cs="Times New Roman"/>
                <w:spacing w:val="-4"/>
              </w:rPr>
              <w:t xml:space="preserve"> </w:t>
            </w:r>
            <w:r w:rsidRPr="00F82ACB">
              <w:rPr>
                <w:rFonts w:ascii="Garamond" w:hAnsi="Garamond" w:cs="Times New Roman"/>
                <w:spacing w:val="-4"/>
              </w:rPr>
              <w:t>perioodil 2019-2021</w:t>
            </w:r>
            <w:r w:rsidR="00D53683">
              <w:rPr>
                <w:rFonts w:ascii="Garamond" w:hAnsi="Garamond" w:cs="Times New Roman"/>
                <w:spacing w:val="-4"/>
              </w:rPr>
              <w:t xml:space="preserve"> </w:t>
            </w:r>
            <w:r w:rsidRPr="00F82ACB">
              <w:rPr>
                <w:rFonts w:ascii="Garamond" w:hAnsi="Garamond" w:cs="Times New Roman"/>
                <w:spacing w:val="-4"/>
              </w:rPr>
              <w:t>e-õpikute litsentsideks 3 mln €. Need on võimaldanud koolidel e-õpikuid tasuta kasutada vähendades kulusid paberõpikutele.</w:t>
            </w:r>
          </w:p>
          <w:p w14:paraId="0693A00B" w14:textId="6FDA6F00" w:rsidR="00C807C3" w:rsidRPr="00F82ACB" w:rsidRDefault="00C807C3" w:rsidP="00F82ACB">
            <w:pPr>
              <w:spacing w:after="120"/>
              <w:rPr>
                <w:rFonts w:ascii="Garamond" w:hAnsi="Garamond" w:cs="Times New Roman"/>
                <w:spacing w:val="-4"/>
              </w:rPr>
            </w:pPr>
            <w:r w:rsidRPr="00F82ACB">
              <w:rPr>
                <w:rFonts w:ascii="Garamond" w:hAnsi="Garamond" w:cs="Times New Roman"/>
                <w:spacing w:val="-4"/>
              </w:rPr>
              <w:t>3)</w:t>
            </w:r>
            <w:r w:rsidR="00B21065">
              <w:rPr>
                <w:rFonts w:ascii="Garamond" w:hAnsi="Garamond" w:cs="Times New Roman"/>
                <w:spacing w:val="-4"/>
              </w:rPr>
              <w:t xml:space="preserve"> </w:t>
            </w:r>
            <w:r w:rsidRPr="00F82ACB">
              <w:rPr>
                <w:rFonts w:ascii="Garamond" w:hAnsi="Garamond" w:cs="Times New Roman"/>
                <w:spacing w:val="-4"/>
              </w:rPr>
              <w:t>Haridus-ja Noorteameti eestvedamisel arendatakse uut digiõppevara, õppe personali</w:t>
            </w:r>
            <w:r w:rsidR="00660E5B">
              <w:rPr>
                <w:rFonts w:ascii="Garamond" w:hAnsi="Garamond" w:cs="Times New Roman"/>
                <w:spacing w:val="-4"/>
              </w:rPr>
              <w:softHyphen/>
            </w:r>
            <w:r w:rsidRPr="00F82ACB">
              <w:rPr>
                <w:rFonts w:ascii="Garamond" w:hAnsi="Garamond" w:cs="Times New Roman"/>
                <w:spacing w:val="-4"/>
              </w:rPr>
              <w:t xml:space="preserve">seerimise programmi , piloteeritakse </w:t>
            </w:r>
            <w:r w:rsidRPr="00F82ACB">
              <w:rPr>
                <w:rFonts w:ascii="Garamond" w:hAnsi="Garamond"/>
                <w:color w:val="000000"/>
                <w:spacing w:val="-4"/>
                <w:lang w:eastAsia="et-EE"/>
              </w:rPr>
              <w:t>8.-12.</w:t>
            </w:r>
            <w:r w:rsidR="00660E5B">
              <w:rPr>
                <w:rFonts w:ascii="Garamond" w:hAnsi="Garamond"/>
                <w:color w:val="000000"/>
                <w:spacing w:val="-4"/>
                <w:lang w:eastAsia="et-EE"/>
              </w:rPr>
              <w:t xml:space="preserve"> </w:t>
            </w:r>
            <w:r w:rsidRPr="00F82ACB">
              <w:rPr>
                <w:rFonts w:ascii="Garamond" w:hAnsi="Garamond"/>
                <w:color w:val="000000"/>
                <w:spacing w:val="-4"/>
                <w:lang w:eastAsia="et-EE"/>
              </w:rPr>
              <w:t xml:space="preserve">klasside õpilastele reaal- ja loodusainete </w:t>
            </w:r>
            <w:r w:rsidRPr="00F82ACB">
              <w:rPr>
                <w:rFonts w:ascii="Garamond" w:hAnsi="Garamond" w:cs="Times New Roman"/>
                <w:spacing w:val="-4"/>
              </w:rPr>
              <w:t>e-kooli kursuseid ning toetatakse koolide IKT taristute kaasajastamist.</w:t>
            </w:r>
          </w:p>
          <w:p w14:paraId="152F4832" w14:textId="29E1336F" w:rsidR="00C807C3" w:rsidRPr="00F82ACB" w:rsidRDefault="00C807C3" w:rsidP="00F82ACB">
            <w:pPr>
              <w:spacing w:after="120"/>
              <w:rPr>
                <w:rFonts w:ascii="Garamond" w:hAnsi="Garamond" w:cs="Times New Roman"/>
                <w:spacing w:val="-4"/>
              </w:rPr>
            </w:pPr>
            <w:r w:rsidRPr="00F82ACB">
              <w:rPr>
                <w:rFonts w:ascii="Garamond" w:hAnsi="Garamond" w:cs="Times New Roman"/>
                <w:spacing w:val="-4"/>
              </w:rPr>
              <w:t>4)</w:t>
            </w:r>
            <w:r w:rsidR="00B21065">
              <w:rPr>
                <w:rFonts w:ascii="Garamond" w:hAnsi="Garamond" w:cs="Times New Roman"/>
                <w:spacing w:val="-4"/>
              </w:rPr>
              <w:t xml:space="preserve"> </w:t>
            </w:r>
            <w:r w:rsidRPr="00F82ACB">
              <w:rPr>
                <w:rFonts w:ascii="Garamond" w:hAnsi="Garamond" w:cs="Times New Roman"/>
                <w:spacing w:val="-4"/>
              </w:rPr>
              <w:t xml:space="preserve">Omavalitsuste maakondlikele liitudele ja suurematele linnadele antakse iga-aastaselt riigieelarvest toetust 1,6 mln aastas maakonna ja </w:t>
            </w:r>
            <w:r w:rsidRPr="00F82ACB">
              <w:rPr>
                <w:rFonts w:ascii="Garamond" w:hAnsi="Garamond" w:cs="Times New Roman"/>
                <w:spacing w:val="-4"/>
              </w:rPr>
              <w:lastRenderedPageBreak/>
              <w:t>piirkonna õpetajate ja koolijuhtide haridus</w:t>
            </w:r>
            <w:r w:rsidR="00660E5B">
              <w:rPr>
                <w:rFonts w:ascii="Garamond" w:hAnsi="Garamond" w:cs="Times New Roman"/>
                <w:spacing w:val="-4"/>
              </w:rPr>
              <w:softHyphen/>
            </w:r>
            <w:r w:rsidRPr="00F82ACB">
              <w:rPr>
                <w:rFonts w:ascii="Garamond" w:hAnsi="Garamond" w:cs="Times New Roman"/>
                <w:spacing w:val="-4"/>
              </w:rPr>
              <w:t>asutuste koostööks sh seades üheks prioriteediks ka digiõppematerjalide kasutamise ja arendamise.</w:t>
            </w:r>
          </w:p>
          <w:p w14:paraId="51F159F0" w14:textId="77777777" w:rsidR="00C807C3" w:rsidRPr="00F82ACB" w:rsidRDefault="00C807C3" w:rsidP="00F82ACB">
            <w:pPr>
              <w:spacing w:after="120"/>
              <w:rPr>
                <w:rFonts w:ascii="Garamond" w:hAnsi="Garamond"/>
                <w:spacing w:val="-4"/>
              </w:rPr>
            </w:pPr>
            <w:r w:rsidRPr="00F82ACB">
              <w:rPr>
                <w:rFonts w:ascii="Garamond" w:hAnsi="Garamond" w:cs="Times New Roman"/>
                <w:spacing w:val="-4"/>
              </w:rPr>
              <w:t>5)</w:t>
            </w:r>
            <w:r w:rsidRPr="00F82ACB">
              <w:rPr>
                <w:rFonts w:ascii="Garamond" w:hAnsi="Garamond"/>
                <w:spacing w:val="-4"/>
              </w:rPr>
              <w:t xml:space="preserve"> Koostöös Kultuuriministeeriumiga, HARNO ja õpetajate esindajatega on koostamisel ülevaade muuseumiõppe korraldusest ja rahastamisest. </w:t>
            </w:r>
          </w:p>
          <w:p w14:paraId="298E5972" w14:textId="7B6F29F5" w:rsidR="00C807C3" w:rsidRPr="00F82ACB" w:rsidRDefault="00C807C3" w:rsidP="00F82ACB">
            <w:pPr>
              <w:pStyle w:val="Loendilik"/>
              <w:spacing w:after="120"/>
              <w:ind w:left="34" w:hanging="34"/>
              <w:contextualSpacing w:val="0"/>
              <w:rPr>
                <w:rFonts w:ascii="Garamond" w:eastAsia="Calibri" w:hAnsi="Garamond" w:cstheme="minorHAnsi"/>
                <w:bCs/>
                <w:noProof/>
                <w:spacing w:val="-4"/>
              </w:rPr>
            </w:pPr>
            <w:r w:rsidRPr="00F82ACB">
              <w:rPr>
                <w:rFonts w:ascii="Garamond" w:hAnsi="Garamond"/>
                <w:spacing w:val="-4"/>
              </w:rPr>
              <w:t>6)</w:t>
            </w:r>
            <w:r w:rsidR="00660E5B">
              <w:rPr>
                <w:rFonts w:ascii="Garamond" w:hAnsi="Garamond"/>
                <w:spacing w:val="-4"/>
              </w:rPr>
              <w:t xml:space="preserve"> </w:t>
            </w:r>
            <w:r w:rsidRPr="00F82ACB">
              <w:rPr>
                <w:rFonts w:ascii="Garamond" w:hAnsi="Garamond"/>
                <w:spacing w:val="-4"/>
              </w:rPr>
              <w:t>Koalitsioonileppest lähtudes luuakse</w:t>
            </w:r>
            <w:r w:rsidRPr="00F82ACB">
              <w:rPr>
                <w:rFonts w:ascii="Garamond" w:hAnsi="Garamond"/>
                <w:color w:val="000000"/>
                <w:spacing w:val="-4"/>
                <w:shd w:val="clear" w:color="auto" w:fill="FFFFFF"/>
              </w:rPr>
              <w:t xml:space="preserve"> kultuuriranitsa rahastu, mis suurendab noorte võimalust kultuurist osa saada.</w:t>
            </w:r>
          </w:p>
        </w:tc>
        <w:tc>
          <w:tcPr>
            <w:tcW w:w="3402" w:type="dxa"/>
          </w:tcPr>
          <w:p w14:paraId="1D495C9E" w14:textId="77777777" w:rsidR="00C807C3" w:rsidRPr="00F82ACB" w:rsidRDefault="00C807C3" w:rsidP="00F82ACB">
            <w:pPr>
              <w:spacing w:after="120"/>
              <w:rPr>
                <w:rFonts w:ascii="Garamond" w:hAnsi="Garamond" w:cs="Times New Roman"/>
                <w:b/>
                <w:spacing w:val="-4"/>
              </w:rPr>
            </w:pPr>
            <w:r w:rsidRPr="00F82ACB">
              <w:rPr>
                <w:rFonts w:ascii="Garamond" w:hAnsi="Garamond" w:cs="Times New Roman"/>
                <w:b/>
                <w:spacing w:val="-4"/>
              </w:rPr>
              <w:lastRenderedPageBreak/>
              <w:t>Kokkulepe:</w:t>
            </w:r>
          </w:p>
          <w:p w14:paraId="2272D711" w14:textId="72173829" w:rsidR="00C807C3" w:rsidRPr="00F82ACB" w:rsidRDefault="00C807C3" w:rsidP="00F82ACB">
            <w:pPr>
              <w:spacing w:after="120"/>
              <w:rPr>
                <w:rFonts w:ascii="Garamond" w:hAnsi="Garamond" w:cstheme="minorHAnsi"/>
                <w:bCs/>
                <w:noProof/>
                <w:spacing w:val="-4"/>
              </w:rPr>
            </w:pPr>
            <w:r w:rsidRPr="00F82ACB">
              <w:rPr>
                <w:rFonts w:ascii="Garamond" w:eastAsia="Times New Roman" w:hAnsi="Garamond"/>
                <w:spacing w:val="-4"/>
              </w:rPr>
              <w:t>1)</w:t>
            </w:r>
            <w:r w:rsidR="00B21065">
              <w:rPr>
                <w:rFonts w:ascii="Garamond" w:eastAsia="Times New Roman" w:hAnsi="Garamond"/>
                <w:spacing w:val="-4"/>
              </w:rPr>
              <w:t xml:space="preserve"> </w:t>
            </w:r>
            <w:r w:rsidRPr="00F82ACB">
              <w:rPr>
                <w:rFonts w:ascii="Garamond" w:eastAsia="Times New Roman" w:hAnsi="Garamond"/>
                <w:spacing w:val="-4"/>
              </w:rPr>
              <w:t>Läbirääkimistest e-õpikute pakkujatega 2021.a esimeses pooles sõltub, kas jätkatakse tsentraalse hankega 2022+. Jätkame läbirääkimisi.</w:t>
            </w:r>
          </w:p>
          <w:p w14:paraId="73C109E0" w14:textId="08A4E615" w:rsidR="00C807C3" w:rsidRPr="00F82ACB" w:rsidRDefault="00C807C3" w:rsidP="00F82ACB">
            <w:pPr>
              <w:spacing w:after="120"/>
              <w:rPr>
                <w:rFonts w:ascii="Garamond" w:hAnsi="Garamond"/>
                <w:spacing w:val="-4"/>
              </w:rPr>
            </w:pPr>
            <w:r w:rsidRPr="00F82ACB">
              <w:rPr>
                <w:rFonts w:ascii="Garamond" w:hAnsi="Garamond" w:cs="Times New Roman"/>
                <w:spacing w:val="-4"/>
              </w:rPr>
              <w:t>2)</w:t>
            </w:r>
            <w:r w:rsidRPr="00F82ACB">
              <w:rPr>
                <w:rFonts w:ascii="Garamond" w:hAnsi="Garamond"/>
                <w:spacing w:val="-4"/>
              </w:rPr>
              <w:t xml:space="preserve"> Toetatakse HARNO eestvedamisel tegevusi, mis aitavad koolidel ellu rakendada</w:t>
            </w:r>
            <w:r w:rsidR="00D53683">
              <w:rPr>
                <w:rFonts w:ascii="Garamond" w:hAnsi="Garamond"/>
                <w:spacing w:val="-4"/>
              </w:rPr>
              <w:t xml:space="preserve"> </w:t>
            </w:r>
            <w:r w:rsidRPr="00F82ACB">
              <w:rPr>
                <w:rFonts w:ascii="Garamond" w:hAnsi="Garamond"/>
                <w:spacing w:val="-4"/>
              </w:rPr>
              <w:t>muutunud õpikäsitust.</w:t>
            </w:r>
          </w:p>
          <w:p w14:paraId="01EE1BC3" w14:textId="695B1EFB" w:rsidR="00C807C3" w:rsidRPr="00F82ACB" w:rsidRDefault="00C807C3" w:rsidP="00F82ACB">
            <w:pPr>
              <w:spacing w:after="120"/>
              <w:rPr>
                <w:rFonts w:ascii="Garamond" w:hAnsi="Garamond"/>
                <w:spacing w:val="-4"/>
              </w:rPr>
            </w:pPr>
            <w:r w:rsidRPr="00F82ACB">
              <w:rPr>
                <w:rFonts w:ascii="Garamond" w:hAnsi="Garamond"/>
                <w:spacing w:val="-4"/>
              </w:rPr>
              <w:t>3)</w:t>
            </w:r>
            <w:r w:rsidR="00B21065">
              <w:rPr>
                <w:rFonts w:ascii="Garamond" w:hAnsi="Garamond"/>
                <w:spacing w:val="-4"/>
              </w:rPr>
              <w:t xml:space="preserve"> </w:t>
            </w:r>
            <w:r w:rsidRPr="00F82ACB">
              <w:rPr>
                <w:rFonts w:ascii="Garamond" w:hAnsi="Garamond"/>
                <w:spacing w:val="-4"/>
              </w:rPr>
              <w:t>Koostatav ülevaade muuseumiõppe korraldusest ja rahastusest arutatakse läbi</w:t>
            </w:r>
            <w:r w:rsidR="00D53683">
              <w:rPr>
                <w:rFonts w:ascii="Garamond" w:hAnsi="Garamond"/>
                <w:spacing w:val="-4"/>
              </w:rPr>
              <w:t xml:space="preserve"> </w:t>
            </w:r>
            <w:r w:rsidRPr="00F82ACB">
              <w:rPr>
                <w:rFonts w:ascii="Garamond" w:hAnsi="Garamond"/>
                <w:spacing w:val="-4"/>
              </w:rPr>
              <w:t>eelarve läbirääkimiste töörühmas 2021.aasta jooksul.</w:t>
            </w:r>
          </w:p>
          <w:p w14:paraId="53CCF6D8" w14:textId="26ABABA8" w:rsidR="00C807C3" w:rsidRPr="00F82ACB" w:rsidRDefault="00C807C3" w:rsidP="00F82ACB">
            <w:pPr>
              <w:pStyle w:val="Loendilik"/>
              <w:spacing w:after="120"/>
              <w:ind w:left="34" w:hanging="34"/>
              <w:contextualSpacing w:val="0"/>
              <w:rPr>
                <w:rFonts w:ascii="Garamond" w:eastAsia="Calibri" w:hAnsi="Garamond" w:cstheme="minorHAnsi"/>
                <w:bCs/>
                <w:noProof/>
                <w:spacing w:val="-4"/>
              </w:rPr>
            </w:pPr>
            <w:r w:rsidRPr="00F82ACB">
              <w:rPr>
                <w:rFonts w:ascii="Garamond" w:eastAsia="Calibri" w:hAnsi="Garamond" w:cstheme="minorHAnsi"/>
                <w:bCs/>
                <w:noProof/>
                <w:spacing w:val="-4"/>
              </w:rPr>
              <w:t>4) Teeme koostööd Kultuuriministeeriumiga kultuuriranitsa põhimõtte rakendamisel.</w:t>
            </w:r>
          </w:p>
        </w:tc>
      </w:tr>
      <w:tr w:rsidR="00C807C3" w:rsidRPr="00F82ACB" w14:paraId="517B87BB" w14:textId="79269B8D" w:rsidTr="00F82ACB">
        <w:trPr>
          <w:trHeight w:val="1480"/>
          <w:jc w:val="center"/>
        </w:trPr>
        <w:tc>
          <w:tcPr>
            <w:tcW w:w="421" w:type="dxa"/>
          </w:tcPr>
          <w:p w14:paraId="09F6F357" w14:textId="77777777" w:rsidR="00C807C3" w:rsidRPr="00F82ACB" w:rsidRDefault="00C807C3" w:rsidP="00F82ACB">
            <w:pPr>
              <w:pStyle w:val="Vahedeta"/>
              <w:numPr>
                <w:ilvl w:val="0"/>
                <w:numId w:val="18"/>
              </w:numPr>
              <w:spacing w:after="120"/>
              <w:ind w:left="-12" w:firstLine="12"/>
              <w:rPr>
                <w:rFonts w:ascii="Garamond" w:hAnsi="Garamond" w:cstheme="minorHAnsi"/>
                <w:bCs/>
                <w:noProof/>
                <w:spacing w:val="-4"/>
              </w:rPr>
            </w:pPr>
          </w:p>
        </w:tc>
        <w:tc>
          <w:tcPr>
            <w:tcW w:w="5386" w:type="dxa"/>
          </w:tcPr>
          <w:p w14:paraId="00E21D95" w14:textId="50DEAF46" w:rsidR="00C807C3" w:rsidRPr="00F82ACB" w:rsidRDefault="00C807C3" w:rsidP="00F82ACB">
            <w:pPr>
              <w:pStyle w:val="Vahedeta"/>
              <w:spacing w:after="120"/>
              <w:rPr>
                <w:rFonts w:ascii="Garamond" w:hAnsi="Garamond" w:cstheme="minorHAnsi"/>
                <w:b/>
                <w:bCs/>
                <w:noProof/>
                <w:spacing w:val="-4"/>
              </w:rPr>
            </w:pPr>
            <w:r w:rsidRPr="00F82ACB">
              <w:rPr>
                <w:rFonts w:ascii="Garamond" w:hAnsi="Garamond" w:cstheme="minorHAnsi"/>
                <w:b/>
                <w:bCs/>
                <w:noProof/>
                <w:spacing w:val="-4"/>
              </w:rPr>
              <w:t xml:space="preserve">Kolmandatest riikides saabuvate laste ja õpilaste koolitamine ja õpetamine. </w:t>
            </w:r>
          </w:p>
          <w:p w14:paraId="7CF234ED" w14:textId="042CFED2" w:rsidR="00C807C3" w:rsidRPr="00F82ACB" w:rsidRDefault="00C807C3" w:rsidP="00F82ACB">
            <w:pPr>
              <w:pStyle w:val="Vahedeta"/>
              <w:spacing w:after="120"/>
              <w:rPr>
                <w:rFonts w:ascii="Garamond" w:hAnsi="Garamond" w:cstheme="minorHAnsi"/>
                <w:noProof/>
                <w:spacing w:val="-4"/>
              </w:rPr>
            </w:pPr>
            <w:r w:rsidRPr="00F82ACB">
              <w:rPr>
                <w:rFonts w:ascii="Garamond" w:hAnsi="Garamond" w:cstheme="minorHAnsi"/>
                <w:noProof/>
                <w:spacing w:val="-4"/>
              </w:rPr>
              <w:t>Leida lahendus toetamaks KOVe sisserändajate ja sissekirjutuseta laste koolieelse lasteasutuse koha ja selle maksumuse ja õpilaste õppekoha tegevuskulu arvlemise osas, sh vajadusel erinevate tugiteenuste osas.</w:t>
            </w:r>
          </w:p>
          <w:p w14:paraId="0008E80E" w14:textId="72E56DB1" w:rsidR="00C807C3" w:rsidRPr="00F82ACB" w:rsidRDefault="00C807C3" w:rsidP="00F82ACB">
            <w:pPr>
              <w:pStyle w:val="Vahedeta"/>
              <w:spacing w:after="120"/>
              <w:rPr>
                <w:rFonts w:ascii="Garamond" w:hAnsi="Garamond" w:cstheme="minorHAnsi"/>
                <w:noProof/>
                <w:spacing w:val="-4"/>
              </w:rPr>
            </w:pPr>
            <w:r w:rsidRPr="00F82ACB">
              <w:rPr>
                <w:rFonts w:ascii="Garamond" w:hAnsi="Garamond" w:cstheme="minorHAnsi"/>
                <w:bCs/>
                <w:noProof/>
                <w:spacing w:val="-4"/>
              </w:rPr>
              <w:t>Paljude omavalitsuste jaoks on probleem sissekirjutuseta lastele lasteaia- ja koolikoha tagamine, sh erinevate teenuste tagamine (nt HEV-laps). Millised on lahendused ajutiste õppekohtade loomiseks ja kas selleks on kavandatud ka riigipoolne toetus?</w:t>
            </w:r>
          </w:p>
        </w:tc>
        <w:tc>
          <w:tcPr>
            <w:tcW w:w="1843" w:type="dxa"/>
          </w:tcPr>
          <w:p w14:paraId="51B03562" w14:textId="77777777" w:rsidR="00C807C3" w:rsidRPr="00F82ACB" w:rsidRDefault="00C807C3" w:rsidP="00F82ACB">
            <w:pPr>
              <w:spacing w:after="120"/>
              <w:rPr>
                <w:rFonts w:ascii="Garamond" w:hAnsi="Garamond" w:cstheme="minorHAnsi"/>
                <w:bCs/>
                <w:noProof/>
                <w:spacing w:val="-4"/>
              </w:rPr>
            </w:pPr>
          </w:p>
        </w:tc>
        <w:tc>
          <w:tcPr>
            <w:tcW w:w="4111" w:type="dxa"/>
          </w:tcPr>
          <w:p w14:paraId="27133E9A" w14:textId="6D6BE674" w:rsidR="00C807C3" w:rsidRPr="00F82ACB" w:rsidRDefault="00C807C3" w:rsidP="00F82ACB">
            <w:pPr>
              <w:spacing w:after="120"/>
              <w:rPr>
                <w:rFonts w:ascii="Garamond" w:hAnsi="Garamond" w:cs="Times New Roman"/>
                <w:spacing w:val="-4"/>
              </w:rPr>
            </w:pPr>
            <w:r w:rsidRPr="00F82ACB">
              <w:rPr>
                <w:rFonts w:ascii="Garamond" w:hAnsi="Garamond" w:cs="Times New Roman"/>
                <w:spacing w:val="-4"/>
              </w:rPr>
              <w:t>1)</w:t>
            </w:r>
            <w:r w:rsidR="00660E5B">
              <w:rPr>
                <w:rFonts w:ascii="Garamond" w:hAnsi="Garamond" w:cs="Times New Roman"/>
                <w:spacing w:val="-4"/>
              </w:rPr>
              <w:t xml:space="preserve"> </w:t>
            </w:r>
            <w:r w:rsidRPr="00F82ACB">
              <w:rPr>
                <w:rFonts w:ascii="Garamond" w:hAnsi="Garamond" w:cs="Times New Roman"/>
                <w:spacing w:val="-4"/>
              </w:rPr>
              <w:t>Sisserändajate lastele on tagatud</w:t>
            </w:r>
            <w:r w:rsidR="00D53683">
              <w:rPr>
                <w:rFonts w:ascii="Garamond" w:hAnsi="Garamond" w:cs="Times New Roman"/>
                <w:spacing w:val="-4"/>
              </w:rPr>
              <w:t xml:space="preserve"> </w:t>
            </w:r>
            <w:r w:rsidRPr="00F82ACB">
              <w:rPr>
                <w:rFonts w:ascii="Garamond" w:hAnsi="Garamond" w:cs="Times New Roman"/>
                <w:spacing w:val="-4"/>
              </w:rPr>
              <w:t>riigieelarves õpilasepõhised toetused sh toetusfondis olevale toetusele lisaks ka</w:t>
            </w:r>
            <w:r w:rsidR="00D53683">
              <w:rPr>
                <w:rFonts w:ascii="Garamond" w:hAnsi="Garamond" w:cs="Times New Roman"/>
                <w:spacing w:val="-4"/>
              </w:rPr>
              <w:t xml:space="preserve"> </w:t>
            </w:r>
            <w:r w:rsidRPr="00F82ACB">
              <w:rPr>
                <w:rFonts w:ascii="Garamond" w:hAnsi="Garamond" w:cs="Times New Roman"/>
                <w:spacing w:val="-4"/>
              </w:rPr>
              <w:t>täiendav eesti keele õppe rahastus ja nõustamisteenus.</w:t>
            </w:r>
          </w:p>
          <w:p w14:paraId="01D5D23C" w14:textId="055BC2EF" w:rsidR="00C807C3" w:rsidRPr="00F82ACB" w:rsidRDefault="00C807C3" w:rsidP="00F82ACB">
            <w:pPr>
              <w:spacing w:after="120"/>
              <w:rPr>
                <w:rFonts w:ascii="Garamond" w:hAnsi="Garamond" w:cstheme="minorHAnsi"/>
                <w:bCs/>
                <w:noProof/>
                <w:spacing w:val="-4"/>
              </w:rPr>
            </w:pPr>
            <w:r w:rsidRPr="00F82ACB">
              <w:rPr>
                <w:rFonts w:ascii="Garamond" w:hAnsi="Garamond"/>
                <w:spacing w:val="-4"/>
              </w:rPr>
              <w:t>2)</w:t>
            </w:r>
            <w:r w:rsidR="00660E5B">
              <w:rPr>
                <w:rFonts w:ascii="Garamond" w:hAnsi="Garamond"/>
                <w:spacing w:val="-4"/>
              </w:rPr>
              <w:t xml:space="preserve"> </w:t>
            </w:r>
            <w:r w:rsidRPr="00F82ACB">
              <w:rPr>
                <w:rFonts w:ascii="Garamond" w:hAnsi="Garamond"/>
                <w:spacing w:val="-4"/>
              </w:rPr>
              <w:t>Riigieelarves on kavandatud tegevused koostöös Siseministeeriumi jt koostööpartneritega, et toetada uussisserändajate kohanemist .</w:t>
            </w:r>
          </w:p>
        </w:tc>
        <w:tc>
          <w:tcPr>
            <w:tcW w:w="3402" w:type="dxa"/>
          </w:tcPr>
          <w:p w14:paraId="7D62AD5A" w14:textId="77777777" w:rsidR="00C807C3" w:rsidRPr="00F82ACB" w:rsidRDefault="00C807C3" w:rsidP="00F82ACB">
            <w:pPr>
              <w:spacing w:after="120"/>
              <w:rPr>
                <w:rFonts w:ascii="Garamond" w:hAnsi="Garamond"/>
                <w:b/>
                <w:noProof/>
                <w:spacing w:val="-4"/>
              </w:rPr>
            </w:pPr>
            <w:r w:rsidRPr="00F82ACB">
              <w:rPr>
                <w:rFonts w:ascii="Garamond" w:hAnsi="Garamond"/>
                <w:b/>
                <w:noProof/>
                <w:spacing w:val="-4"/>
              </w:rPr>
              <w:t xml:space="preserve">Kokkulepe: </w:t>
            </w:r>
          </w:p>
          <w:p w14:paraId="4DA15034" w14:textId="59D96F00" w:rsidR="00C807C3" w:rsidRPr="00F82ACB" w:rsidRDefault="00C807C3" w:rsidP="00F82ACB">
            <w:pPr>
              <w:spacing w:after="120"/>
              <w:rPr>
                <w:rFonts w:ascii="Garamond" w:hAnsi="Garamond" w:cs="Times New Roman"/>
                <w:spacing w:val="-4"/>
              </w:rPr>
            </w:pPr>
            <w:r w:rsidRPr="00F82ACB">
              <w:rPr>
                <w:rFonts w:ascii="Garamond" w:hAnsi="Garamond" w:cs="Times New Roman"/>
                <w:spacing w:val="-4"/>
              </w:rPr>
              <w:t>1)</w:t>
            </w:r>
            <w:r w:rsidR="00660E5B">
              <w:rPr>
                <w:rFonts w:ascii="Garamond" w:hAnsi="Garamond" w:cs="Times New Roman"/>
                <w:spacing w:val="-4"/>
              </w:rPr>
              <w:t xml:space="preserve"> </w:t>
            </w:r>
            <w:r w:rsidRPr="00F82ACB">
              <w:rPr>
                <w:rFonts w:ascii="Garamond" w:hAnsi="Garamond" w:cs="Times New Roman"/>
                <w:spacing w:val="-4"/>
              </w:rPr>
              <w:t>D-viisaga riigis viibivatele isikutele ja nende pereliikmetele tuleb luua seadus</w:t>
            </w:r>
            <w:r w:rsidR="00660E5B">
              <w:rPr>
                <w:rFonts w:ascii="Garamond" w:hAnsi="Garamond" w:cs="Times New Roman"/>
                <w:spacing w:val="-4"/>
              </w:rPr>
              <w:softHyphen/>
            </w:r>
            <w:r w:rsidRPr="00F82ACB">
              <w:rPr>
                <w:rFonts w:ascii="Garamond" w:hAnsi="Garamond" w:cs="Times New Roman"/>
                <w:spacing w:val="-4"/>
              </w:rPr>
              <w:t>andluse muudatustega võimalused lihtsustatud korras rahvastikuregistrisse kandmine. See tagab peredele nii sotsiaal-, tervishoiu valdkonna avalike teenuste</w:t>
            </w:r>
            <w:r w:rsidR="00D53683">
              <w:rPr>
                <w:rFonts w:ascii="Garamond" w:hAnsi="Garamond" w:cs="Times New Roman"/>
                <w:spacing w:val="-4"/>
              </w:rPr>
              <w:t xml:space="preserve"> </w:t>
            </w:r>
            <w:r w:rsidRPr="00F82ACB">
              <w:rPr>
                <w:rFonts w:ascii="Garamond" w:hAnsi="Garamond" w:cs="Times New Roman"/>
                <w:spacing w:val="-4"/>
              </w:rPr>
              <w:t>kui ka hariduse kättesaadavuse.</w:t>
            </w:r>
          </w:p>
          <w:p w14:paraId="408EB421" w14:textId="77777777" w:rsidR="00C807C3" w:rsidRPr="00F82ACB" w:rsidRDefault="00C807C3" w:rsidP="00F82ACB">
            <w:pPr>
              <w:spacing w:after="120"/>
              <w:rPr>
                <w:rFonts w:ascii="Garamond" w:hAnsi="Garamond"/>
                <w:noProof/>
                <w:spacing w:val="-4"/>
              </w:rPr>
            </w:pPr>
            <w:r w:rsidRPr="00F82ACB">
              <w:rPr>
                <w:rFonts w:ascii="Garamond" w:hAnsi="Garamond"/>
                <w:noProof/>
                <w:spacing w:val="-4"/>
              </w:rPr>
              <w:t>2) Toetame uussisserändajate kohanemise programmide jätkamist.</w:t>
            </w:r>
          </w:p>
          <w:p w14:paraId="592A5D51" w14:textId="3DA13CA4" w:rsidR="00C807C3" w:rsidRPr="00F82ACB" w:rsidRDefault="00C807C3" w:rsidP="00F82ACB">
            <w:pPr>
              <w:spacing w:after="120"/>
              <w:rPr>
                <w:rFonts w:ascii="Garamond" w:hAnsi="Garamond" w:cstheme="minorHAnsi"/>
                <w:bCs/>
                <w:noProof/>
                <w:spacing w:val="-4"/>
              </w:rPr>
            </w:pPr>
            <w:r w:rsidRPr="00F82ACB">
              <w:rPr>
                <w:rFonts w:ascii="Garamond" w:hAnsi="Garamond"/>
                <w:noProof/>
                <w:spacing w:val="-4"/>
              </w:rPr>
              <w:t>3) Kaasata lahenduste leidmiseks ka riigieelarve läbirääkimiste rahanduse ja lõimumise valdkondlikud töörühmad</w:t>
            </w:r>
          </w:p>
        </w:tc>
      </w:tr>
      <w:tr w:rsidR="00C807C3" w:rsidRPr="00F82ACB" w14:paraId="4FDD35D3" w14:textId="494AD83F" w:rsidTr="00F82ACB">
        <w:trPr>
          <w:jc w:val="center"/>
        </w:trPr>
        <w:tc>
          <w:tcPr>
            <w:tcW w:w="421" w:type="dxa"/>
          </w:tcPr>
          <w:p w14:paraId="356A7AD2" w14:textId="77777777" w:rsidR="00C807C3" w:rsidRPr="00F82ACB" w:rsidRDefault="00C807C3" w:rsidP="00F82ACB">
            <w:pPr>
              <w:pStyle w:val="Loendilik"/>
              <w:numPr>
                <w:ilvl w:val="0"/>
                <w:numId w:val="18"/>
              </w:numPr>
              <w:spacing w:after="120"/>
              <w:ind w:left="-12" w:firstLine="12"/>
              <w:contextualSpacing w:val="0"/>
              <w:rPr>
                <w:rFonts w:ascii="Garamond" w:hAnsi="Garamond"/>
                <w:spacing w:val="-4"/>
              </w:rPr>
            </w:pPr>
          </w:p>
        </w:tc>
        <w:tc>
          <w:tcPr>
            <w:tcW w:w="5386" w:type="dxa"/>
          </w:tcPr>
          <w:p w14:paraId="22404BAF" w14:textId="135F7688" w:rsidR="00C807C3" w:rsidRPr="00F82ACB" w:rsidRDefault="00C807C3" w:rsidP="00F82ACB">
            <w:pPr>
              <w:spacing w:after="120"/>
              <w:rPr>
                <w:rFonts w:ascii="Garamond" w:hAnsi="Garamond"/>
                <w:b/>
                <w:bCs/>
                <w:spacing w:val="-4"/>
              </w:rPr>
            </w:pPr>
            <w:r w:rsidRPr="00F82ACB">
              <w:rPr>
                <w:rFonts w:ascii="Garamond" w:hAnsi="Garamond"/>
                <w:b/>
                <w:bCs/>
                <w:spacing w:val="-4"/>
              </w:rPr>
              <w:t>Vaadata üle täiendava huvi</w:t>
            </w:r>
            <w:r w:rsidRPr="00F82ACB">
              <w:rPr>
                <w:rFonts w:ascii="Garamond" w:hAnsi="Garamond"/>
                <w:b/>
                <w:bCs/>
                <w:spacing w:val="-4"/>
              </w:rPr>
              <w:softHyphen/>
              <w:t>hariduse ja huvitegevuse riikliku toetuse jagamise põhimõtted.</w:t>
            </w:r>
          </w:p>
          <w:p w14:paraId="6D949E8D" w14:textId="6F603BD0" w:rsidR="00C807C3" w:rsidRPr="00F82ACB" w:rsidRDefault="00C807C3" w:rsidP="00F82ACB">
            <w:pPr>
              <w:spacing w:after="120"/>
              <w:rPr>
                <w:rFonts w:ascii="Garamond" w:hAnsi="Garamond"/>
                <w:spacing w:val="-4"/>
              </w:rPr>
            </w:pPr>
            <w:r w:rsidRPr="00F82ACB">
              <w:rPr>
                <w:rFonts w:ascii="Garamond" w:hAnsi="Garamond"/>
                <w:spacing w:val="-4"/>
              </w:rPr>
              <w:t>Tekkinud on teatav ebavõrdsus toetuse kasutamisega osade kohalike omavalitusüksuste poolt.</w:t>
            </w:r>
          </w:p>
        </w:tc>
        <w:tc>
          <w:tcPr>
            <w:tcW w:w="1843" w:type="dxa"/>
          </w:tcPr>
          <w:p w14:paraId="281BDC3F" w14:textId="632AC3E6" w:rsidR="00C807C3" w:rsidRPr="00F82ACB" w:rsidRDefault="00C807C3" w:rsidP="00F82ACB">
            <w:pPr>
              <w:spacing w:after="120"/>
              <w:rPr>
                <w:rFonts w:ascii="Garamond" w:hAnsi="Garamond"/>
                <w:spacing w:val="-4"/>
              </w:rPr>
            </w:pPr>
            <w:r w:rsidRPr="00F82ACB">
              <w:rPr>
                <w:rFonts w:ascii="Garamond" w:hAnsi="Garamond"/>
                <w:spacing w:val="-4"/>
              </w:rPr>
              <w:t>pöörduda Haridus- ja Noorsooameti poole vaadata üle vastav rahastamismudel.</w:t>
            </w:r>
          </w:p>
        </w:tc>
        <w:tc>
          <w:tcPr>
            <w:tcW w:w="4111" w:type="dxa"/>
          </w:tcPr>
          <w:p w14:paraId="25109F45" w14:textId="4F3FC069" w:rsidR="00C807C3" w:rsidRPr="00F82ACB" w:rsidRDefault="00C807C3" w:rsidP="00F82ACB">
            <w:pPr>
              <w:spacing w:after="120"/>
              <w:rPr>
                <w:rFonts w:ascii="Garamond" w:hAnsi="Garamond"/>
                <w:spacing w:val="-4"/>
              </w:rPr>
            </w:pPr>
            <w:r w:rsidRPr="00F82ACB">
              <w:rPr>
                <w:rFonts w:ascii="Garamond" w:hAnsi="Garamond"/>
                <w:spacing w:val="-4"/>
              </w:rPr>
              <w:t xml:space="preserve">Toetame ettepanekut analüüsida rahastamise aluseid. </w:t>
            </w:r>
          </w:p>
        </w:tc>
        <w:tc>
          <w:tcPr>
            <w:tcW w:w="3402" w:type="dxa"/>
          </w:tcPr>
          <w:p w14:paraId="5BC56485" w14:textId="77777777" w:rsidR="00C807C3" w:rsidRPr="00F82ACB" w:rsidRDefault="00C807C3" w:rsidP="00F82ACB">
            <w:pPr>
              <w:spacing w:after="120"/>
              <w:rPr>
                <w:rFonts w:ascii="Garamond" w:hAnsi="Garamond"/>
                <w:b/>
                <w:spacing w:val="-4"/>
              </w:rPr>
            </w:pPr>
            <w:r w:rsidRPr="00F82ACB">
              <w:rPr>
                <w:rFonts w:ascii="Garamond" w:hAnsi="Garamond"/>
                <w:b/>
                <w:spacing w:val="-4"/>
              </w:rPr>
              <w:t xml:space="preserve">Kokkulepe: </w:t>
            </w:r>
          </w:p>
          <w:p w14:paraId="5756D156" w14:textId="3BC179E1" w:rsidR="00C807C3" w:rsidRPr="00F82ACB" w:rsidRDefault="00C807C3" w:rsidP="00F82ACB">
            <w:pPr>
              <w:spacing w:after="120"/>
              <w:rPr>
                <w:rFonts w:ascii="Garamond" w:hAnsi="Garamond"/>
                <w:spacing w:val="-4"/>
              </w:rPr>
            </w:pPr>
            <w:r w:rsidRPr="00F82ACB">
              <w:rPr>
                <w:rFonts w:ascii="Garamond" w:hAnsi="Garamond"/>
                <w:spacing w:val="-4"/>
              </w:rPr>
              <w:t>ELVL koostöös Haridus-ja Noorteametiga teeb HTMile vastavad ettepanekud</w:t>
            </w:r>
            <w:r w:rsidR="00D53683">
              <w:rPr>
                <w:rFonts w:ascii="Garamond" w:hAnsi="Garamond"/>
                <w:spacing w:val="-4"/>
              </w:rPr>
              <w:t xml:space="preserve"> </w:t>
            </w:r>
            <w:r w:rsidRPr="00F82ACB">
              <w:rPr>
                <w:rFonts w:ascii="Garamond" w:hAnsi="Garamond"/>
                <w:spacing w:val="-4"/>
              </w:rPr>
              <w:t>hiljemalt maiks 2021.</w:t>
            </w:r>
          </w:p>
        </w:tc>
      </w:tr>
    </w:tbl>
    <w:p w14:paraId="57140AB5" w14:textId="36EBAF4D" w:rsidR="00DF6DA1" w:rsidRDefault="00DF6DA1" w:rsidP="00480332">
      <w:pPr>
        <w:spacing w:after="120" w:line="240" w:lineRule="auto"/>
        <w:rPr>
          <w:rFonts w:ascii="Garamond" w:hAnsi="Garamond" w:cs="Times New Roman"/>
        </w:rPr>
      </w:pPr>
    </w:p>
    <w:p w14:paraId="498D099F" w14:textId="77777777" w:rsidR="00184931" w:rsidRPr="00013901" w:rsidRDefault="00184931" w:rsidP="00184931">
      <w:pPr>
        <w:pStyle w:val="Pealkiri1"/>
        <w:rPr>
          <w:color w:val="0070C0"/>
        </w:rPr>
      </w:pPr>
      <w:bookmarkStart w:id="3" w:name="_Toc63872640"/>
      <w:r w:rsidRPr="00013901">
        <w:rPr>
          <w:color w:val="0070C0"/>
        </w:rPr>
        <w:t>Töö-, sotsiaal- ja tervise valdkonna töörühm</w:t>
      </w:r>
      <w:r>
        <w:rPr>
          <w:color w:val="0070C0"/>
        </w:rPr>
        <w:t>a kokkuvõte</w:t>
      </w:r>
      <w:bookmarkEnd w:id="3"/>
    </w:p>
    <w:tbl>
      <w:tblPr>
        <w:tblStyle w:val="Kontuurtabel"/>
        <w:tblW w:w="15164" w:type="dxa"/>
        <w:jc w:val="center"/>
        <w:tblLayout w:type="fixed"/>
        <w:tblLook w:val="04A0" w:firstRow="1" w:lastRow="0" w:firstColumn="1" w:lastColumn="0" w:noHBand="0" w:noVBand="1"/>
      </w:tblPr>
      <w:tblGrid>
        <w:gridCol w:w="421"/>
        <w:gridCol w:w="5528"/>
        <w:gridCol w:w="1560"/>
        <w:gridCol w:w="5670"/>
        <w:gridCol w:w="1985"/>
      </w:tblGrid>
      <w:tr w:rsidR="00184931" w:rsidRPr="00660E5B" w14:paraId="44DEC218" w14:textId="77777777" w:rsidTr="009C2E28">
        <w:trPr>
          <w:jc w:val="center"/>
        </w:trPr>
        <w:tc>
          <w:tcPr>
            <w:tcW w:w="421" w:type="dxa"/>
            <w:vMerge w:val="restart"/>
            <w:shd w:val="clear" w:color="auto" w:fill="E2EFD9" w:themeFill="accent6" w:themeFillTint="33"/>
            <w:vAlign w:val="center"/>
          </w:tcPr>
          <w:p w14:paraId="42B6FFA3" w14:textId="77777777" w:rsidR="00184931" w:rsidRPr="00660E5B" w:rsidRDefault="00184931" w:rsidP="00B80956">
            <w:pPr>
              <w:rPr>
                <w:rFonts w:ascii="Garamond" w:hAnsi="Garamond"/>
                <w:b/>
                <w:spacing w:val="-4"/>
                <w:lang w:eastAsia="et-EE"/>
              </w:rPr>
            </w:pPr>
            <w:r w:rsidRPr="00660E5B">
              <w:rPr>
                <w:rFonts w:ascii="Garamond" w:hAnsi="Garamond"/>
                <w:b/>
                <w:spacing w:val="-4"/>
                <w:lang w:eastAsia="et-EE"/>
              </w:rPr>
              <w:t>nr</w:t>
            </w:r>
          </w:p>
        </w:tc>
        <w:tc>
          <w:tcPr>
            <w:tcW w:w="7088" w:type="dxa"/>
            <w:gridSpan w:val="2"/>
            <w:shd w:val="clear" w:color="auto" w:fill="E2EFD9" w:themeFill="accent6" w:themeFillTint="33"/>
            <w:vAlign w:val="center"/>
          </w:tcPr>
          <w:p w14:paraId="0179F91E" w14:textId="77777777" w:rsidR="00184931" w:rsidRPr="00660E5B" w:rsidRDefault="00184931" w:rsidP="00B80956">
            <w:pPr>
              <w:rPr>
                <w:rFonts w:ascii="Garamond" w:hAnsi="Garamond"/>
                <w:b/>
                <w:spacing w:val="-4"/>
                <w:lang w:eastAsia="et-EE"/>
              </w:rPr>
            </w:pPr>
            <w:r w:rsidRPr="00660E5B">
              <w:rPr>
                <w:rFonts w:ascii="Garamond" w:hAnsi="Garamond"/>
                <w:b/>
                <w:spacing w:val="-4"/>
              </w:rPr>
              <w:t>Eesti Linnade ja Valdade Liidu ettepanekud ja selgitused</w:t>
            </w:r>
          </w:p>
        </w:tc>
        <w:tc>
          <w:tcPr>
            <w:tcW w:w="5670" w:type="dxa"/>
            <w:vMerge w:val="restart"/>
            <w:shd w:val="clear" w:color="auto" w:fill="E2EFD9" w:themeFill="accent6" w:themeFillTint="33"/>
            <w:vAlign w:val="center"/>
          </w:tcPr>
          <w:p w14:paraId="3F56B2C3" w14:textId="77777777" w:rsidR="00184931" w:rsidRPr="00660E5B" w:rsidRDefault="00184931" w:rsidP="00B80956">
            <w:pPr>
              <w:rPr>
                <w:rFonts w:ascii="Garamond" w:hAnsi="Garamond"/>
                <w:b/>
                <w:spacing w:val="-4"/>
                <w:lang w:eastAsia="et-EE"/>
              </w:rPr>
            </w:pPr>
            <w:r w:rsidRPr="00660E5B">
              <w:rPr>
                <w:rFonts w:ascii="Garamond" w:hAnsi="Garamond"/>
                <w:b/>
                <w:bCs/>
                <w:spacing w:val="-4"/>
              </w:rPr>
              <w:t>Ministeeriumi seisukoht</w:t>
            </w:r>
          </w:p>
        </w:tc>
        <w:tc>
          <w:tcPr>
            <w:tcW w:w="1985" w:type="dxa"/>
            <w:vMerge w:val="restart"/>
            <w:shd w:val="clear" w:color="auto" w:fill="E2EFD9" w:themeFill="accent6" w:themeFillTint="33"/>
            <w:vAlign w:val="center"/>
          </w:tcPr>
          <w:p w14:paraId="7C14CBE3" w14:textId="77777777" w:rsidR="00184931" w:rsidRPr="00660E5B" w:rsidRDefault="00184931" w:rsidP="00B80956">
            <w:pPr>
              <w:rPr>
                <w:rFonts w:ascii="Garamond" w:hAnsi="Garamond"/>
                <w:b/>
                <w:spacing w:val="-4"/>
                <w:lang w:eastAsia="et-EE"/>
              </w:rPr>
            </w:pPr>
            <w:r w:rsidRPr="00660E5B">
              <w:rPr>
                <w:rFonts w:ascii="Garamond" w:hAnsi="Garamond"/>
                <w:b/>
                <w:bCs/>
                <w:spacing w:val="-4"/>
              </w:rPr>
              <w:t>Töörühma kokkulepe, eriarvamused</w:t>
            </w:r>
          </w:p>
        </w:tc>
      </w:tr>
      <w:tr w:rsidR="00184931" w:rsidRPr="00660E5B" w14:paraId="487ED684" w14:textId="77777777" w:rsidTr="009C2E28">
        <w:trPr>
          <w:jc w:val="center"/>
        </w:trPr>
        <w:tc>
          <w:tcPr>
            <w:tcW w:w="421" w:type="dxa"/>
            <w:vMerge/>
            <w:shd w:val="clear" w:color="auto" w:fill="E2EFD9" w:themeFill="accent6" w:themeFillTint="33"/>
            <w:vAlign w:val="center"/>
          </w:tcPr>
          <w:p w14:paraId="30C8EBA9" w14:textId="77777777" w:rsidR="00184931" w:rsidRPr="00660E5B" w:rsidRDefault="00184931" w:rsidP="00B80956">
            <w:pPr>
              <w:pStyle w:val="Loendilik"/>
              <w:numPr>
                <w:ilvl w:val="0"/>
                <w:numId w:val="20"/>
              </w:numPr>
              <w:ind w:left="0" w:firstLine="0"/>
              <w:contextualSpacing w:val="0"/>
              <w:rPr>
                <w:rFonts w:ascii="Garamond" w:hAnsi="Garamond"/>
                <w:b/>
                <w:spacing w:val="-4"/>
                <w:lang w:eastAsia="et-EE"/>
              </w:rPr>
            </w:pPr>
          </w:p>
        </w:tc>
        <w:tc>
          <w:tcPr>
            <w:tcW w:w="5528" w:type="dxa"/>
            <w:shd w:val="clear" w:color="auto" w:fill="E2EFD9" w:themeFill="accent6" w:themeFillTint="33"/>
            <w:vAlign w:val="center"/>
          </w:tcPr>
          <w:p w14:paraId="27057D2D" w14:textId="77777777" w:rsidR="00184931" w:rsidRPr="00660E5B" w:rsidRDefault="00184931" w:rsidP="00B80956">
            <w:pPr>
              <w:rPr>
                <w:rFonts w:ascii="Garamond" w:hAnsi="Garamond"/>
                <w:b/>
                <w:spacing w:val="-4"/>
                <w:lang w:eastAsia="et-EE"/>
              </w:rPr>
            </w:pPr>
            <w:r w:rsidRPr="00660E5B">
              <w:rPr>
                <w:rFonts w:ascii="Garamond" w:hAnsi="Garamond"/>
                <w:b/>
                <w:spacing w:val="-4"/>
              </w:rPr>
              <w:t>Ettepanek ja põhjendus</w:t>
            </w:r>
          </w:p>
        </w:tc>
        <w:tc>
          <w:tcPr>
            <w:tcW w:w="1560" w:type="dxa"/>
            <w:shd w:val="clear" w:color="auto" w:fill="E2EFD9" w:themeFill="accent6" w:themeFillTint="33"/>
            <w:vAlign w:val="center"/>
          </w:tcPr>
          <w:p w14:paraId="189FE577" w14:textId="29A36B72" w:rsidR="00184931" w:rsidRPr="00660E5B" w:rsidRDefault="009C2E28" w:rsidP="00B80956">
            <w:pPr>
              <w:rPr>
                <w:rFonts w:ascii="Garamond" w:hAnsi="Garamond"/>
                <w:b/>
                <w:spacing w:val="-4"/>
                <w:lang w:eastAsia="et-EE"/>
              </w:rPr>
            </w:pPr>
            <w:r w:rsidRPr="00660E5B">
              <w:rPr>
                <w:rFonts w:ascii="Garamond" w:hAnsi="Garamond"/>
                <w:b/>
                <w:bCs/>
                <w:spacing w:val="-4"/>
              </w:rPr>
              <w:t>ELVLi ettepanek maksumusest</w:t>
            </w:r>
          </w:p>
        </w:tc>
        <w:tc>
          <w:tcPr>
            <w:tcW w:w="5670" w:type="dxa"/>
            <w:vMerge/>
            <w:shd w:val="clear" w:color="auto" w:fill="E2EFD9" w:themeFill="accent6" w:themeFillTint="33"/>
            <w:vAlign w:val="center"/>
          </w:tcPr>
          <w:p w14:paraId="4932CFF6" w14:textId="77777777" w:rsidR="00184931" w:rsidRPr="00660E5B" w:rsidRDefault="00184931" w:rsidP="00B80956">
            <w:pPr>
              <w:rPr>
                <w:rFonts w:ascii="Garamond" w:hAnsi="Garamond"/>
                <w:b/>
                <w:bCs/>
                <w:spacing w:val="-4"/>
              </w:rPr>
            </w:pPr>
          </w:p>
        </w:tc>
        <w:tc>
          <w:tcPr>
            <w:tcW w:w="1985" w:type="dxa"/>
            <w:vMerge/>
            <w:shd w:val="clear" w:color="auto" w:fill="E2EFD9" w:themeFill="accent6" w:themeFillTint="33"/>
            <w:vAlign w:val="center"/>
          </w:tcPr>
          <w:p w14:paraId="3D60E004" w14:textId="77777777" w:rsidR="00184931" w:rsidRPr="00660E5B" w:rsidRDefault="00184931" w:rsidP="00B80956">
            <w:pPr>
              <w:rPr>
                <w:rFonts w:ascii="Garamond" w:hAnsi="Garamond"/>
                <w:b/>
                <w:bCs/>
                <w:spacing w:val="-4"/>
              </w:rPr>
            </w:pPr>
          </w:p>
        </w:tc>
      </w:tr>
      <w:tr w:rsidR="004E7D89" w:rsidRPr="00660E5B" w14:paraId="6C6371D6" w14:textId="77777777" w:rsidTr="009C2E28">
        <w:trPr>
          <w:jc w:val="center"/>
        </w:trPr>
        <w:tc>
          <w:tcPr>
            <w:tcW w:w="421" w:type="dxa"/>
          </w:tcPr>
          <w:p w14:paraId="44F8505B" w14:textId="77777777" w:rsidR="004E7D89" w:rsidRPr="00660E5B" w:rsidRDefault="004E7D89" w:rsidP="00660E5B">
            <w:pPr>
              <w:pStyle w:val="Loendilik"/>
              <w:numPr>
                <w:ilvl w:val="0"/>
                <w:numId w:val="20"/>
              </w:numPr>
              <w:spacing w:after="120"/>
              <w:ind w:left="0" w:firstLine="0"/>
              <w:contextualSpacing w:val="0"/>
              <w:rPr>
                <w:rFonts w:ascii="Garamond" w:hAnsi="Garamond"/>
                <w:b/>
                <w:spacing w:val="-4"/>
                <w:lang w:eastAsia="et-EE"/>
              </w:rPr>
            </w:pPr>
          </w:p>
        </w:tc>
        <w:tc>
          <w:tcPr>
            <w:tcW w:w="5528" w:type="dxa"/>
          </w:tcPr>
          <w:p w14:paraId="052F9B10" w14:textId="77777777" w:rsidR="004E7D89" w:rsidRPr="00660E5B" w:rsidRDefault="004E7D89" w:rsidP="00660E5B">
            <w:pPr>
              <w:spacing w:after="120"/>
              <w:rPr>
                <w:rFonts w:ascii="Garamond" w:hAnsi="Garamond"/>
                <w:bCs/>
                <w:spacing w:val="-4"/>
                <w:lang w:eastAsia="et-EE"/>
              </w:rPr>
            </w:pPr>
            <w:r w:rsidRPr="00660E5B">
              <w:rPr>
                <w:rFonts w:ascii="Garamond" w:hAnsi="Garamond"/>
                <w:b/>
                <w:spacing w:val="-4"/>
                <w:lang w:eastAsia="et-EE"/>
              </w:rPr>
              <w:t>Leida riigil täiendavaid eelarvelisi võimalusi toetamaks kohalikke omavalitsusi ESF ja ERF vahenditest välja arendatud ja osutatud teenusmahtude hoidmiseks.</w:t>
            </w:r>
            <w:r w:rsidRPr="00660E5B">
              <w:rPr>
                <w:rFonts w:ascii="Garamond" w:hAnsi="Garamond"/>
                <w:bCs/>
                <w:spacing w:val="-4"/>
                <w:lang w:eastAsia="et-EE"/>
              </w:rPr>
              <w:t xml:space="preserve"> </w:t>
            </w:r>
          </w:p>
          <w:p w14:paraId="0E5C6CCA" w14:textId="77777777" w:rsidR="004E7D89" w:rsidRPr="00660E5B" w:rsidRDefault="004E7D89" w:rsidP="00660E5B">
            <w:pPr>
              <w:spacing w:after="120"/>
              <w:rPr>
                <w:rFonts w:ascii="Garamond" w:hAnsi="Garamond"/>
                <w:bCs/>
                <w:spacing w:val="-4"/>
                <w:lang w:eastAsia="et-EE"/>
              </w:rPr>
            </w:pPr>
            <w:r w:rsidRPr="00660E5B">
              <w:rPr>
                <w:rFonts w:ascii="Garamond" w:hAnsi="Garamond"/>
                <w:bCs/>
                <w:spacing w:val="-4"/>
                <w:lang w:eastAsia="et-EE"/>
              </w:rPr>
              <w:t xml:space="preserve">EL struktuurfondide 2014-2020 periood hakkab lõppema ning sellega ühiselt ka toetusrahad KOV-idele sotsiaalteenuste arenduseks ja osutamiseks. EL struktuurfondide vahendid on olnud oluliseks abiks KOV-idele arendamaks välja teenuseid ja tõsta oluliselt ka osutatavate teenuste mahtu. Oluline on arendatud teenuseid juba saavutatud mahus osutamist jätkata, kuid EL vahenditest väljumine tekitab KOV-idele olemasolevate eelarveliste võimaluste piires suurt muret. On oht, et peale EL vahendite lõppemist võib väheneda oluliselt teenuste osutamise maht või sootuks katkeda. See oleks arvestades positiivset efekti, mis on saavutatud, väga kahetsusväärne ja inimeste toimetulekut halvendav. </w:t>
            </w:r>
          </w:p>
          <w:p w14:paraId="0AC628CC" w14:textId="77777777" w:rsidR="004E7D89" w:rsidRPr="00660E5B" w:rsidRDefault="004E7D89" w:rsidP="00660E5B">
            <w:pPr>
              <w:spacing w:after="120"/>
              <w:rPr>
                <w:rFonts w:ascii="Garamond" w:hAnsi="Garamond"/>
                <w:bCs/>
                <w:spacing w:val="-4"/>
                <w:lang w:eastAsia="et-EE"/>
              </w:rPr>
            </w:pPr>
            <w:r w:rsidRPr="00660E5B">
              <w:rPr>
                <w:rFonts w:ascii="Garamond" w:hAnsi="Garamond"/>
                <w:bCs/>
                <w:spacing w:val="-4"/>
                <w:lang w:eastAsia="et-EE"/>
              </w:rPr>
              <w:t xml:space="preserve">Kuigi mitmeid EL käesoleva rahastuse perioodi meetmeid on pikendatud, siis lahtine on jätkuvalt, kas riik kuidagi toetab täiendavalt ja näeb omavalitsustele ette lisavahendeid väljatöötatud teenuste jätkamiseks ja mahtude hoidmiseks. </w:t>
            </w:r>
          </w:p>
          <w:p w14:paraId="6F17E26A" w14:textId="77777777" w:rsidR="004E7D89" w:rsidRPr="00660E5B" w:rsidRDefault="004E7D89" w:rsidP="00660E5B">
            <w:pPr>
              <w:spacing w:after="120"/>
              <w:rPr>
                <w:rFonts w:ascii="Garamond" w:hAnsi="Garamond"/>
                <w:bCs/>
                <w:spacing w:val="-4"/>
                <w:lang w:eastAsia="et-EE"/>
              </w:rPr>
            </w:pPr>
            <w:r w:rsidRPr="00660E5B">
              <w:rPr>
                <w:rFonts w:ascii="Garamond" w:hAnsi="Garamond"/>
                <w:bCs/>
                <w:spacing w:val="-4"/>
                <w:lang w:eastAsia="et-EE"/>
              </w:rPr>
              <w:t>Nt Tallinna puudutavad väga suurte eelarvetega projektide lõppemine, mille rahastust on linna eelarves raske tagada:</w:t>
            </w:r>
          </w:p>
          <w:p w14:paraId="0255E137" w14:textId="77777777" w:rsidR="004E7D89" w:rsidRPr="00660E5B" w:rsidRDefault="004E7D89" w:rsidP="00660E5B">
            <w:pPr>
              <w:pStyle w:val="Loendilik"/>
              <w:numPr>
                <w:ilvl w:val="1"/>
                <w:numId w:val="8"/>
              </w:numPr>
              <w:spacing w:after="120"/>
              <w:ind w:left="317" w:hanging="284"/>
              <w:contextualSpacing w:val="0"/>
              <w:rPr>
                <w:rFonts w:ascii="Garamond" w:hAnsi="Garamond"/>
                <w:bCs/>
                <w:spacing w:val="-4"/>
                <w:lang w:eastAsia="et-EE"/>
              </w:rPr>
            </w:pPr>
            <w:r w:rsidRPr="00660E5B">
              <w:rPr>
                <w:rFonts w:ascii="Garamond" w:hAnsi="Garamond"/>
                <w:bCs/>
                <w:spacing w:val="-4"/>
                <w:lang w:eastAsia="et-EE"/>
              </w:rPr>
              <w:t>EL regionaalfondi vahenditest kodude kohandamine 2018 – 2021.a välisvahendite summa 1,34 miljonit.</w:t>
            </w:r>
          </w:p>
          <w:p w14:paraId="33ADB341" w14:textId="77777777" w:rsidR="004E7D89" w:rsidRPr="00660E5B" w:rsidRDefault="004E7D89" w:rsidP="00660E5B">
            <w:pPr>
              <w:pStyle w:val="Loendilik"/>
              <w:numPr>
                <w:ilvl w:val="1"/>
                <w:numId w:val="8"/>
              </w:numPr>
              <w:spacing w:after="120"/>
              <w:ind w:left="317" w:hanging="284"/>
              <w:contextualSpacing w:val="0"/>
              <w:rPr>
                <w:rFonts w:ascii="Garamond" w:hAnsi="Garamond"/>
                <w:bCs/>
                <w:spacing w:val="-4"/>
                <w:lang w:eastAsia="et-EE"/>
              </w:rPr>
            </w:pPr>
            <w:r w:rsidRPr="00660E5B">
              <w:rPr>
                <w:rFonts w:ascii="Garamond" w:hAnsi="Garamond"/>
                <w:bCs/>
                <w:spacing w:val="-4"/>
                <w:lang w:eastAsia="et-EE"/>
              </w:rPr>
              <w:t>Meede „Isikukeskse erihoolekande teenusmudeli rakendamine kohalikus omavalitsuses“ välisvahendite rahastus 2020-2021.a ca 800 000 eurot.</w:t>
            </w:r>
          </w:p>
          <w:p w14:paraId="29C287E7" w14:textId="77777777" w:rsidR="004E7D89" w:rsidRPr="00660E5B" w:rsidRDefault="004E7D89" w:rsidP="00660E5B">
            <w:pPr>
              <w:pStyle w:val="Loendilik"/>
              <w:numPr>
                <w:ilvl w:val="1"/>
                <w:numId w:val="8"/>
              </w:numPr>
              <w:spacing w:after="120"/>
              <w:ind w:left="317" w:hanging="284"/>
              <w:contextualSpacing w:val="0"/>
              <w:rPr>
                <w:rFonts w:ascii="Garamond" w:hAnsi="Garamond"/>
                <w:bCs/>
                <w:spacing w:val="-4"/>
                <w:lang w:eastAsia="et-EE"/>
              </w:rPr>
            </w:pPr>
            <w:r w:rsidRPr="00660E5B">
              <w:rPr>
                <w:rFonts w:ascii="Garamond" w:hAnsi="Garamond"/>
                <w:bCs/>
                <w:spacing w:val="-4"/>
                <w:lang w:eastAsia="et-EE"/>
              </w:rPr>
              <w:t>Raske ja sügava puudega lastele tugiisiku, lapsehoiu ja transporditeenuse osutamine.</w:t>
            </w:r>
          </w:p>
          <w:p w14:paraId="26E477BF" w14:textId="77777777" w:rsidR="004E7D89" w:rsidRPr="00660E5B" w:rsidRDefault="004E7D89" w:rsidP="00660E5B">
            <w:pPr>
              <w:spacing w:after="120"/>
              <w:rPr>
                <w:rFonts w:ascii="Garamond" w:hAnsi="Garamond"/>
                <w:b/>
                <w:spacing w:val="-4"/>
                <w:lang w:eastAsia="et-EE"/>
              </w:rPr>
            </w:pPr>
            <w:r w:rsidRPr="00660E5B">
              <w:rPr>
                <w:rFonts w:ascii="Garamond" w:hAnsi="Garamond"/>
                <w:b/>
                <w:spacing w:val="-4"/>
                <w:lang w:eastAsia="et-EE"/>
              </w:rPr>
              <w:lastRenderedPageBreak/>
              <w:t>Nende projektidega on tõstetud üles oluline maht teenuste osutamiseks ning kui välisrahastuse tugi lõpeb, siis tekib omavalitsustele oluline eelarveline koormus.</w:t>
            </w:r>
          </w:p>
        </w:tc>
        <w:tc>
          <w:tcPr>
            <w:tcW w:w="1560" w:type="dxa"/>
          </w:tcPr>
          <w:p w14:paraId="25D29129" w14:textId="77777777" w:rsidR="004E7D89" w:rsidRPr="00660E5B" w:rsidRDefault="004E7D89" w:rsidP="00660E5B">
            <w:pPr>
              <w:spacing w:after="120"/>
              <w:rPr>
                <w:rFonts w:ascii="Garamond" w:hAnsi="Garamond"/>
                <w:bCs/>
                <w:spacing w:val="-4"/>
                <w:lang w:eastAsia="et-EE"/>
              </w:rPr>
            </w:pPr>
            <w:r w:rsidRPr="00660E5B">
              <w:rPr>
                <w:rFonts w:ascii="Garamond" w:hAnsi="Garamond"/>
                <w:bCs/>
                <w:spacing w:val="-4"/>
                <w:lang w:eastAsia="et-EE"/>
              </w:rPr>
              <w:lastRenderedPageBreak/>
              <w:t>Tagada vähemalt eelmise perioodi 2014+ tase.</w:t>
            </w:r>
          </w:p>
        </w:tc>
        <w:tc>
          <w:tcPr>
            <w:tcW w:w="5670" w:type="dxa"/>
          </w:tcPr>
          <w:p w14:paraId="2DD227E9" w14:textId="1E4731CD" w:rsidR="004E7D89" w:rsidRPr="00660E5B" w:rsidRDefault="004E7D89" w:rsidP="00660E5B">
            <w:pPr>
              <w:shd w:val="clear" w:color="auto" w:fill="FFFFFF" w:themeFill="background1"/>
              <w:spacing w:after="120"/>
              <w:rPr>
                <w:rFonts w:ascii="Garamond" w:hAnsi="Garamond" w:cstheme="minorHAnsi"/>
                <w:spacing w:val="-4"/>
              </w:rPr>
            </w:pPr>
            <w:r w:rsidRPr="00660E5B">
              <w:rPr>
                <w:rFonts w:ascii="Garamond" w:hAnsi="Garamond" w:cstheme="minorHAnsi"/>
                <w:spacing w:val="-4"/>
              </w:rPr>
              <w:t xml:space="preserve">SHSs nimetatud KOV </w:t>
            </w:r>
            <w:r w:rsidRPr="00660E5B">
              <w:rPr>
                <w:rFonts w:ascii="Garamond" w:hAnsi="Garamond" w:cstheme="minorHAnsi"/>
                <w:b/>
                <w:bCs/>
                <w:spacing w:val="-4"/>
              </w:rPr>
              <w:t>sotsiaalteenuste korraldamine ja pakkumine on kohalike omavalitsuste ülesanne ning teenused peavad olema kättesaadavad kõigis kohalikes oma</w:t>
            </w:r>
            <w:r w:rsidR="00A27226" w:rsidRPr="00660E5B">
              <w:rPr>
                <w:rFonts w:ascii="Garamond" w:hAnsi="Garamond" w:cstheme="minorHAnsi"/>
                <w:b/>
                <w:bCs/>
                <w:spacing w:val="-4"/>
              </w:rPr>
              <w:softHyphen/>
            </w:r>
            <w:r w:rsidRPr="00660E5B">
              <w:rPr>
                <w:rFonts w:ascii="Garamond" w:hAnsi="Garamond" w:cstheme="minorHAnsi"/>
                <w:b/>
                <w:bCs/>
                <w:spacing w:val="-4"/>
              </w:rPr>
              <w:t>valitsustes</w:t>
            </w:r>
            <w:r w:rsidRPr="00660E5B">
              <w:rPr>
                <w:rFonts w:ascii="Garamond" w:hAnsi="Garamond" w:cstheme="minorHAnsi"/>
                <w:spacing w:val="-4"/>
              </w:rPr>
              <w:t>. Põhimõtet kinnitab ka Riigikohtu 9.12.2019 lahend Narva linnas sotsiaalteenuste osutamist reguleerivate õigusaktide kohta</w:t>
            </w:r>
            <w:r w:rsidRPr="00660E5B">
              <w:rPr>
                <w:rStyle w:val="Allmrkuseviide"/>
                <w:rFonts w:ascii="Garamond" w:hAnsi="Garamond" w:cstheme="minorHAnsi"/>
                <w:spacing w:val="-4"/>
              </w:rPr>
              <w:footnoteReference w:id="1"/>
            </w:r>
            <w:r w:rsidRPr="00660E5B">
              <w:rPr>
                <w:rFonts w:ascii="Garamond" w:hAnsi="Garamond" w:cstheme="minorHAnsi"/>
                <w:spacing w:val="-4"/>
              </w:rPr>
              <w:t>. Kohalikud omavalitsused peavad analüüsima oma kulude struktuuri ja investeeringute prioriteete selleks, et elanikkonna vajadustele paremini vastata. Näiteks toetab Sotsiaal</w:t>
            </w:r>
            <w:r w:rsidR="00A27226" w:rsidRPr="00660E5B">
              <w:rPr>
                <w:rFonts w:ascii="Garamond" w:hAnsi="Garamond" w:cstheme="minorHAnsi"/>
                <w:spacing w:val="-4"/>
              </w:rPr>
              <w:softHyphen/>
            </w:r>
            <w:r w:rsidRPr="00660E5B">
              <w:rPr>
                <w:rFonts w:ascii="Garamond" w:hAnsi="Garamond" w:cstheme="minorHAnsi"/>
                <w:spacing w:val="-4"/>
              </w:rPr>
              <w:t>ministeerium 2019-2021 Ida-Virumaa kohalikke omavalitsusi teenustedisaini- ja mentorlusprogrammiga.</w:t>
            </w:r>
            <w:r w:rsidR="00A27226" w:rsidRPr="00660E5B">
              <w:rPr>
                <w:rFonts w:ascii="Garamond" w:hAnsi="Garamond" w:cstheme="minorHAnsi"/>
                <w:spacing w:val="-4"/>
              </w:rPr>
              <w:t xml:space="preserve"> </w:t>
            </w:r>
            <w:r w:rsidRPr="00660E5B">
              <w:rPr>
                <w:rFonts w:ascii="Garamond" w:hAnsi="Garamond" w:cstheme="minorHAnsi"/>
                <w:spacing w:val="-4"/>
              </w:rPr>
              <w:t>Sarnane toetus</w:t>
            </w:r>
            <w:r w:rsidR="00A27226" w:rsidRPr="00660E5B">
              <w:rPr>
                <w:rFonts w:ascii="Garamond" w:hAnsi="Garamond" w:cstheme="minorHAnsi"/>
                <w:spacing w:val="-4"/>
              </w:rPr>
              <w:softHyphen/>
            </w:r>
            <w:r w:rsidRPr="00660E5B">
              <w:rPr>
                <w:rFonts w:ascii="Garamond" w:hAnsi="Garamond" w:cstheme="minorHAnsi"/>
                <w:spacing w:val="-4"/>
              </w:rPr>
              <w:t>programm on alates 2023 kavas ka Kagu-Eesti omavalitsuste võimestamiseks.</w:t>
            </w:r>
          </w:p>
          <w:p w14:paraId="4CB375D7" w14:textId="79AA9151" w:rsidR="004E7D89" w:rsidRPr="00660E5B" w:rsidRDefault="004E7D89" w:rsidP="00660E5B">
            <w:pPr>
              <w:autoSpaceDE w:val="0"/>
              <w:autoSpaceDN w:val="0"/>
              <w:adjustRightInd w:val="0"/>
              <w:spacing w:after="120"/>
              <w:rPr>
                <w:rFonts w:ascii="Garamond" w:hAnsi="Garamond" w:cstheme="minorHAnsi"/>
                <w:spacing w:val="-4"/>
              </w:rPr>
            </w:pPr>
            <w:r w:rsidRPr="00660E5B">
              <w:rPr>
                <w:rFonts w:ascii="Garamond" w:hAnsi="Garamond" w:cstheme="minorHAnsi"/>
                <w:spacing w:val="-4"/>
              </w:rPr>
              <w:t>Rahandusministeeriumi andmed näitavad, et kohalike oma</w:t>
            </w:r>
            <w:r w:rsidR="00A27226" w:rsidRPr="00660E5B">
              <w:rPr>
                <w:rFonts w:ascii="Garamond" w:hAnsi="Garamond" w:cstheme="minorHAnsi"/>
                <w:spacing w:val="-4"/>
              </w:rPr>
              <w:softHyphen/>
            </w:r>
            <w:r w:rsidRPr="00660E5B">
              <w:rPr>
                <w:rFonts w:ascii="Garamond" w:hAnsi="Garamond" w:cstheme="minorHAnsi"/>
                <w:spacing w:val="-4"/>
              </w:rPr>
              <w:t>valitsuste omapanuse osakaal maksutuludest ja toetusfondist sotsiaalsesse kaitsesse on viimaste kümne aasta jooksul vähe</w:t>
            </w:r>
            <w:r w:rsidR="007F230F" w:rsidRPr="00660E5B">
              <w:rPr>
                <w:rFonts w:ascii="Garamond" w:hAnsi="Garamond" w:cstheme="minorHAnsi"/>
                <w:spacing w:val="-4"/>
              </w:rPr>
              <w:softHyphen/>
            </w:r>
            <w:r w:rsidRPr="00660E5B">
              <w:rPr>
                <w:rFonts w:ascii="Garamond" w:hAnsi="Garamond" w:cstheme="minorHAnsi"/>
                <w:spacing w:val="-4"/>
              </w:rPr>
              <w:t>nenud (vt ka SoM ettepanek</w:t>
            </w:r>
            <w:r w:rsidR="003A1A1A">
              <w:rPr>
                <w:rFonts w:ascii="Garamond" w:hAnsi="Garamond" w:cstheme="minorHAnsi"/>
                <w:spacing w:val="-4"/>
              </w:rPr>
              <w:t xml:space="preserve"> 1</w:t>
            </w:r>
            <w:r w:rsidRPr="00660E5B">
              <w:rPr>
                <w:rFonts w:ascii="Garamond" w:hAnsi="Garamond" w:cstheme="minorHAnsi"/>
                <w:spacing w:val="-4"/>
              </w:rPr>
              <w:t xml:space="preserve"> ELVL-le eelarve</w:t>
            </w:r>
            <w:r w:rsidR="00A27226" w:rsidRPr="00660E5B">
              <w:rPr>
                <w:rFonts w:ascii="Garamond" w:hAnsi="Garamond" w:cstheme="minorHAnsi"/>
                <w:spacing w:val="-4"/>
              </w:rPr>
              <w:softHyphen/>
            </w:r>
            <w:r w:rsidRPr="00660E5B">
              <w:rPr>
                <w:rFonts w:ascii="Garamond" w:hAnsi="Garamond" w:cstheme="minorHAnsi"/>
                <w:spacing w:val="-4"/>
              </w:rPr>
              <w:t>läbirääkimisteks) ning sotsiaalhoolekanne on olnud ala</w:t>
            </w:r>
            <w:r w:rsidR="007F230F" w:rsidRPr="00660E5B">
              <w:rPr>
                <w:rFonts w:ascii="Garamond" w:hAnsi="Garamond" w:cstheme="minorHAnsi"/>
                <w:spacing w:val="-4"/>
              </w:rPr>
              <w:softHyphen/>
            </w:r>
            <w:r w:rsidRPr="00660E5B">
              <w:rPr>
                <w:rFonts w:ascii="Garamond" w:hAnsi="Garamond" w:cstheme="minorHAnsi"/>
                <w:spacing w:val="-4"/>
              </w:rPr>
              <w:t>rahas</w:t>
            </w:r>
            <w:r w:rsidR="007F230F" w:rsidRPr="00660E5B">
              <w:rPr>
                <w:rFonts w:ascii="Garamond" w:hAnsi="Garamond" w:cstheme="minorHAnsi"/>
                <w:spacing w:val="-4"/>
              </w:rPr>
              <w:softHyphen/>
            </w:r>
            <w:r w:rsidRPr="00660E5B">
              <w:rPr>
                <w:rFonts w:ascii="Garamond" w:hAnsi="Garamond" w:cstheme="minorHAnsi"/>
                <w:spacing w:val="-4"/>
              </w:rPr>
              <w:t xml:space="preserve">tatud. Tulubaasi kasvu tingimustes on asjakohane eeldada, et </w:t>
            </w:r>
            <w:r w:rsidRPr="00660E5B">
              <w:rPr>
                <w:rFonts w:ascii="Garamond" w:hAnsi="Garamond" w:cstheme="minorHAnsi"/>
                <w:b/>
                <w:bCs/>
                <w:spacing w:val="-4"/>
              </w:rPr>
              <w:t>kohalikud omavalitsused investeeriksid sotsiaalsesse kaitsesse tulubaasi keskmisest kasvust rohkemgi, eelisarendades kodus iseseisvat elamist toetavaid teenuseid</w:t>
            </w:r>
            <w:r w:rsidRPr="00660E5B">
              <w:rPr>
                <w:rFonts w:ascii="Garamond" w:hAnsi="Garamond" w:cstheme="minorHAnsi"/>
                <w:spacing w:val="-4"/>
              </w:rPr>
              <w:t xml:space="preserve"> (nt isiklik abistaja, tugiisik, koduhooldus, päevahoid päevakeskustes). </w:t>
            </w:r>
          </w:p>
          <w:p w14:paraId="2B052F1B" w14:textId="3BF26F80" w:rsidR="004E7D89" w:rsidRPr="00660E5B" w:rsidRDefault="004E7D89" w:rsidP="00660E5B">
            <w:pPr>
              <w:spacing w:after="120"/>
              <w:rPr>
                <w:rFonts w:ascii="Garamond" w:hAnsi="Garamond" w:cstheme="minorHAnsi"/>
                <w:spacing w:val="-4"/>
              </w:rPr>
            </w:pPr>
            <w:r w:rsidRPr="00660E5B">
              <w:rPr>
                <w:rFonts w:ascii="Garamond" w:hAnsi="Garamond" w:cstheme="minorHAnsi"/>
                <w:b/>
                <w:bCs/>
                <w:spacing w:val="-4"/>
              </w:rPr>
              <w:t>Sotsiaalministeerium toetab KOVe struktuurivahenditest eelkõige teenuste arendamisel, aga teatud määral ka teenuste pakkumisel.</w:t>
            </w:r>
            <w:r w:rsidRPr="00660E5B">
              <w:rPr>
                <w:rFonts w:ascii="Garamond" w:hAnsi="Garamond" w:cstheme="minorHAnsi"/>
                <w:spacing w:val="-4"/>
              </w:rPr>
              <w:t xml:space="preserve"> Näiteks on toimunud kolm avatud taotlusvooru töötamist toetavate hoolekandeteenuste arenda</w:t>
            </w:r>
            <w:r w:rsidR="003377E9" w:rsidRPr="00660E5B">
              <w:rPr>
                <w:rFonts w:ascii="Garamond" w:hAnsi="Garamond" w:cstheme="minorHAnsi"/>
                <w:spacing w:val="-4"/>
              </w:rPr>
              <w:softHyphen/>
            </w:r>
            <w:r w:rsidRPr="00660E5B">
              <w:rPr>
                <w:rFonts w:ascii="Garamond" w:hAnsi="Garamond" w:cstheme="minorHAnsi"/>
                <w:spacing w:val="-4"/>
              </w:rPr>
              <w:t>miseks ja pakkumiseks, mille raames kokku on rahastatud 33 projekti. Augustist 2020 on avatud neljas taotlusvoor COVID-19 tingitud kriisi mõjude leevendamiseks</w:t>
            </w:r>
            <w:r w:rsidRPr="00660E5B">
              <w:rPr>
                <w:rStyle w:val="Allmrkuseviide"/>
                <w:rFonts w:ascii="Garamond" w:hAnsi="Garamond"/>
                <w:spacing w:val="-4"/>
              </w:rPr>
              <w:footnoteReference w:id="2"/>
            </w:r>
            <w:r w:rsidRPr="00660E5B">
              <w:rPr>
                <w:rFonts w:ascii="Garamond" w:hAnsi="Garamond" w:cstheme="minorHAnsi"/>
                <w:spacing w:val="-4"/>
              </w:rPr>
              <w:t>. Senisest lihtsamalt ja laiemale siht</w:t>
            </w:r>
            <w:r w:rsidR="00660E5B">
              <w:rPr>
                <w:rFonts w:ascii="Garamond" w:hAnsi="Garamond" w:cstheme="minorHAnsi"/>
                <w:spacing w:val="-4"/>
              </w:rPr>
              <w:softHyphen/>
            </w:r>
            <w:r w:rsidRPr="00660E5B">
              <w:rPr>
                <w:rFonts w:ascii="Garamond" w:hAnsi="Garamond" w:cstheme="minorHAnsi"/>
                <w:spacing w:val="-4"/>
              </w:rPr>
              <w:t>grupile on KOVidel võimalus taotleda rahastust koduteenuse, tugiisikuteenuse, isikliku abistaja teenuse, päeva</w:t>
            </w:r>
            <w:r w:rsidR="003377E9" w:rsidRPr="00660E5B">
              <w:rPr>
                <w:rFonts w:ascii="Garamond" w:hAnsi="Garamond" w:cstheme="minorHAnsi"/>
                <w:spacing w:val="-4"/>
              </w:rPr>
              <w:softHyphen/>
            </w:r>
            <w:r w:rsidRPr="00660E5B">
              <w:rPr>
                <w:rFonts w:ascii="Garamond" w:hAnsi="Garamond" w:cstheme="minorHAnsi"/>
                <w:spacing w:val="-4"/>
              </w:rPr>
              <w:t>hoiu- ja intervall</w:t>
            </w:r>
            <w:r w:rsidR="00660E5B">
              <w:rPr>
                <w:rFonts w:ascii="Garamond" w:hAnsi="Garamond" w:cstheme="minorHAnsi"/>
                <w:spacing w:val="-4"/>
              </w:rPr>
              <w:softHyphen/>
            </w:r>
            <w:r w:rsidRPr="00660E5B">
              <w:rPr>
                <w:rFonts w:ascii="Garamond" w:hAnsi="Garamond" w:cstheme="minorHAnsi"/>
                <w:spacing w:val="-4"/>
              </w:rPr>
              <w:t>hooldusteenuse, integreeritud hooldus</w:t>
            </w:r>
            <w:r w:rsidR="003377E9" w:rsidRPr="00660E5B">
              <w:rPr>
                <w:rFonts w:ascii="Garamond" w:hAnsi="Garamond" w:cstheme="minorHAnsi"/>
                <w:spacing w:val="-4"/>
              </w:rPr>
              <w:softHyphen/>
            </w:r>
            <w:r w:rsidRPr="00660E5B">
              <w:rPr>
                <w:rFonts w:ascii="Garamond" w:hAnsi="Garamond" w:cstheme="minorHAnsi"/>
                <w:spacing w:val="-4"/>
              </w:rPr>
              <w:t xml:space="preserve">teenuse, nõustamisteenuse ja </w:t>
            </w:r>
            <w:r w:rsidRPr="00660E5B">
              <w:rPr>
                <w:rFonts w:ascii="Garamond" w:hAnsi="Garamond" w:cstheme="minorHAnsi"/>
                <w:spacing w:val="-4"/>
              </w:rPr>
              <w:lastRenderedPageBreak/>
              <w:t>tugigruppide, psühholoogilise nõustamise, kogemusnõustamise, võlanõustamisteenuse jt teenuste pakkumiseks või eelpool</w:t>
            </w:r>
            <w:r w:rsidR="00660E5B">
              <w:rPr>
                <w:rFonts w:ascii="Garamond" w:hAnsi="Garamond" w:cstheme="minorHAnsi"/>
                <w:spacing w:val="-4"/>
              </w:rPr>
              <w:softHyphen/>
            </w:r>
            <w:r w:rsidRPr="00660E5B">
              <w:rPr>
                <w:rFonts w:ascii="Garamond" w:hAnsi="Garamond" w:cstheme="minorHAnsi"/>
                <w:spacing w:val="-4"/>
              </w:rPr>
              <w:t>nimetatud teenustest või teenuse kompo</w:t>
            </w:r>
            <w:r w:rsidR="003377E9" w:rsidRPr="00660E5B">
              <w:rPr>
                <w:rFonts w:ascii="Garamond" w:hAnsi="Garamond" w:cstheme="minorHAnsi"/>
                <w:spacing w:val="-4"/>
              </w:rPr>
              <w:softHyphen/>
            </w:r>
            <w:r w:rsidRPr="00660E5B">
              <w:rPr>
                <w:rFonts w:ascii="Garamond" w:hAnsi="Garamond" w:cstheme="minorHAnsi"/>
                <w:spacing w:val="-4"/>
              </w:rPr>
              <w:t xml:space="preserve">nentidest uute teenuste arendamiseks ja pakkumiseks. Taotlusvoor maksumusega 5 milj € on avatud kuni vabade vahendite lõppemiseni (2021 jaanuari seisuga on toetust saanud 7 projekti eelarvega 1,6 milj €). 2021. aastal käivitub avatud taotlusvoor toetusega 1,5 milj € Ida-Virumaa kohalikele omavalitsustele. </w:t>
            </w:r>
          </w:p>
          <w:p w14:paraId="1D5991FF" w14:textId="7264DF9C" w:rsidR="004E7D89" w:rsidRPr="00660E5B" w:rsidRDefault="004E7D89" w:rsidP="00660E5B">
            <w:pPr>
              <w:spacing w:after="120"/>
              <w:rPr>
                <w:rFonts w:ascii="Garamond" w:hAnsi="Garamond"/>
                <w:bCs/>
                <w:spacing w:val="-4"/>
                <w:lang w:eastAsia="et-EE"/>
              </w:rPr>
            </w:pPr>
            <w:r w:rsidRPr="00660E5B">
              <w:rPr>
                <w:rFonts w:ascii="Garamond" w:hAnsi="Garamond"/>
                <w:bCs/>
                <w:spacing w:val="-4"/>
                <w:lang w:eastAsia="et-EE"/>
              </w:rPr>
              <w:t>Järgmisel struktuurivahendite perioodil planeerib Sotsiaal</w:t>
            </w:r>
            <w:r w:rsidR="003377E9" w:rsidRPr="00660E5B">
              <w:rPr>
                <w:rFonts w:ascii="Garamond" w:hAnsi="Garamond"/>
                <w:bCs/>
                <w:spacing w:val="-4"/>
                <w:lang w:eastAsia="et-EE"/>
              </w:rPr>
              <w:softHyphen/>
            </w:r>
            <w:r w:rsidRPr="00660E5B">
              <w:rPr>
                <w:rFonts w:ascii="Garamond" w:hAnsi="Garamond"/>
                <w:bCs/>
                <w:spacing w:val="-4"/>
                <w:lang w:eastAsia="et-EE"/>
              </w:rPr>
              <w:t>minis</w:t>
            </w:r>
            <w:r w:rsidR="00660E5B">
              <w:rPr>
                <w:rFonts w:ascii="Garamond" w:hAnsi="Garamond"/>
                <w:bCs/>
                <w:spacing w:val="-4"/>
                <w:lang w:eastAsia="et-EE"/>
              </w:rPr>
              <w:softHyphen/>
            </w:r>
            <w:r w:rsidRPr="00660E5B">
              <w:rPr>
                <w:rFonts w:ascii="Garamond" w:hAnsi="Garamond"/>
                <w:bCs/>
                <w:spacing w:val="-4"/>
                <w:lang w:eastAsia="et-EE"/>
              </w:rPr>
              <w:t>teerium toetada KOVe teenuste arendamisel ja teenuste kätte</w:t>
            </w:r>
            <w:r w:rsidR="00660E5B">
              <w:rPr>
                <w:rFonts w:ascii="Garamond" w:hAnsi="Garamond"/>
                <w:bCs/>
                <w:spacing w:val="-4"/>
                <w:lang w:eastAsia="et-EE"/>
              </w:rPr>
              <w:softHyphen/>
            </w:r>
            <w:r w:rsidRPr="00660E5B">
              <w:rPr>
                <w:rFonts w:ascii="Garamond" w:hAnsi="Garamond"/>
                <w:bCs/>
                <w:spacing w:val="-4"/>
                <w:lang w:eastAsia="et-EE"/>
              </w:rPr>
              <w:t>saadavuse parandamisel, kuid ministeerium on seisukohal, et teenuste pakkumine on KOV ülesanne ning struktuuri</w:t>
            </w:r>
            <w:r w:rsidR="003377E9" w:rsidRPr="00660E5B">
              <w:rPr>
                <w:rFonts w:ascii="Garamond" w:hAnsi="Garamond"/>
                <w:bCs/>
                <w:spacing w:val="-4"/>
                <w:lang w:eastAsia="et-EE"/>
              </w:rPr>
              <w:softHyphen/>
            </w:r>
            <w:r w:rsidRPr="00660E5B">
              <w:rPr>
                <w:rFonts w:ascii="Garamond" w:hAnsi="Garamond"/>
                <w:bCs/>
                <w:spacing w:val="-4"/>
                <w:lang w:eastAsia="et-EE"/>
              </w:rPr>
              <w:t xml:space="preserve">vahenditest ei ole asjakohane teenuseid püsivalt rahastada. </w:t>
            </w:r>
            <w:r w:rsidRPr="00660E5B">
              <w:rPr>
                <w:rFonts w:ascii="Garamond" w:hAnsi="Garamond"/>
                <w:b/>
                <w:spacing w:val="-4"/>
                <w:lang w:eastAsia="et-EE"/>
              </w:rPr>
              <w:t>Soovime struktuuri</w:t>
            </w:r>
            <w:r w:rsidR="00660E5B">
              <w:rPr>
                <w:rFonts w:ascii="Garamond" w:hAnsi="Garamond"/>
                <w:b/>
                <w:spacing w:val="-4"/>
                <w:lang w:eastAsia="et-EE"/>
              </w:rPr>
              <w:softHyphen/>
            </w:r>
            <w:r w:rsidRPr="00660E5B">
              <w:rPr>
                <w:rFonts w:ascii="Garamond" w:hAnsi="Garamond"/>
                <w:b/>
                <w:spacing w:val="-4"/>
                <w:lang w:eastAsia="et-EE"/>
              </w:rPr>
              <w:t>vahendite 2021-2027 perioodi vahendeid kasutada hoolduse ja tervise infrastruktuuri investeeringuteks, pika</w:t>
            </w:r>
            <w:r w:rsidR="00660E5B">
              <w:rPr>
                <w:rFonts w:ascii="Garamond" w:hAnsi="Garamond"/>
                <w:b/>
                <w:spacing w:val="-4"/>
                <w:lang w:eastAsia="et-EE"/>
              </w:rPr>
              <w:softHyphen/>
            </w:r>
            <w:r w:rsidRPr="00660E5B">
              <w:rPr>
                <w:rFonts w:ascii="Garamond" w:hAnsi="Garamond"/>
                <w:b/>
                <w:spacing w:val="-4"/>
                <w:lang w:eastAsia="et-EE"/>
              </w:rPr>
              <w:t>ajalise hoolduse korralduse rahastamiseks, töövõime</w:t>
            </w:r>
            <w:r w:rsidR="00660E5B">
              <w:rPr>
                <w:rFonts w:ascii="Garamond" w:hAnsi="Garamond"/>
                <w:b/>
                <w:spacing w:val="-4"/>
                <w:lang w:eastAsia="et-EE"/>
              </w:rPr>
              <w:softHyphen/>
            </w:r>
            <w:r w:rsidRPr="00660E5B">
              <w:rPr>
                <w:rFonts w:ascii="Garamond" w:hAnsi="Garamond"/>
                <w:b/>
                <w:spacing w:val="-4"/>
                <w:lang w:eastAsia="et-EE"/>
              </w:rPr>
              <w:t>reformi jätkumiseks, laste ja noorte toetamiseks, toiduabi korralda</w:t>
            </w:r>
            <w:r w:rsidR="00660E5B">
              <w:rPr>
                <w:rFonts w:ascii="Garamond" w:hAnsi="Garamond"/>
                <w:b/>
                <w:spacing w:val="-4"/>
                <w:lang w:eastAsia="et-EE"/>
              </w:rPr>
              <w:softHyphen/>
            </w:r>
            <w:r w:rsidRPr="00660E5B">
              <w:rPr>
                <w:rFonts w:ascii="Garamond" w:hAnsi="Garamond"/>
                <w:b/>
                <w:spacing w:val="-4"/>
                <w:lang w:eastAsia="et-EE"/>
              </w:rPr>
              <w:t>miseks ning tööturu struktuursete probleemide lahenda</w:t>
            </w:r>
            <w:r w:rsidR="00660E5B">
              <w:rPr>
                <w:rFonts w:ascii="Garamond" w:hAnsi="Garamond"/>
                <w:b/>
                <w:spacing w:val="-4"/>
                <w:lang w:eastAsia="et-EE"/>
              </w:rPr>
              <w:softHyphen/>
            </w:r>
            <w:r w:rsidRPr="00660E5B">
              <w:rPr>
                <w:rFonts w:ascii="Garamond" w:hAnsi="Garamond"/>
                <w:b/>
                <w:spacing w:val="-4"/>
                <w:lang w:eastAsia="et-EE"/>
              </w:rPr>
              <w:t>miseks.</w:t>
            </w:r>
            <w:r w:rsidR="00A27226" w:rsidRPr="00660E5B">
              <w:rPr>
                <w:rFonts w:ascii="Garamond" w:hAnsi="Garamond"/>
                <w:bCs/>
                <w:spacing w:val="-4"/>
                <w:lang w:eastAsia="et-EE"/>
              </w:rPr>
              <w:t xml:space="preserve"> </w:t>
            </w:r>
            <w:r w:rsidRPr="00660E5B">
              <w:rPr>
                <w:rFonts w:ascii="Garamond" w:hAnsi="Garamond"/>
                <w:bCs/>
                <w:spacing w:val="-4"/>
                <w:lang w:eastAsia="et-EE"/>
              </w:rPr>
              <w:t>Struktuurivahendite planeerimisel koostöö jätkub, see</w:t>
            </w:r>
            <w:r w:rsidR="00660E5B">
              <w:rPr>
                <w:rFonts w:ascii="Garamond" w:hAnsi="Garamond"/>
                <w:bCs/>
                <w:spacing w:val="-4"/>
                <w:lang w:eastAsia="et-EE"/>
              </w:rPr>
              <w:softHyphen/>
            </w:r>
            <w:r w:rsidRPr="00660E5B">
              <w:rPr>
                <w:rFonts w:ascii="Garamond" w:hAnsi="Garamond"/>
                <w:bCs/>
                <w:spacing w:val="-4"/>
                <w:lang w:eastAsia="et-EE"/>
              </w:rPr>
              <w:t>juures minnakse teemades detailsemaks ning arutatakse teenuste arendamise ja infrastruktuuri investeeringute vajadusi KOV põhiselt.</w:t>
            </w:r>
          </w:p>
          <w:p w14:paraId="1A17A345" w14:textId="2253A2E8" w:rsidR="004E7D89" w:rsidRPr="00660E5B" w:rsidRDefault="004E7D89" w:rsidP="00660E5B">
            <w:pPr>
              <w:spacing w:after="120"/>
              <w:rPr>
                <w:rFonts w:ascii="Garamond" w:hAnsi="Garamond" w:cstheme="minorHAnsi"/>
                <w:spacing w:val="-4"/>
              </w:rPr>
            </w:pPr>
            <w:r w:rsidRPr="00660E5B">
              <w:rPr>
                <w:rFonts w:ascii="Garamond" w:hAnsi="Garamond" w:cstheme="minorHAnsi"/>
                <w:spacing w:val="-4"/>
              </w:rPr>
              <w:t>10.01.2020 toimunud töö- sotsiaal- ja tervise töörühmas</w:t>
            </w:r>
            <w:r w:rsidRPr="00660E5B">
              <w:rPr>
                <w:rStyle w:val="Allmrkuseviide"/>
                <w:rFonts w:ascii="Garamond" w:hAnsi="Garamond"/>
                <w:spacing w:val="-4"/>
              </w:rPr>
              <w:footnoteReference w:id="3"/>
            </w:r>
            <w:r w:rsidRPr="00660E5B">
              <w:rPr>
                <w:rFonts w:ascii="Garamond" w:hAnsi="Garamond" w:cstheme="minorHAnsi"/>
                <w:spacing w:val="-4"/>
              </w:rPr>
              <w:t xml:space="preserve"> lepiti kokku, et KOVid täpsustavad struktuurivahenditest väljumise rah</w:t>
            </w:r>
            <w:r w:rsidR="003377E9" w:rsidRPr="00660E5B">
              <w:rPr>
                <w:rFonts w:ascii="Garamond" w:hAnsi="Garamond" w:cstheme="minorHAnsi"/>
                <w:spacing w:val="-4"/>
              </w:rPr>
              <w:t>alist koormust meetmete lõikes.</w:t>
            </w:r>
          </w:p>
        </w:tc>
        <w:tc>
          <w:tcPr>
            <w:tcW w:w="1985" w:type="dxa"/>
          </w:tcPr>
          <w:p w14:paraId="79E443F3" w14:textId="77777777" w:rsidR="004E7D89" w:rsidRPr="00660E5B" w:rsidRDefault="004E7D89" w:rsidP="00660E5B">
            <w:pPr>
              <w:spacing w:after="120"/>
              <w:rPr>
                <w:rFonts w:ascii="Garamond" w:hAnsi="Garamond"/>
                <w:b/>
                <w:spacing w:val="-4"/>
                <w:lang w:eastAsia="et-EE"/>
              </w:rPr>
            </w:pPr>
            <w:r w:rsidRPr="00660E5B">
              <w:rPr>
                <w:rFonts w:ascii="Garamond" w:hAnsi="Garamond"/>
                <w:b/>
                <w:spacing w:val="-4"/>
                <w:lang w:eastAsia="et-EE"/>
              </w:rPr>
              <w:lastRenderedPageBreak/>
              <w:t xml:space="preserve">Läbirääkimised lõpetatud. </w:t>
            </w:r>
          </w:p>
          <w:p w14:paraId="17DF4B96" w14:textId="6AB070D1" w:rsidR="004E7D89" w:rsidRPr="00660E5B" w:rsidRDefault="004E7D89" w:rsidP="00660E5B">
            <w:pPr>
              <w:spacing w:after="120"/>
              <w:rPr>
                <w:rFonts w:ascii="Garamond" w:hAnsi="Garamond"/>
                <w:bCs/>
                <w:spacing w:val="-4"/>
                <w:lang w:eastAsia="et-EE"/>
              </w:rPr>
            </w:pPr>
            <w:r w:rsidRPr="00660E5B">
              <w:rPr>
                <w:rFonts w:ascii="Garamond" w:hAnsi="Garamond"/>
                <w:bCs/>
                <w:spacing w:val="-4"/>
                <w:lang w:eastAsia="et-EE"/>
              </w:rPr>
              <w:t>Sotsiaalministeerium jätkab</w:t>
            </w:r>
            <w:r w:rsidR="00A27226" w:rsidRPr="00660E5B">
              <w:rPr>
                <w:rFonts w:ascii="Garamond" w:hAnsi="Garamond"/>
                <w:bCs/>
                <w:spacing w:val="-4"/>
                <w:lang w:eastAsia="et-EE"/>
              </w:rPr>
              <w:t xml:space="preserve"> </w:t>
            </w:r>
            <w:r w:rsidRPr="00660E5B">
              <w:rPr>
                <w:rFonts w:ascii="Garamond" w:hAnsi="Garamond"/>
                <w:bCs/>
                <w:spacing w:val="-4"/>
                <w:lang w:eastAsia="et-EE"/>
              </w:rPr>
              <w:t>kohalike omavalitsuste toetamist struktuuri</w:t>
            </w:r>
            <w:r w:rsidR="003377E9" w:rsidRPr="00660E5B">
              <w:rPr>
                <w:rFonts w:ascii="Garamond" w:hAnsi="Garamond"/>
                <w:bCs/>
                <w:spacing w:val="-4"/>
                <w:lang w:eastAsia="et-EE"/>
              </w:rPr>
              <w:softHyphen/>
            </w:r>
            <w:r w:rsidRPr="00660E5B">
              <w:rPr>
                <w:rFonts w:ascii="Garamond" w:hAnsi="Garamond"/>
                <w:bCs/>
                <w:spacing w:val="-4"/>
                <w:lang w:eastAsia="et-EE"/>
              </w:rPr>
              <w:t xml:space="preserve">vahenditest ka järgmisel struktuurivahendite perioodil. </w:t>
            </w:r>
          </w:p>
        </w:tc>
      </w:tr>
      <w:tr w:rsidR="004E7D89" w:rsidRPr="00660E5B" w14:paraId="45C32EB5" w14:textId="77777777" w:rsidTr="009C2E28">
        <w:trPr>
          <w:jc w:val="center"/>
        </w:trPr>
        <w:tc>
          <w:tcPr>
            <w:tcW w:w="421" w:type="dxa"/>
          </w:tcPr>
          <w:p w14:paraId="3E130F5C" w14:textId="77777777" w:rsidR="004E7D89" w:rsidRPr="00660E5B" w:rsidRDefault="004E7D89" w:rsidP="00660E5B">
            <w:pPr>
              <w:pStyle w:val="Loendilik"/>
              <w:numPr>
                <w:ilvl w:val="0"/>
                <w:numId w:val="20"/>
              </w:numPr>
              <w:spacing w:after="120"/>
              <w:ind w:left="0" w:firstLine="0"/>
              <w:contextualSpacing w:val="0"/>
              <w:rPr>
                <w:rFonts w:ascii="Garamond" w:hAnsi="Garamond"/>
                <w:spacing w:val="-4"/>
              </w:rPr>
            </w:pPr>
          </w:p>
        </w:tc>
        <w:tc>
          <w:tcPr>
            <w:tcW w:w="5528" w:type="dxa"/>
          </w:tcPr>
          <w:p w14:paraId="7C41168F" w14:textId="77777777" w:rsidR="004E7D89" w:rsidRPr="00660E5B" w:rsidRDefault="004E7D89" w:rsidP="00660E5B">
            <w:pPr>
              <w:spacing w:after="120"/>
              <w:rPr>
                <w:rFonts w:ascii="Garamond" w:hAnsi="Garamond"/>
                <w:b/>
                <w:bCs/>
                <w:spacing w:val="-4"/>
              </w:rPr>
            </w:pPr>
            <w:r w:rsidRPr="00660E5B">
              <w:rPr>
                <w:rFonts w:ascii="Garamond" w:hAnsi="Garamond"/>
                <w:b/>
                <w:bCs/>
                <w:spacing w:val="-4"/>
              </w:rPr>
              <w:t xml:space="preserve">2.1. Tagada erihoolekandeteenuste sh igapäevaelu toetamise, kogukonnas elamise ja ööpäevaringse erihooldusteenuse kättesaadavus ja piisav rahastamine. </w:t>
            </w:r>
          </w:p>
          <w:p w14:paraId="680B597E" w14:textId="77777777" w:rsidR="004E7D89" w:rsidRPr="00660E5B" w:rsidRDefault="004E7D89" w:rsidP="00660E5B">
            <w:pPr>
              <w:spacing w:after="120"/>
              <w:rPr>
                <w:rFonts w:ascii="Garamond" w:hAnsi="Garamond"/>
                <w:spacing w:val="-4"/>
              </w:rPr>
            </w:pPr>
            <w:r w:rsidRPr="00660E5B">
              <w:rPr>
                <w:rFonts w:ascii="Garamond" w:hAnsi="Garamond"/>
                <w:spacing w:val="-4"/>
              </w:rPr>
              <w:t>Olukord erihoolekandeteenuste kättesaadavuses on viimastel aastatel halvenenud. Riiklikule erihoolekandeteenusele on järjekorrad pikad ja teenuse rahastamine tihti ebapiisav. 30.09.2020 seisuga on SKA kodulehe andmetel teenuse järje</w:t>
            </w:r>
            <w:r w:rsidRPr="00660E5B">
              <w:rPr>
                <w:rFonts w:ascii="Garamond" w:hAnsi="Garamond"/>
                <w:spacing w:val="-4"/>
              </w:rPr>
              <w:softHyphen/>
              <w:t xml:space="preserve">korras 1838 inimest sh neist 841 inimest ööpäevaringsele erihooldusteenusele. Et inimesi mitte abita jätta, on KOVid paigutanud riikliku teenuse ootel olevaid abivajajaid üld- või </w:t>
            </w:r>
            <w:r w:rsidRPr="00660E5B">
              <w:rPr>
                <w:rFonts w:ascii="Garamond" w:hAnsi="Garamond"/>
                <w:spacing w:val="-4"/>
              </w:rPr>
              <w:lastRenderedPageBreak/>
              <w:t>erihooldekodusse, tasudes teenuse eest oma eelarve vahenditest. Riiklike erihoolekandeteenuste ebapiisava mahu tõttu tekib rahaline koormus omavalitsustele. Seadusega ei ole kohaliku omavalitsuse ülesandeid erihoolekande teenuse kulude katteks sätestatud ega eelarvelisi vahendeid eraldatud.</w:t>
            </w:r>
          </w:p>
          <w:p w14:paraId="16752632" w14:textId="77777777" w:rsidR="004E7D89" w:rsidRPr="00660E5B" w:rsidRDefault="004E7D89" w:rsidP="00660E5B">
            <w:pPr>
              <w:spacing w:after="120"/>
              <w:rPr>
                <w:rFonts w:ascii="Garamond" w:hAnsi="Garamond"/>
                <w:spacing w:val="-4"/>
              </w:rPr>
            </w:pPr>
            <w:r w:rsidRPr="00660E5B">
              <w:rPr>
                <w:rFonts w:ascii="Garamond" w:hAnsi="Garamond"/>
                <w:spacing w:val="-4"/>
              </w:rPr>
              <w:t>Lisaks ei kata erihoolekandeteenuse hind tegelikku teenuse kulu igapäevaelu toetamise teenuse (IET) ja ööpäevaringse erihooldusteenuse korral:</w:t>
            </w:r>
          </w:p>
          <w:p w14:paraId="27470377"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IET teenuse maksimaalne maksumus isiku kohta 155 € kuus. Praegusel juhul IET teenus 1: 10 (personal ja kliendid) ei taga erinevate hooldus- ja järelevalve vajadusega inimestele kvaliteetset teenuse osutamist. Tegelikud kulud on ligi kolm korda suuremad, seda eelkõige juba personali kulude katteks. </w:t>
            </w:r>
          </w:p>
        </w:tc>
        <w:tc>
          <w:tcPr>
            <w:tcW w:w="1560" w:type="dxa"/>
          </w:tcPr>
          <w:p w14:paraId="6A5CA1A7" w14:textId="77777777" w:rsidR="004E7D89" w:rsidRPr="00660E5B" w:rsidRDefault="004E7D89" w:rsidP="00660E5B">
            <w:pPr>
              <w:spacing w:after="120"/>
              <w:rPr>
                <w:rFonts w:ascii="Garamond" w:hAnsi="Garamond"/>
                <w:spacing w:val="-4"/>
              </w:rPr>
            </w:pPr>
          </w:p>
          <w:p w14:paraId="7EB2710F" w14:textId="77777777" w:rsidR="004E7D89" w:rsidRPr="00660E5B" w:rsidRDefault="004E7D89" w:rsidP="00660E5B">
            <w:pPr>
              <w:spacing w:after="120"/>
              <w:rPr>
                <w:rFonts w:ascii="Garamond" w:hAnsi="Garamond"/>
                <w:spacing w:val="-4"/>
              </w:rPr>
            </w:pPr>
            <w:r w:rsidRPr="00660E5B">
              <w:rPr>
                <w:rFonts w:ascii="Garamond" w:hAnsi="Garamond"/>
                <w:spacing w:val="-4"/>
              </w:rPr>
              <w:t>2.1. Tegemist on riigi poolt rahastatava teenusega.</w:t>
            </w:r>
          </w:p>
          <w:p w14:paraId="1EA85426" w14:textId="77777777" w:rsidR="004E7D89" w:rsidRPr="00660E5B" w:rsidRDefault="004E7D89" w:rsidP="00660E5B">
            <w:pPr>
              <w:spacing w:after="120"/>
              <w:rPr>
                <w:rFonts w:ascii="Garamond" w:hAnsi="Garamond"/>
                <w:spacing w:val="-4"/>
              </w:rPr>
            </w:pPr>
          </w:p>
          <w:p w14:paraId="3AB0E77C" w14:textId="77777777" w:rsidR="004E7D89" w:rsidRPr="00660E5B" w:rsidRDefault="004E7D89" w:rsidP="00660E5B">
            <w:pPr>
              <w:spacing w:after="120"/>
              <w:rPr>
                <w:rFonts w:ascii="Garamond" w:hAnsi="Garamond"/>
                <w:spacing w:val="-4"/>
              </w:rPr>
            </w:pPr>
          </w:p>
          <w:p w14:paraId="2FAD43EF" w14:textId="77777777" w:rsidR="004E7D89" w:rsidRPr="00660E5B" w:rsidRDefault="004E7D89" w:rsidP="00660E5B">
            <w:pPr>
              <w:spacing w:after="120"/>
              <w:rPr>
                <w:rFonts w:ascii="Garamond" w:hAnsi="Garamond"/>
                <w:spacing w:val="-4"/>
              </w:rPr>
            </w:pPr>
          </w:p>
          <w:p w14:paraId="2513F108" w14:textId="77777777" w:rsidR="004E7D89" w:rsidRPr="00660E5B" w:rsidRDefault="004E7D89" w:rsidP="00660E5B">
            <w:pPr>
              <w:spacing w:after="120"/>
              <w:rPr>
                <w:rFonts w:ascii="Garamond" w:hAnsi="Garamond"/>
                <w:spacing w:val="-4"/>
              </w:rPr>
            </w:pPr>
          </w:p>
          <w:p w14:paraId="09128525" w14:textId="77777777" w:rsidR="004E7D89" w:rsidRPr="00660E5B" w:rsidRDefault="004E7D89" w:rsidP="00660E5B">
            <w:pPr>
              <w:spacing w:after="120"/>
              <w:rPr>
                <w:rFonts w:ascii="Garamond" w:hAnsi="Garamond"/>
                <w:spacing w:val="-4"/>
              </w:rPr>
            </w:pPr>
          </w:p>
          <w:p w14:paraId="268A89A0" w14:textId="77777777" w:rsidR="004E7D89" w:rsidRPr="00660E5B" w:rsidRDefault="004E7D89" w:rsidP="00660E5B">
            <w:pPr>
              <w:spacing w:after="120"/>
              <w:rPr>
                <w:rFonts w:ascii="Garamond" w:hAnsi="Garamond"/>
                <w:spacing w:val="-4"/>
              </w:rPr>
            </w:pPr>
          </w:p>
          <w:p w14:paraId="2BCE86E8" w14:textId="77777777" w:rsidR="004E7D89" w:rsidRPr="00660E5B" w:rsidRDefault="004E7D89" w:rsidP="00660E5B">
            <w:pPr>
              <w:spacing w:after="120"/>
              <w:rPr>
                <w:rFonts w:ascii="Garamond" w:hAnsi="Garamond"/>
                <w:spacing w:val="-4"/>
              </w:rPr>
            </w:pPr>
          </w:p>
          <w:p w14:paraId="2D1A4C92" w14:textId="77777777" w:rsidR="004E7D89" w:rsidRPr="00660E5B" w:rsidRDefault="004E7D89" w:rsidP="00660E5B">
            <w:pPr>
              <w:spacing w:after="120"/>
              <w:rPr>
                <w:rFonts w:ascii="Garamond" w:hAnsi="Garamond"/>
                <w:spacing w:val="-4"/>
              </w:rPr>
            </w:pPr>
          </w:p>
          <w:p w14:paraId="64F85228" w14:textId="77777777" w:rsidR="004E7D89" w:rsidRPr="00660E5B" w:rsidRDefault="004E7D89" w:rsidP="00660E5B">
            <w:pPr>
              <w:spacing w:after="120"/>
              <w:rPr>
                <w:rFonts w:ascii="Garamond" w:hAnsi="Garamond"/>
                <w:spacing w:val="-4"/>
              </w:rPr>
            </w:pPr>
          </w:p>
          <w:p w14:paraId="2574AF8F" w14:textId="77777777" w:rsidR="004E7D89" w:rsidRPr="00660E5B" w:rsidRDefault="004E7D89" w:rsidP="00660E5B">
            <w:pPr>
              <w:spacing w:after="120"/>
              <w:rPr>
                <w:rFonts w:ascii="Garamond" w:hAnsi="Garamond"/>
                <w:spacing w:val="-4"/>
              </w:rPr>
            </w:pPr>
          </w:p>
          <w:p w14:paraId="087FD16D" w14:textId="77777777" w:rsidR="004E7D89" w:rsidRPr="00660E5B" w:rsidRDefault="004E7D89" w:rsidP="00660E5B">
            <w:pPr>
              <w:spacing w:after="120"/>
              <w:rPr>
                <w:rFonts w:ascii="Garamond" w:hAnsi="Garamond"/>
                <w:spacing w:val="-4"/>
              </w:rPr>
            </w:pPr>
          </w:p>
          <w:p w14:paraId="2A91F939" w14:textId="77777777" w:rsidR="004E7D89" w:rsidRPr="00660E5B" w:rsidRDefault="004E7D89" w:rsidP="00660E5B">
            <w:pPr>
              <w:spacing w:after="120"/>
              <w:rPr>
                <w:rFonts w:ascii="Garamond" w:hAnsi="Garamond"/>
                <w:spacing w:val="-4"/>
              </w:rPr>
            </w:pPr>
          </w:p>
          <w:p w14:paraId="3D12C325" w14:textId="77777777" w:rsidR="004E7D89" w:rsidRPr="00660E5B" w:rsidRDefault="004E7D89" w:rsidP="00660E5B">
            <w:pPr>
              <w:spacing w:after="120"/>
              <w:rPr>
                <w:rFonts w:ascii="Garamond" w:hAnsi="Garamond"/>
                <w:spacing w:val="-4"/>
              </w:rPr>
            </w:pPr>
          </w:p>
        </w:tc>
        <w:tc>
          <w:tcPr>
            <w:tcW w:w="5670" w:type="dxa"/>
          </w:tcPr>
          <w:p w14:paraId="00627ECA" w14:textId="77777777"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lastRenderedPageBreak/>
              <w:t xml:space="preserve">Oleme nõus, et (eelkõige) ööpäevaringse erihoolekandeteenuse teenuskohti on puudu ja rahastus ei ole piisav. SKA on teenuste järjekordasid põhjalikult analüüsinud ja hinnanud, et </w:t>
            </w:r>
            <w:r w:rsidRPr="00660E5B">
              <w:rPr>
                <w:rFonts w:ascii="Garamond" w:eastAsia="Calibri" w:hAnsi="Garamond" w:cs="Calibri"/>
                <w:b/>
                <w:bCs/>
                <w:spacing w:val="-4"/>
              </w:rPr>
              <w:t>piisava ööpäevaringsete teenuskohtade kaetuse üle Eesti tagaks 150 teenuskoha lisandumine.</w:t>
            </w:r>
            <w:r w:rsidRPr="00660E5B">
              <w:rPr>
                <w:rFonts w:ascii="Garamond" w:eastAsia="Calibri" w:hAnsi="Garamond" w:cs="Calibri"/>
                <w:spacing w:val="-4"/>
              </w:rPr>
              <w:t xml:space="preserve"> Kohtade lisandumisele on mitmeid takistusi. Kõige olulisem takistus on rahapuudus, nii uute kohtade ehitamiseks- kohandamiseks kui ka uute kohtadega lisanduvaks igakuiseks püsikuluks. </w:t>
            </w:r>
          </w:p>
          <w:p w14:paraId="615C4AF0" w14:textId="21162C0B"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b/>
                <w:bCs/>
                <w:spacing w:val="-4"/>
              </w:rPr>
              <w:t>Erihoolekandeteenuste maksimaalset maksumust on tõstetud regulaarselt</w:t>
            </w:r>
            <w:r w:rsidRPr="00660E5B">
              <w:rPr>
                <w:rFonts w:ascii="Garamond" w:eastAsia="Calibri" w:hAnsi="Garamond" w:cs="Calibri"/>
                <w:spacing w:val="-4"/>
              </w:rPr>
              <w:t>. Üldjuhul on jäänud teenuse hindade</w:t>
            </w:r>
            <w:r w:rsidR="00A27226" w:rsidRPr="00660E5B">
              <w:rPr>
                <w:rFonts w:ascii="Garamond" w:eastAsia="Calibri" w:hAnsi="Garamond" w:cs="Calibri"/>
                <w:spacing w:val="-4"/>
              </w:rPr>
              <w:t xml:space="preserve"> </w:t>
            </w:r>
            <w:r w:rsidRPr="00660E5B">
              <w:rPr>
                <w:rFonts w:ascii="Garamond" w:eastAsia="Calibri" w:hAnsi="Garamond" w:cs="Calibri"/>
                <w:spacing w:val="-4"/>
              </w:rPr>
              <w:t xml:space="preserve">kasv </w:t>
            </w:r>
            <w:r w:rsidRPr="00660E5B">
              <w:rPr>
                <w:rFonts w:ascii="Garamond" w:eastAsia="Calibri" w:hAnsi="Garamond" w:cs="Calibri"/>
                <w:spacing w:val="-4"/>
              </w:rPr>
              <w:lastRenderedPageBreak/>
              <w:t xml:space="preserve">aastas 5–7% piiresse, v.a mõned erandid. Näide mõnedest hinnakasvudest: </w:t>
            </w:r>
          </w:p>
          <w:tbl>
            <w:tblPr>
              <w:tblW w:w="5268" w:type="dxa"/>
              <w:tblLayout w:type="fixed"/>
              <w:tblCellMar>
                <w:left w:w="70" w:type="dxa"/>
                <w:right w:w="70" w:type="dxa"/>
              </w:tblCellMar>
              <w:tblLook w:val="04A0" w:firstRow="1" w:lastRow="0" w:firstColumn="1" w:lastColumn="0" w:noHBand="0" w:noVBand="1"/>
            </w:tblPr>
            <w:tblGrid>
              <w:gridCol w:w="2575"/>
              <w:gridCol w:w="1275"/>
              <w:gridCol w:w="1418"/>
            </w:tblGrid>
            <w:tr w:rsidR="004E7D89" w:rsidRPr="00660E5B" w14:paraId="4209C63D" w14:textId="77777777" w:rsidTr="003377E9">
              <w:trPr>
                <w:trHeight w:val="239"/>
              </w:trPr>
              <w:tc>
                <w:tcPr>
                  <w:tcW w:w="2575" w:type="dxa"/>
                  <w:tcBorders>
                    <w:top w:val="single" w:sz="8" w:space="0" w:color="auto"/>
                    <w:left w:val="single" w:sz="8" w:space="0" w:color="auto"/>
                    <w:bottom w:val="single" w:sz="8" w:space="0" w:color="auto"/>
                    <w:right w:val="single" w:sz="4" w:space="0" w:color="auto"/>
                  </w:tcBorders>
                  <w:shd w:val="clear" w:color="auto" w:fill="BDD6EE"/>
                  <w:noWrap/>
                  <w:vAlign w:val="bottom"/>
                  <w:hideMark/>
                </w:tcPr>
                <w:p w14:paraId="2CB3C60F" w14:textId="77777777" w:rsidR="004E7D89" w:rsidRPr="00660E5B" w:rsidRDefault="004E7D89" w:rsidP="00660E5B">
                  <w:pPr>
                    <w:spacing w:after="0" w:line="240" w:lineRule="auto"/>
                    <w:rPr>
                      <w:rFonts w:ascii="Garamond" w:eastAsia="Calibri" w:hAnsi="Garamond" w:cs="Calibri"/>
                      <w:b/>
                      <w:bCs/>
                      <w:spacing w:val="-4"/>
                    </w:rPr>
                  </w:pPr>
                  <w:r w:rsidRPr="00660E5B">
                    <w:rPr>
                      <w:rFonts w:ascii="Garamond" w:eastAsia="Calibri" w:hAnsi="Garamond" w:cs="Calibri"/>
                      <w:b/>
                      <w:bCs/>
                      <w:spacing w:val="-4"/>
                    </w:rPr>
                    <w:t>Teenus</w:t>
                  </w:r>
                </w:p>
              </w:tc>
              <w:tc>
                <w:tcPr>
                  <w:tcW w:w="1275" w:type="dxa"/>
                  <w:tcBorders>
                    <w:top w:val="single" w:sz="8" w:space="0" w:color="auto"/>
                    <w:left w:val="nil"/>
                    <w:bottom w:val="single" w:sz="8" w:space="0" w:color="auto"/>
                    <w:right w:val="single" w:sz="4" w:space="0" w:color="auto"/>
                  </w:tcBorders>
                  <w:shd w:val="clear" w:color="auto" w:fill="BDD6EE"/>
                  <w:noWrap/>
                  <w:vAlign w:val="bottom"/>
                  <w:hideMark/>
                </w:tcPr>
                <w:p w14:paraId="07C2045F" w14:textId="77777777" w:rsidR="004E7D89" w:rsidRPr="00660E5B" w:rsidRDefault="004E7D89" w:rsidP="00660E5B">
                  <w:pPr>
                    <w:spacing w:after="0" w:line="240" w:lineRule="auto"/>
                    <w:rPr>
                      <w:rFonts w:ascii="Garamond" w:eastAsia="Calibri" w:hAnsi="Garamond" w:cs="Calibri"/>
                      <w:b/>
                      <w:bCs/>
                      <w:spacing w:val="-4"/>
                    </w:rPr>
                  </w:pPr>
                  <w:r w:rsidRPr="00660E5B">
                    <w:rPr>
                      <w:rFonts w:ascii="Garamond" w:eastAsia="Calibri" w:hAnsi="Garamond" w:cs="Calibri"/>
                      <w:b/>
                      <w:bCs/>
                      <w:spacing w:val="-4"/>
                    </w:rPr>
                    <w:t>01.01.2014</w:t>
                  </w:r>
                </w:p>
              </w:tc>
              <w:tc>
                <w:tcPr>
                  <w:tcW w:w="1418" w:type="dxa"/>
                  <w:tcBorders>
                    <w:top w:val="single" w:sz="8" w:space="0" w:color="auto"/>
                    <w:left w:val="nil"/>
                    <w:bottom w:val="single" w:sz="8" w:space="0" w:color="auto"/>
                    <w:right w:val="single" w:sz="8" w:space="0" w:color="auto"/>
                  </w:tcBorders>
                  <w:shd w:val="clear" w:color="000000" w:fill="BDD7EE"/>
                  <w:noWrap/>
                  <w:vAlign w:val="center"/>
                  <w:hideMark/>
                </w:tcPr>
                <w:p w14:paraId="392E5899" w14:textId="77777777" w:rsidR="004E7D89" w:rsidRPr="00660E5B" w:rsidRDefault="004E7D89" w:rsidP="00660E5B">
                  <w:pPr>
                    <w:spacing w:after="0" w:line="240" w:lineRule="auto"/>
                    <w:rPr>
                      <w:rFonts w:ascii="Garamond" w:eastAsia="Calibri" w:hAnsi="Garamond" w:cs="Calibri"/>
                      <w:b/>
                      <w:bCs/>
                      <w:spacing w:val="-4"/>
                    </w:rPr>
                  </w:pPr>
                  <w:r w:rsidRPr="00660E5B">
                    <w:rPr>
                      <w:rFonts w:ascii="Garamond" w:eastAsia="Calibri" w:hAnsi="Garamond" w:cs="Calibri"/>
                      <w:b/>
                      <w:bCs/>
                      <w:spacing w:val="-4"/>
                    </w:rPr>
                    <w:t>01.05.2020</w:t>
                  </w:r>
                </w:p>
              </w:tc>
            </w:tr>
            <w:tr w:rsidR="004E7D89" w:rsidRPr="00660E5B" w14:paraId="14FA9874" w14:textId="77777777" w:rsidTr="00A27226">
              <w:trPr>
                <w:trHeight w:val="300"/>
              </w:trPr>
              <w:tc>
                <w:tcPr>
                  <w:tcW w:w="2575" w:type="dxa"/>
                  <w:tcBorders>
                    <w:top w:val="nil"/>
                    <w:left w:val="single" w:sz="8" w:space="0" w:color="auto"/>
                    <w:bottom w:val="single" w:sz="4" w:space="0" w:color="auto"/>
                    <w:right w:val="single" w:sz="4" w:space="0" w:color="auto"/>
                  </w:tcBorders>
                  <w:shd w:val="clear" w:color="auto" w:fill="auto"/>
                  <w:noWrap/>
                  <w:vAlign w:val="center"/>
                  <w:hideMark/>
                </w:tcPr>
                <w:p w14:paraId="0C06F824" w14:textId="77777777" w:rsidR="004E7D89" w:rsidRPr="00660E5B" w:rsidRDefault="004E7D89" w:rsidP="00660E5B">
                  <w:pPr>
                    <w:spacing w:after="0" w:line="240" w:lineRule="auto"/>
                    <w:rPr>
                      <w:rFonts w:ascii="Garamond" w:eastAsia="Calibri" w:hAnsi="Garamond" w:cs="Calibri"/>
                      <w:bCs/>
                      <w:spacing w:val="-4"/>
                    </w:rPr>
                  </w:pPr>
                  <w:r w:rsidRPr="00660E5B">
                    <w:rPr>
                      <w:rFonts w:ascii="Garamond" w:eastAsia="Calibri" w:hAnsi="Garamond" w:cs="Calibri"/>
                      <w:bCs/>
                      <w:spacing w:val="-4"/>
                    </w:rPr>
                    <w:t>Igapäevaelu toetamise teenus</w:t>
                  </w:r>
                </w:p>
              </w:tc>
              <w:tc>
                <w:tcPr>
                  <w:tcW w:w="1275" w:type="dxa"/>
                  <w:tcBorders>
                    <w:top w:val="nil"/>
                    <w:left w:val="nil"/>
                    <w:bottom w:val="single" w:sz="4" w:space="0" w:color="auto"/>
                    <w:right w:val="single" w:sz="4" w:space="0" w:color="auto"/>
                  </w:tcBorders>
                  <w:shd w:val="clear" w:color="auto" w:fill="auto"/>
                  <w:noWrap/>
                  <w:vAlign w:val="center"/>
                  <w:hideMark/>
                </w:tcPr>
                <w:p w14:paraId="026A38BA" w14:textId="77777777" w:rsidR="004E7D89" w:rsidRPr="00660E5B" w:rsidRDefault="004E7D89" w:rsidP="00660E5B">
                  <w:pPr>
                    <w:spacing w:after="0" w:line="240" w:lineRule="auto"/>
                    <w:rPr>
                      <w:rFonts w:ascii="Garamond" w:eastAsia="Calibri" w:hAnsi="Garamond" w:cs="Calibri"/>
                      <w:spacing w:val="-4"/>
                    </w:rPr>
                  </w:pPr>
                  <w:r w:rsidRPr="00660E5B">
                    <w:rPr>
                      <w:rFonts w:ascii="Garamond" w:eastAsia="Calibri" w:hAnsi="Garamond" w:cs="Calibri"/>
                      <w:spacing w:val="-4"/>
                    </w:rPr>
                    <w:t>97,24</w:t>
                  </w:r>
                </w:p>
              </w:tc>
              <w:tc>
                <w:tcPr>
                  <w:tcW w:w="1418" w:type="dxa"/>
                  <w:tcBorders>
                    <w:top w:val="nil"/>
                    <w:left w:val="nil"/>
                    <w:bottom w:val="single" w:sz="4" w:space="0" w:color="auto"/>
                    <w:right w:val="single" w:sz="8" w:space="0" w:color="auto"/>
                  </w:tcBorders>
                  <w:shd w:val="clear" w:color="auto" w:fill="auto"/>
                  <w:noWrap/>
                  <w:vAlign w:val="center"/>
                  <w:hideMark/>
                </w:tcPr>
                <w:p w14:paraId="400EDB29" w14:textId="77777777" w:rsidR="004E7D89" w:rsidRPr="00660E5B" w:rsidRDefault="004E7D89" w:rsidP="00660E5B">
                  <w:pPr>
                    <w:spacing w:after="0" w:line="240" w:lineRule="auto"/>
                    <w:rPr>
                      <w:rFonts w:ascii="Garamond" w:eastAsia="Calibri" w:hAnsi="Garamond" w:cs="Calibri"/>
                      <w:spacing w:val="-4"/>
                    </w:rPr>
                  </w:pPr>
                  <w:r w:rsidRPr="00660E5B">
                    <w:rPr>
                      <w:rFonts w:ascii="Garamond" w:eastAsia="Calibri" w:hAnsi="Garamond" w:cs="Calibri"/>
                      <w:spacing w:val="-4"/>
                    </w:rPr>
                    <w:t>155</w:t>
                  </w:r>
                </w:p>
              </w:tc>
            </w:tr>
            <w:tr w:rsidR="004E7D89" w:rsidRPr="00660E5B" w14:paraId="6DC80511" w14:textId="77777777" w:rsidTr="00A27226">
              <w:trPr>
                <w:trHeight w:val="300"/>
              </w:trPr>
              <w:tc>
                <w:tcPr>
                  <w:tcW w:w="2575" w:type="dxa"/>
                  <w:tcBorders>
                    <w:top w:val="nil"/>
                    <w:left w:val="single" w:sz="8" w:space="0" w:color="auto"/>
                    <w:bottom w:val="single" w:sz="4" w:space="0" w:color="auto"/>
                    <w:right w:val="single" w:sz="4" w:space="0" w:color="auto"/>
                  </w:tcBorders>
                  <w:shd w:val="clear" w:color="auto" w:fill="auto"/>
                  <w:noWrap/>
                  <w:vAlign w:val="center"/>
                  <w:hideMark/>
                </w:tcPr>
                <w:p w14:paraId="6CB75B7A" w14:textId="77777777" w:rsidR="004E7D89" w:rsidRPr="00660E5B" w:rsidRDefault="004E7D89" w:rsidP="00660E5B">
                  <w:pPr>
                    <w:spacing w:after="0" w:line="240" w:lineRule="auto"/>
                    <w:rPr>
                      <w:rFonts w:ascii="Garamond" w:eastAsia="Calibri" w:hAnsi="Garamond" w:cs="Calibri"/>
                      <w:bCs/>
                      <w:spacing w:val="-4"/>
                    </w:rPr>
                  </w:pPr>
                  <w:r w:rsidRPr="00660E5B">
                    <w:rPr>
                      <w:rFonts w:ascii="Garamond" w:eastAsia="Calibri" w:hAnsi="Garamond" w:cs="Calibri"/>
                      <w:bCs/>
                      <w:spacing w:val="-4"/>
                    </w:rPr>
                    <w:t>Toetatud elamise teenus</w:t>
                  </w:r>
                </w:p>
              </w:tc>
              <w:tc>
                <w:tcPr>
                  <w:tcW w:w="1275" w:type="dxa"/>
                  <w:tcBorders>
                    <w:top w:val="nil"/>
                    <w:left w:val="nil"/>
                    <w:bottom w:val="single" w:sz="4" w:space="0" w:color="auto"/>
                    <w:right w:val="single" w:sz="4" w:space="0" w:color="auto"/>
                  </w:tcBorders>
                  <w:shd w:val="clear" w:color="auto" w:fill="auto"/>
                  <w:noWrap/>
                  <w:vAlign w:val="center"/>
                  <w:hideMark/>
                </w:tcPr>
                <w:p w14:paraId="513D4025" w14:textId="77777777" w:rsidR="004E7D89" w:rsidRPr="00660E5B" w:rsidRDefault="004E7D89" w:rsidP="00660E5B">
                  <w:pPr>
                    <w:spacing w:after="0" w:line="240" w:lineRule="auto"/>
                    <w:rPr>
                      <w:rFonts w:ascii="Garamond" w:eastAsia="Calibri" w:hAnsi="Garamond" w:cs="Calibri"/>
                      <w:spacing w:val="-4"/>
                    </w:rPr>
                  </w:pPr>
                  <w:r w:rsidRPr="00660E5B">
                    <w:rPr>
                      <w:rFonts w:ascii="Garamond" w:eastAsia="Calibri" w:hAnsi="Garamond" w:cs="Calibri"/>
                      <w:spacing w:val="-4"/>
                    </w:rPr>
                    <w:t>151,4</w:t>
                  </w:r>
                </w:p>
              </w:tc>
              <w:tc>
                <w:tcPr>
                  <w:tcW w:w="1418" w:type="dxa"/>
                  <w:tcBorders>
                    <w:top w:val="nil"/>
                    <w:left w:val="nil"/>
                    <w:bottom w:val="single" w:sz="4" w:space="0" w:color="auto"/>
                    <w:right w:val="single" w:sz="8" w:space="0" w:color="auto"/>
                  </w:tcBorders>
                  <w:shd w:val="clear" w:color="auto" w:fill="auto"/>
                  <w:noWrap/>
                  <w:vAlign w:val="center"/>
                  <w:hideMark/>
                </w:tcPr>
                <w:p w14:paraId="35D2A9C7" w14:textId="77777777" w:rsidR="004E7D89" w:rsidRPr="00660E5B" w:rsidRDefault="004E7D89" w:rsidP="00660E5B">
                  <w:pPr>
                    <w:spacing w:after="0" w:line="240" w:lineRule="auto"/>
                    <w:rPr>
                      <w:rFonts w:ascii="Garamond" w:eastAsia="Calibri" w:hAnsi="Garamond" w:cs="Calibri"/>
                      <w:spacing w:val="-4"/>
                    </w:rPr>
                  </w:pPr>
                  <w:r w:rsidRPr="00660E5B">
                    <w:rPr>
                      <w:rFonts w:ascii="Garamond" w:eastAsia="Calibri" w:hAnsi="Garamond" w:cs="Calibri"/>
                      <w:spacing w:val="-4"/>
                    </w:rPr>
                    <w:t>224</w:t>
                  </w:r>
                </w:p>
              </w:tc>
            </w:tr>
            <w:tr w:rsidR="004E7D89" w:rsidRPr="00660E5B" w14:paraId="67EDF0F0" w14:textId="77777777" w:rsidTr="00A27226">
              <w:trPr>
                <w:trHeight w:val="300"/>
              </w:trPr>
              <w:tc>
                <w:tcPr>
                  <w:tcW w:w="2575" w:type="dxa"/>
                  <w:tcBorders>
                    <w:top w:val="nil"/>
                    <w:left w:val="single" w:sz="8" w:space="0" w:color="auto"/>
                    <w:bottom w:val="single" w:sz="4" w:space="0" w:color="auto"/>
                    <w:right w:val="single" w:sz="4" w:space="0" w:color="auto"/>
                  </w:tcBorders>
                  <w:shd w:val="clear" w:color="auto" w:fill="auto"/>
                  <w:noWrap/>
                  <w:vAlign w:val="center"/>
                  <w:hideMark/>
                </w:tcPr>
                <w:p w14:paraId="2D774BD9" w14:textId="77777777" w:rsidR="004E7D89" w:rsidRPr="00660E5B" w:rsidRDefault="004E7D89" w:rsidP="00660E5B">
                  <w:pPr>
                    <w:spacing w:after="0" w:line="240" w:lineRule="auto"/>
                    <w:rPr>
                      <w:rFonts w:ascii="Garamond" w:eastAsia="Calibri" w:hAnsi="Garamond" w:cs="Calibri"/>
                      <w:bCs/>
                      <w:spacing w:val="-4"/>
                    </w:rPr>
                  </w:pPr>
                  <w:r w:rsidRPr="00660E5B">
                    <w:rPr>
                      <w:rFonts w:ascii="Garamond" w:eastAsia="Calibri" w:hAnsi="Garamond" w:cs="Calibri"/>
                      <w:bCs/>
                      <w:spacing w:val="-4"/>
                    </w:rPr>
                    <w:t>Töötamise toetamise teenus</w:t>
                  </w:r>
                </w:p>
              </w:tc>
              <w:tc>
                <w:tcPr>
                  <w:tcW w:w="1275" w:type="dxa"/>
                  <w:tcBorders>
                    <w:top w:val="nil"/>
                    <w:left w:val="nil"/>
                    <w:bottom w:val="single" w:sz="4" w:space="0" w:color="auto"/>
                    <w:right w:val="single" w:sz="4" w:space="0" w:color="auto"/>
                  </w:tcBorders>
                  <w:shd w:val="clear" w:color="auto" w:fill="auto"/>
                  <w:noWrap/>
                  <w:vAlign w:val="center"/>
                  <w:hideMark/>
                </w:tcPr>
                <w:p w14:paraId="54A5823F" w14:textId="77777777" w:rsidR="004E7D89" w:rsidRPr="00660E5B" w:rsidRDefault="004E7D89" w:rsidP="00660E5B">
                  <w:pPr>
                    <w:spacing w:after="0" w:line="240" w:lineRule="auto"/>
                    <w:rPr>
                      <w:rFonts w:ascii="Garamond" w:eastAsia="Calibri" w:hAnsi="Garamond" w:cs="Calibri"/>
                      <w:spacing w:val="-4"/>
                    </w:rPr>
                  </w:pPr>
                  <w:r w:rsidRPr="00660E5B">
                    <w:rPr>
                      <w:rFonts w:ascii="Garamond" w:eastAsia="Calibri" w:hAnsi="Garamond" w:cs="Calibri"/>
                      <w:spacing w:val="-4"/>
                    </w:rPr>
                    <w:t>79,79</w:t>
                  </w:r>
                </w:p>
              </w:tc>
              <w:tc>
                <w:tcPr>
                  <w:tcW w:w="1418" w:type="dxa"/>
                  <w:tcBorders>
                    <w:top w:val="nil"/>
                    <w:left w:val="nil"/>
                    <w:bottom w:val="single" w:sz="4" w:space="0" w:color="auto"/>
                    <w:right w:val="single" w:sz="8" w:space="0" w:color="auto"/>
                  </w:tcBorders>
                  <w:shd w:val="clear" w:color="auto" w:fill="auto"/>
                  <w:noWrap/>
                  <w:vAlign w:val="center"/>
                  <w:hideMark/>
                </w:tcPr>
                <w:p w14:paraId="6C82907D" w14:textId="77777777" w:rsidR="004E7D89" w:rsidRPr="00660E5B" w:rsidRDefault="004E7D89" w:rsidP="00660E5B">
                  <w:pPr>
                    <w:spacing w:after="0" w:line="240" w:lineRule="auto"/>
                    <w:rPr>
                      <w:rFonts w:ascii="Garamond" w:eastAsia="Calibri" w:hAnsi="Garamond" w:cs="Calibri"/>
                      <w:spacing w:val="-4"/>
                    </w:rPr>
                  </w:pPr>
                  <w:r w:rsidRPr="00660E5B">
                    <w:rPr>
                      <w:rFonts w:ascii="Garamond" w:eastAsia="Calibri" w:hAnsi="Garamond" w:cs="Calibri"/>
                      <w:spacing w:val="-4"/>
                    </w:rPr>
                    <w:t>130</w:t>
                  </w:r>
                </w:p>
              </w:tc>
            </w:tr>
            <w:tr w:rsidR="004E7D89" w:rsidRPr="00660E5B" w14:paraId="0618C5B8" w14:textId="77777777" w:rsidTr="00A27226">
              <w:trPr>
                <w:trHeight w:val="315"/>
              </w:trPr>
              <w:tc>
                <w:tcPr>
                  <w:tcW w:w="2575" w:type="dxa"/>
                  <w:tcBorders>
                    <w:top w:val="nil"/>
                    <w:left w:val="single" w:sz="8" w:space="0" w:color="auto"/>
                    <w:bottom w:val="single" w:sz="8" w:space="0" w:color="auto"/>
                    <w:right w:val="single" w:sz="4" w:space="0" w:color="auto"/>
                  </w:tcBorders>
                  <w:shd w:val="clear" w:color="auto" w:fill="auto"/>
                  <w:noWrap/>
                  <w:vAlign w:val="center"/>
                  <w:hideMark/>
                </w:tcPr>
                <w:p w14:paraId="2E4105D3" w14:textId="77777777" w:rsidR="004E7D89" w:rsidRPr="00660E5B" w:rsidRDefault="004E7D89" w:rsidP="00660E5B">
                  <w:pPr>
                    <w:spacing w:after="0" w:line="240" w:lineRule="auto"/>
                    <w:rPr>
                      <w:rFonts w:ascii="Garamond" w:eastAsia="Calibri" w:hAnsi="Garamond" w:cs="Calibri"/>
                      <w:bCs/>
                      <w:spacing w:val="-4"/>
                    </w:rPr>
                  </w:pPr>
                  <w:r w:rsidRPr="00660E5B">
                    <w:rPr>
                      <w:rFonts w:ascii="Garamond" w:eastAsia="Calibri" w:hAnsi="Garamond" w:cs="Calibri"/>
                      <w:bCs/>
                      <w:spacing w:val="-4"/>
                    </w:rPr>
                    <w:t>Kogukonnas elamise teenus</w:t>
                  </w:r>
                </w:p>
              </w:tc>
              <w:tc>
                <w:tcPr>
                  <w:tcW w:w="1275" w:type="dxa"/>
                  <w:tcBorders>
                    <w:top w:val="nil"/>
                    <w:left w:val="nil"/>
                    <w:bottom w:val="single" w:sz="8" w:space="0" w:color="auto"/>
                    <w:right w:val="single" w:sz="4" w:space="0" w:color="auto"/>
                  </w:tcBorders>
                  <w:shd w:val="clear" w:color="auto" w:fill="auto"/>
                  <w:noWrap/>
                  <w:vAlign w:val="center"/>
                  <w:hideMark/>
                </w:tcPr>
                <w:p w14:paraId="0F8932F1" w14:textId="77777777" w:rsidR="004E7D89" w:rsidRPr="00660E5B" w:rsidRDefault="004E7D89" w:rsidP="00660E5B">
                  <w:pPr>
                    <w:spacing w:after="0" w:line="240" w:lineRule="auto"/>
                    <w:rPr>
                      <w:rFonts w:ascii="Garamond" w:eastAsia="Calibri" w:hAnsi="Garamond" w:cs="Calibri"/>
                      <w:spacing w:val="-4"/>
                    </w:rPr>
                  </w:pPr>
                  <w:r w:rsidRPr="00660E5B">
                    <w:rPr>
                      <w:rFonts w:ascii="Garamond" w:eastAsia="Calibri" w:hAnsi="Garamond" w:cs="Calibri"/>
                      <w:spacing w:val="-4"/>
                    </w:rPr>
                    <w:t>250,52</w:t>
                  </w:r>
                </w:p>
              </w:tc>
              <w:tc>
                <w:tcPr>
                  <w:tcW w:w="1418" w:type="dxa"/>
                  <w:tcBorders>
                    <w:top w:val="nil"/>
                    <w:left w:val="nil"/>
                    <w:bottom w:val="single" w:sz="8" w:space="0" w:color="auto"/>
                    <w:right w:val="single" w:sz="8" w:space="0" w:color="auto"/>
                  </w:tcBorders>
                  <w:shd w:val="clear" w:color="auto" w:fill="auto"/>
                  <w:noWrap/>
                  <w:vAlign w:val="center"/>
                  <w:hideMark/>
                </w:tcPr>
                <w:p w14:paraId="1D73FF60" w14:textId="77777777" w:rsidR="004E7D89" w:rsidRPr="00660E5B" w:rsidRDefault="004E7D89" w:rsidP="00660E5B">
                  <w:pPr>
                    <w:spacing w:after="0" w:line="240" w:lineRule="auto"/>
                    <w:rPr>
                      <w:rFonts w:ascii="Garamond" w:eastAsia="Calibri" w:hAnsi="Garamond" w:cs="Calibri"/>
                      <w:spacing w:val="-4"/>
                    </w:rPr>
                  </w:pPr>
                  <w:r w:rsidRPr="00660E5B">
                    <w:rPr>
                      <w:rFonts w:ascii="Garamond" w:eastAsia="Calibri" w:hAnsi="Garamond" w:cs="Calibri"/>
                      <w:spacing w:val="-4"/>
                    </w:rPr>
                    <w:t>454</w:t>
                  </w:r>
                </w:p>
              </w:tc>
            </w:tr>
          </w:tbl>
          <w:p w14:paraId="7F65CE06" w14:textId="77777777" w:rsidR="004E7D89" w:rsidRPr="00660E5B" w:rsidRDefault="004E7D89" w:rsidP="00660E5B">
            <w:pPr>
              <w:spacing w:after="120"/>
              <w:rPr>
                <w:rFonts w:ascii="Garamond" w:eastAsia="Calibri" w:hAnsi="Garamond" w:cs="Calibri"/>
                <w:spacing w:val="-4"/>
              </w:rPr>
            </w:pPr>
          </w:p>
          <w:p w14:paraId="7F9DC67E" w14:textId="77777777"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 xml:space="preserve">Teenuse hinna tõstmise juures on meie fookus olnud alati tegevusjuhendajate palga tõstmise võimaldamisel. Mitte vähem oluliseks peame piisaval arvul töötajate kohalolu, et tagada teenuste kvaliteet. </w:t>
            </w:r>
          </w:p>
          <w:p w14:paraId="1B0766E1" w14:textId="77777777"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 xml:space="preserve">2018. aastal võeti sihiks tõsta erihoolekande tegevusjuhendajate töötasu perioodil 2019-2022 järk-järgult nii, et töötasu jõuaks 2022. aastaks 95%-ni õendustöötajate töötasust. See tähendanuks näiteks 2020. aastal 20% palgatõusu, kuid plaan ei ole realiseerunud. </w:t>
            </w:r>
          </w:p>
          <w:tbl>
            <w:tblPr>
              <w:tblStyle w:val="Kontuurtabel"/>
              <w:tblpPr w:leftFromText="141" w:rightFromText="141" w:vertAnchor="text" w:horzAnchor="margin" w:tblpY="-115"/>
              <w:tblOverlap w:val="never"/>
              <w:tblW w:w="0" w:type="auto"/>
              <w:tblLayout w:type="fixed"/>
              <w:tblLook w:val="04A0" w:firstRow="1" w:lastRow="0" w:firstColumn="1" w:lastColumn="0" w:noHBand="0" w:noVBand="1"/>
            </w:tblPr>
            <w:tblGrid>
              <w:gridCol w:w="3256"/>
              <w:gridCol w:w="709"/>
              <w:gridCol w:w="708"/>
              <w:gridCol w:w="676"/>
            </w:tblGrid>
            <w:tr w:rsidR="004E7D89" w:rsidRPr="00660E5B" w14:paraId="35D6D348" w14:textId="77777777" w:rsidTr="00660E5B">
              <w:tc>
                <w:tcPr>
                  <w:tcW w:w="3256" w:type="dxa"/>
                  <w:shd w:val="clear" w:color="auto" w:fill="B4C6E7" w:themeFill="accent1" w:themeFillTint="66"/>
                </w:tcPr>
                <w:p w14:paraId="0602788B" w14:textId="77777777" w:rsidR="004E7D89" w:rsidRPr="00660E5B" w:rsidRDefault="004E7D89" w:rsidP="00660E5B">
                  <w:pPr>
                    <w:rPr>
                      <w:rFonts w:ascii="Garamond" w:eastAsia="Calibri" w:hAnsi="Garamond" w:cs="Calibri"/>
                      <w:b/>
                      <w:bCs/>
                      <w:spacing w:val="-4"/>
                    </w:rPr>
                  </w:pPr>
                </w:p>
              </w:tc>
              <w:tc>
                <w:tcPr>
                  <w:tcW w:w="709" w:type="dxa"/>
                  <w:shd w:val="clear" w:color="auto" w:fill="B4C6E7" w:themeFill="accent1" w:themeFillTint="66"/>
                </w:tcPr>
                <w:p w14:paraId="27D725D1" w14:textId="77777777" w:rsidR="004E7D89" w:rsidRPr="00660E5B" w:rsidRDefault="004E7D89" w:rsidP="00660E5B">
                  <w:pPr>
                    <w:rPr>
                      <w:rFonts w:ascii="Garamond" w:eastAsia="Calibri" w:hAnsi="Garamond" w:cs="Calibri"/>
                      <w:b/>
                      <w:bCs/>
                      <w:spacing w:val="-4"/>
                    </w:rPr>
                  </w:pPr>
                  <w:r w:rsidRPr="00660E5B">
                    <w:rPr>
                      <w:rFonts w:ascii="Garamond" w:eastAsia="Calibri" w:hAnsi="Garamond" w:cs="Calibri"/>
                      <w:b/>
                      <w:bCs/>
                      <w:spacing w:val="-4"/>
                    </w:rPr>
                    <w:t>2020</w:t>
                  </w:r>
                </w:p>
              </w:tc>
              <w:tc>
                <w:tcPr>
                  <w:tcW w:w="708" w:type="dxa"/>
                  <w:shd w:val="clear" w:color="auto" w:fill="B4C6E7" w:themeFill="accent1" w:themeFillTint="66"/>
                </w:tcPr>
                <w:p w14:paraId="03D29B0C" w14:textId="77777777" w:rsidR="004E7D89" w:rsidRPr="00660E5B" w:rsidRDefault="004E7D89" w:rsidP="00660E5B">
                  <w:pPr>
                    <w:rPr>
                      <w:rFonts w:ascii="Garamond" w:eastAsia="Calibri" w:hAnsi="Garamond" w:cs="Calibri"/>
                      <w:b/>
                      <w:bCs/>
                      <w:spacing w:val="-4"/>
                    </w:rPr>
                  </w:pPr>
                  <w:r w:rsidRPr="00660E5B">
                    <w:rPr>
                      <w:rFonts w:ascii="Garamond" w:eastAsia="Calibri" w:hAnsi="Garamond" w:cs="Calibri"/>
                      <w:b/>
                      <w:bCs/>
                      <w:spacing w:val="-4"/>
                    </w:rPr>
                    <w:t>2021</w:t>
                  </w:r>
                </w:p>
              </w:tc>
              <w:tc>
                <w:tcPr>
                  <w:tcW w:w="676" w:type="dxa"/>
                  <w:shd w:val="clear" w:color="auto" w:fill="B4C6E7" w:themeFill="accent1" w:themeFillTint="66"/>
                </w:tcPr>
                <w:p w14:paraId="4192BFDA" w14:textId="77777777" w:rsidR="004E7D89" w:rsidRPr="00660E5B" w:rsidRDefault="004E7D89" w:rsidP="00660E5B">
                  <w:pPr>
                    <w:rPr>
                      <w:rFonts w:ascii="Garamond" w:eastAsia="Calibri" w:hAnsi="Garamond" w:cs="Calibri"/>
                      <w:b/>
                      <w:bCs/>
                      <w:spacing w:val="-4"/>
                    </w:rPr>
                  </w:pPr>
                  <w:r w:rsidRPr="00660E5B">
                    <w:rPr>
                      <w:rFonts w:ascii="Garamond" w:eastAsia="Calibri" w:hAnsi="Garamond" w:cs="Calibri"/>
                      <w:b/>
                      <w:bCs/>
                      <w:spacing w:val="-4"/>
                    </w:rPr>
                    <w:t>2022</w:t>
                  </w:r>
                </w:p>
              </w:tc>
            </w:tr>
            <w:tr w:rsidR="004E7D89" w:rsidRPr="00660E5B" w14:paraId="302EFC41" w14:textId="77777777" w:rsidTr="00660E5B">
              <w:tc>
                <w:tcPr>
                  <w:tcW w:w="3256" w:type="dxa"/>
                </w:tcPr>
                <w:p w14:paraId="0D7436C5" w14:textId="77777777" w:rsidR="004E7D89" w:rsidRPr="00660E5B" w:rsidRDefault="004E7D89" w:rsidP="00660E5B">
                  <w:pPr>
                    <w:rPr>
                      <w:rFonts w:ascii="Garamond" w:eastAsia="Calibri" w:hAnsi="Garamond" w:cs="Calibri"/>
                      <w:spacing w:val="-4"/>
                    </w:rPr>
                  </w:pPr>
                  <w:r w:rsidRPr="00660E5B">
                    <w:rPr>
                      <w:rFonts w:ascii="Garamond" w:eastAsia="Calibri" w:hAnsi="Garamond" w:cs="Calibri"/>
                      <w:spacing w:val="-4"/>
                    </w:rPr>
                    <w:t>Tegevusjuhendajate palgakasv (%)</w:t>
                  </w:r>
                </w:p>
              </w:tc>
              <w:tc>
                <w:tcPr>
                  <w:tcW w:w="709" w:type="dxa"/>
                </w:tcPr>
                <w:p w14:paraId="3E65CD3A" w14:textId="77777777" w:rsidR="004E7D89" w:rsidRPr="00660E5B" w:rsidRDefault="004E7D89" w:rsidP="00660E5B">
                  <w:pPr>
                    <w:rPr>
                      <w:rFonts w:ascii="Garamond" w:eastAsia="Calibri" w:hAnsi="Garamond" w:cs="Calibri"/>
                      <w:spacing w:val="-4"/>
                    </w:rPr>
                  </w:pPr>
                  <w:r w:rsidRPr="00660E5B">
                    <w:rPr>
                      <w:rFonts w:ascii="Garamond" w:eastAsia="Calibri" w:hAnsi="Garamond" w:cs="Calibri"/>
                      <w:spacing w:val="-4"/>
                    </w:rPr>
                    <w:t>20%</w:t>
                  </w:r>
                </w:p>
              </w:tc>
              <w:tc>
                <w:tcPr>
                  <w:tcW w:w="708" w:type="dxa"/>
                </w:tcPr>
                <w:p w14:paraId="627F039C" w14:textId="77777777" w:rsidR="004E7D89" w:rsidRPr="00660E5B" w:rsidRDefault="004E7D89" w:rsidP="00660E5B">
                  <w:pPr>
                    <w:rPr>
                      <w:rFonts w:ascii="Garamond" w:eastAsia="Calibri" w:hAnsi="Garamond" w:cs="Calibri"/>
                      <w:spacing w:val="-4"/>
                    </w:rPr>
                  </w:pPr>
                  <w:r w:rsidRPr="00660E5B">
                    <w:rPr>
                      <w:rFonts w:ascii="Garamond" w:eastAsia="Calibri" w:hAnsi="Garamond" w:cs="Calibri"/>
                      <w:spacing w:val="-4"/>
                    </w:rPr>
                    <w:t>18%</w:t>
                  </w:r>
                </w:p>
              </w:tc>
              <w:tc>
                <w:tcPr>
                  <w:tcW w:w="676" w:type="dxa"/>
                </w:tcPr>
                <w:p w14:paraId="3DBA53D6" w14:textId="77777777" w:rsidR="004E7D89" w:rsidRPr="00660E5B" w:rsidRDefault="004E7D89" w:rsidP="00660E5B">
                  <w:pPr>
                    <w:rPr>
                      <w:rFonts w:ascii="Garamond" w:eastAsia="Calibri" w:hAnsi="Garamond" w:cs="Calibri"/>
                      <w:spacing w:val="-4"/>
                    </w:rPr>
                  </w:pPr>
                  <w:r w:rsidRPr="00660E5B">
                    <w:rPr>
                      <w:rFonts w:ascii="Garamond" w:eastAsia="Calibri" w:hAnsi="Garamond" w:cs="Calibri"/>
                      <w:spacing w:val="-4"/>
                    </w:rPr>
                    <w:t>11%</w:t>
                  </w:r>
                </w:p>
              </w:tc>
            </w:tr>
            <w:tr w:rsidR="004E7D89" w:rsidRPr="00660E5B" w14:paraId="39D1B2D4" w14:textId="77777777" w:rsidTr="00660E5B">
              <w:tc>
                <w:tcPr>
                  <w:tcW w:w="3256" w:type="dxa"/>
                </w:tcPr>
                <w:p w14:paraId="15901658" w14:textId="77777777" w:rsidR="004E7D89" w:rsidRPr="00660E5B" w:rsidRDefault="004E7D89" w:rsidP="00660E5B">
                  <w:pPr>
                    <w:rPr>
                      <w:rFonts w:ascii="Garamond" w:eastAsia="Calibri" w:hAnsi="Garamond" w:cs="Calibri"/>
                      <w:spacing w:val="-4"/>
                    </w:rPr>
                  </w:pPr>
                  <w:r w:rsidRPr="00660E5B">
                    <w:rPr>
                      <w:rFonts w:ascii="Garamond" w:eastAsia="Calibri" w:hAnsi="Garamond" w:cs="Calibri"/>
                      <w:spacing w:val="-4"/>
                    </w:rPr>
                    <w:t>Tegevusjuhendaja tööjõukulu kuus (eurot)</w:t>
                  </w:r>
                </w:p>
              </w:tc>
              <w:tc>
                <w:tcPr>
                  <w:tcW w:w="709" w:type="dxa"/>
                </w:tcPr>
                <w:p w14:paraId="53B5E172" w14:textId="77777777" w:rsidR="004E7D89" w:rsidRPr="00660E5B" w:rsidRDefault="004E7D89" w:rsidP="00660E5B">
                  <w:pPr>
                    <w:rPr>
                      <w:rFonts w:ascii="Garamond" w:eastAsia="Calibri" w:hAnsi="Garamond" w:cs="Calibri"/>
                      <w:spacing w:val="-4"/>
                    </w:rPr>
                  </w:pPr>
                  <w:r w:rsidRPr="00660E5B">
                    <w:rPr>
                      <w:rFonts w:ascii="Garamond" w:eastAsia="Calibri" w:hAnsi="Garamond" w:cs="Calibri"/>
                      <w:spacing w:val="-4"/>
                    </w:rPr>
                    <w:t>1302</w:t>
                  </w:r>
                </w:p>
              </w:tc>
              <w:tc>
                <w:tcPr>
                  <w:tcW w:w="708" w:type="dxa"/>
                </w:tcPr>
                <w:p w14:paraId="0396A417" w14:textId="77777777" w:rsidR="004E7D89" w:rsidRPr="00660E5B" w:rsidRDefault="004E7D89" w:rsidP="00660E5B">
                  <w:pPr>
                    <w:rPr>
                      <w:rFonts w:ascii="Garamond" w:eastAsia="Calibri" w:hAnsi="Garamond" w:cs="Calibri"/>
                      <w:spacing w:val="-4"/>
                    </w:rPr>
                  </w:pPr>
                  <w:r w:rsidRPr="00660E5B">
                    <w:rPr>
                      <w:rFonts w:ascii="Garamond" w:eastAsia="Calibri" w:hAnsi="Garamond" w:cs="Calibri"/>
                      <w:spacing w:val="-4"/>
                    </w:rPr>
                    <w:t>1539</w:t>
                  </w:r>
                </w:p>
              </w:tc>
              <w:tc>
                <w:tcPr>
                  <w:tcW w:w="676" w:type="dxa"/>
                </w:tcPr>
                <w:p w14:paraId="4521B962" w14:textId="77777777" w:rsidR="004E7D89" w:rsidRPr="00660E5B" w:rsidRDefault="004E7D89" w:rsidP="00660E5B">
                  <w:pPr>
                    <w:rPr>
                      <w:rFonts w:ascii="Garamond" w:eastAsia="Calibri" w:hAnsi="Garamond" w:cs="Calibri"/>
                      <w:spacing w:val="-4"/>
                    </w:rPr>
                  </w:pPr>
                  <w:r w:rsidRPr="00660E5B">
                    <w:rPr>
                      <w:rFonts w:ascii="Garamond" w:eastAsia="Calibri" w:hAnsi="Garamond" w:cs="Calibri"/>
                      <w:spacing w:val="-4"/>
                    </w:rPr>
                    <w:t>1701</w:t>
                  </w:r>
                </w:p>
              </w:tc>
            </w:tr>
          </w:tbl>
          <w:p w14:paraId="3CC63AC5" w14:textId="77777777" w:rsidR="004E7D89" w:rsidRPr="00660E5B" w:rsidRDefault="004E7D89" w:rsidP="00660E5B">
            <w:pPr>
              <w:spacing w:after="120"/>
              <w:rPr>
                <w:rFonts w:ascii="Garamond" w:eastAsia="Calibri" w:hAnsi="Garamond" w:cs="Calibri"/>
                <w:i/>
                <w:iCs/>
                <w:spacing w:val="-4"/>
              </w:rPr>
            </w:pPr>
            <w:r w:rsidRPr="00660E5B">
              <w:rPr>
                <w:rFonts w:ascii="Garamond" w:eastAsia="Calibri" w:hAnsi="Garamond" w:cs="Calibri"/>
                <w:i/>
                <w:iCs/>
                <w:spacing w:val="-4"/>
              </w:rPr>
              <w:t>Allikas: Sotsiaalministeeriumi arvutused</w:t>
            </w:r>
          </w:p>
          <w:p w14:paraId="17FCAC62" w14:textId="77777777"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Tegevusjuhendajate töötasu tegelikku tõusu näeb allolevast tabelist:</w:t>
            </w:r>
          </w:p>
          <w:tbl>
            <w:tblPr>
              <w:tblW w:w="5393" w:type="dxa"/>
              <w:tblLayout w:type="fixed"/>
              <w:tblCellMar>
                <w:left w:w="70" w:type="dxa"/>
                <w:right w:w="70" w:type="dxa"/>
              </w:tblCellMar>
              <w:tblLook w:val="04A0" w:firstRow="1" w:lastRow="0" w:firstColumn="1" w:lastColumn="0" w:noHBand="0" w:noVBand="1"/>
            </w:tblPr>
            <w:tblGrid>
              <w:gridCol w:w="2012"/>
              <w:gridCol w:w="563"/>
              <w:gridCol w:w="563"/>
              <w:gridCol w:w="562"/>
              <w:gridCol w:w="563"/>
              <w:gridCol w:w="567"/>
              <w:gridCol w:w="563"/>
            </w:tblGrid>
            <w:tr w:rsidR="004E7D89" w:rsidRPr="00660E5B" w14:paraId="0671B083" w14:textId="77777777" w:rsidTr="008E1072">
              <w:trPr>
                <w:trHeight w:val="288"/>
              </w:trPr>
              <w:tc>
                <w:tcPr>
                  <w:tcW w:w="2012"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536DD9C2" w14:textId="77777777" w:rsidR="004E7D89" w:rsidRPr="00660E5B" w:rsidRDefault="004E7D89" w:rsidP="00660E5B">
                  <w:pPr>
                    <w:spacing w:after="0" w:line="240" w:lineRule="auto"/>
                    <w:rPr>
                      <w:rFonts w:ascii="Garamond" w:eastAsia="Times New Roman" w:hAnsi="Garamond" w:cs="Calibri"/>
                      <w:b/>
                      <w:bCs/>
                      <w:color w:val="000000"/>
                      <w:spacing w:val="-4"/>
                      <w:lang w:eastAsia="et-EE"/>
                    </w:rPr>
                  </w:pPr>
                </w:p>
              </w:tc>
              <w:tc>
                <w:tcPr>
                  <w:tcW w:w="563"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3847BD1F" w14:textId="77777777" w:rsidR="004E7D89" w:rsidRPr="00660E5B" w:rsidRDefault="004E7D89" w:rsidP="00660E5B">
                  <w:pPr>
                    <w:spacing w:after="0" w:line="240" w:lineRule="auto"/>
                    <w:rPr>
                      <w:rFonts w:ascii="Garamond" w:eastAsia="Times New Roman" w:hAnsi="Garamond" w:cs="Calibri"/>
                      <w:b/>
                      <w:bCs/>
                      <w:color w:val="000000"/>
                      <w:spacing w:val="-4"/>
                      <w:lang w:eastAsia="et-EE"/>
                    </w:rPr>
                  </w:pPr>
                  <w:r w:rsidRPr="00660E5B">
                    <w:rPr>
                      <w:rFonts w:ascii="Garamond" w:eastAsia="Times New Roman" w:hAnsi="Garamond" w:cs="Calibri"/>
                      <w:b/>
                      <w:bCs/>
                      <w:color w:val="000000"/>
                      <w:spacing w:val="-4"/>
                      <w:lang w:eastAsia="et-EE"/>
                    </w:rPr>
                    <w:t>2014</w:t>
                  </w:r>
                </w:p>
              </w:tc>
              <w:tc>
                <w:tcPr>
                  <w:tcW w:w="563"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332F1957" w14:textId="77777777" w:rsidR="004E7D89" w:rsidRPr="00660E5B" w:rsidRDefault="004E7D89" w:rsidP="00660E5B">
                  <w:pPr>
                    <w:spacing w:after="0" w:line="240" w:lineRule="auto"/>
                    <w:rPr>
                      <w:rFonts w:ascii="Garamond" w:eastAsia="Times New Roman" w:hAnsi="Garamond" w:cs="Calibri"/>
                      <w:b/>
                      <w:bCs/>
                      <w:color w:val="000000"/>
                      <w:spacing w:val="-4"/>
                      <w:lang w:eastAsia="et-EE"/>
                    </w:rPr>
                  </w:pPr>
                  <w:r w:rsidRPr="00660E5B">
                    <w:rPr>
                      <w:rFonts w:ascii="Garamond" w:eastAsia="Times New Roman" w:hAnsi="Garamond" w:cs="Calibri"/>
                      <w:b/>
                      <w:bCs/>
                      <w:color w:val="000000"/>
                      <w:spacing w:val="-4"/>
                      <w:lang w:eastAsia="et-EE"/>
                    </w:rPr>
                    <w:t>2015</w:t>
                  </w:r>
                </w:p>
              </w:tc>
              <w:tc>
                <w:tcPr>
                  <w:tcW w:w="562"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30EBF898" w14:textId="77777777" w:rsidR="004E7D89" w:rsidRPr="00660E5B" w:rsidRDefault="004E7D89" w:rsidP="00660E5B">
                  <w:pPr>
                    <w:spacing w:after="0" w:line="240" w:lineRule="auto"/>
                    <w:rPr>
                      <w:rFonts w:ascii="Garamond" w:eastAsia="Times New Roman" w:hAnsi="Garamond" w:cs="Calibri"/>
                      <w:b/>
                      <w:bCs/>
                      <w:color w:val="000000"/>
                      <w:spacing w:val="-4"/>
                      <w:lang w:eastAsia="et-EE"/>
                    </w:rPr>
                  </w:pPr>
                  <w:r w:rsidRPr="00660E5B">
                    <w:rPr>
                      <w:rFonts w:ascii="Garamond" w:eastAsia="Times New Roman" w:hAnsi="Garamond" w:cs="Calibri"/>
                      <w:b/>
                      <w:bCs/>
                      <w:color w:val="000000"/>
                      <w:spacing w:val="-4"/>
                      <w:lang w:eastAsia="et-EE"/>
                    </w:rPr>
                    <w:t>2016</w:t>
                  </w:r>
                </w:p>
              </w:tc>
              <w:tc>
                <w:tcPr>
                  <w:tcW w:w="563"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67ACBED3" w14:textId="77777777" w:rsidR="004E7D89" w:rsidRPr="00660E5B" w:rsidRDefault="004E7D89" w:rsidP="00660E5B">
                  <w:pPr>
                    <w:spacing w:after="0" w:line="240" w:lineRule="auto"/>
                    <w:rPr>
                      <w:rFonts w:ascii="Garamond" w:eastAsia="Times New Roman" w:hAnsi="Garamond" w:cs="Calibri"/>
                      <w:b/>
                      <w:bCs/>
                      <w:color w:val="000000"/>
                      <w:spacing w:val="-4"/>
                      <w:lang w:eastAsia="et-EE"/>
                    </w:rPr>
                  </w:pPr>
                  <w:r w:rsidRPr="00660E5B">
                    <w:rPr>
                      <w:rFonts w:ascii="Garamond" w:eastAsia="Times New Roman" w:hAnsi="Garamond" w:cs="Calibri"/>
                      <w:b/>
                      <w:bCs/>
                      <w:color w:val="000000"/>
                      <w:spacing w:val="-4"/>
                      <w:lang w:eastAsia="et-EE"/>
                    </w:rPr>
                    <w:t>2017</w:t>
                  </w:r>
                </w:p>
              </w:tc>
              <w:tc>
                <w:tcPr>
                  <w:tcW w:w="567"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69219C29" w14:textId="77777777" w:rsidR="004E7D89" w:rsidRPr="00660E5B" w:rsidRDefault="004E7D89" w:rsidP="00660E5B">
                  <w:pPr>
                    <w:spacing w:after="0" w:line="240" w:lineRule="auto"/>
                    <w:rPr>
                      <w:rFonts w:ascii="Garamond" w:eastAsia="Times New Roman" w:hAnsi="Garamond" w:cs="Calibri"/>
                      <w:b/>
                      <w:bCs/>
                      <w:color w:val="000000"/>
                      <w:spacing w:val="-4"/>
                      <w:lang w:eastAsia="et-EE"/>
                    </w:rPr>
                  </w:pPr>
                  <w:r w:rsidRPr="00660E5B">
                    <w:rPr>
                      <w:rFonts w:ascii="Garamond" w:eastAsia="Times New Roman" w:hAnsi="Garamond" w:cs="Calibri"/>
                      <w:b/>
                      <w:bCs/>
                      <w:color w:val="000000"/>
                      <w:spacing w:val="-4"/>
                      <w:lang w:eastAsia="et-EE"/>
                    </w:rPr>
                    <w:t>2018</w:t>
                  </w:r>
                </w:p>
              </w:tc>
              <w:tc>
                <w:tcPr>
                  <w:tcW w:w="563"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4970C63B" w14:textId="77777777" w:rsidR="004E7D89" w:rsidRPr="00660E5B" w:rsidRDefault="004E7D89" w:rsidP="00660E5B">
                  <w:pPr>
                    <w:spacing w:after="0" w:line="240" w:lineRule="auto"/>
                    <w:rPr>
                      <w:rFonts w:ascii="Garamond" w:eastAsia="Times New Roman" w:hAnsi="Garamond" w:cs="Calibri"/>
                      <w:b/>
                      <w:bCs/>
                      <w:color w:val="000000"/>
                      <w:spacing w:val="-4"/>
                      <w:lang w:eastAsia="et-EE"/>
                    </w:rPr>
                  </w:pPr>
                  <w:r w:rsidRPr="00660E5B">
                    <w:rPr>
                      <w:rFonts w:ascii="Garamond" w:eastAsia="Times New Roman" w:hAnsi="Garamond" w:cs="Calibri"/>
                      <w:b/>
                      <w:bCs/>
                      <w:color w:val="000000"/>
                      <w:spacing w:val="-4"/>
                      <w:lang w:eastAsia="et-EE"/>
                    </w:rPr>
                    <w:t>2019</w:t>
                  </w:r>
                </w:p>
              </w:tc>
            </w:tr>
            <w:tr w:rsidR="004E7D89" w:rsidRPr="00660E5B" w14:paraId="16AF74F3" w14:textId="77777777" w:rsidTr="008E1072">
              <w:trPr>
                <w:trHeight w:val="373"/>
              </w:trPr>
              <w:tc>
                <w:tcPr>
                  <w:tcW w:w="2012" w:type="dxa"/>
                  <w:tcBorders>
                    <w:top w:val="nil"/>
                    <w:left w:val="single" w:sz="4" w:space="0" w:color="auto"/>
                    <w:bottom w:val="single" w:sz="4" w:space="0" w:color="auto"/>
                    <w:right w:val="single" w:sz="4" w:space="0" w:color="auto"/>
                  </w:tcBorders>
                  <w:shd w:val="clear" w:color="auto" w:fill="auto"/>
                  <w:vAlign w:val="bottom"/>
                  <w:hideMark/>
                </w:tcPr>
                <w:p w14:paraId="528D345B" w14:textId="77777777" w:rsidR="004E7D89" w:rsidRPr="00660E5B" w:rsidRDefault="004E7D89" w:rsidP="00660E5B">
                  <w:pPr>
                    <w:spacing w:after="0" w:line="240" w:lineRule="auto"/>
                    <w:rPr>
                      <w:rFonts w:ascii="Garamond" w:eastAsia="Times New Roman" w:hAnsi="Garamond" w:cs="Calibri"/>
                      <w:color w:val="000000"/>
                      <w:spacing w:val="-4"/>
                      <w:lang w:eastAsia="et-EE"/>
                    </w:rPr>
                  </w:pPr>
                  <w:r w:rsidRPr="00660E5B">
                    <w:rPr>
                      <w:rFonts w:ascii="Garamond" w:eastAsia="Times New Roman" w:hAnsi="Garamond" w:cs="Calibri"/>
                      <w:color w:val="000000"/>
                      <w:spacing w:val="-4"/>
                      <w:lang w:eastAsia="et-EE"/>
                    </w:rPr>
                    <w:t>Tegevusjuhendajate keskmine brutopalk</w:t>
                  </w:r>
                </w:p>
              </w:tc>
              <w:tc>
                <w:tcPr>
                  <w:tcW w:w="563" w:type="dxa"/>
                  <w:tcBorders>
                    <w:top w:val="nil"/>
                    <w:left w:val="nil"/>
                    <w:bottom w:val="single" w:sz="4" w:space="0" w:color="auto"/>
                    <w:right w:val="single" w:sz="4" w:space="0" w:color="auto"/>
                  </w:tcBorders>
                  <w:shd w:val="clear" w:color="auto" w:fill="auto"/>
                  <w:noWrap/>
                  <w:vAlign w:val="bottom"/>
                  <w:hideMark/>
                </w:tcPr>
                <w:p w14:paraId="0E1E6BB1" w14:textId="77777777" w:rsidR="004E7D89" w:rsidRPr="00660E5B" w:rsidRDefault="004E7D89" w:rsidP="00660E5B">
                  <w:pPr>
                    <w:spacing w:after="0" w:line="240" w:lineRule="auto"/>
                    <w:rPr>
                      <w:rFonts w:ascii="Garamond" w:eastAsia="Times New Roman" w:hAnsi="Garamond" w:cs="Calibri"/>
                      <w:color w:val="000000"/>
                      <w:spacing w:val="-4"/>
                      <w:lang w:eastAsia="et-EE"/>
                    </w:rPr>
                  </w:pPr>
                  <w:r w:rsidRPr="00660E5B">
                    <w:rPr>
                      <w:rFonts w:ascii="Garamond" w:eastAsia="Times New Roman" w:hAnsi="Garamond" w:cs="Calibri"/>
                      <w:color w:val="000000"/>
                      <w:spacing w:val="-4"/>
                      <w:lang w:eastAsia="et-EE"/>
                    </w:rPr>
                    <w:t>584</w:t>
                  </w:r>
                </w:p>
              </w:tc>
              <w:tc>
                <w:tcPr>
                  <w:tcW w:w="563" w:type="dxa"/>
                  <w:tcBorders>
                    <w:top w:val="nil"/>
                    <w:left w:val="nil"/>
                    <w:bottom w:val="single" w:sz="4" w:space="0" w:color="auto"/>
                    <w:right w:val="single" w:sz="4" w:space="0" w:color="auto"/>
                  </w:tcBorders>
                  <w:shd w:val="clear" w:color="auto" w:fill="auto"/>
                  <w:noWrap/>
                  <w:vAlign w:val="bottom"/>
                  <w:hideMark/>
                </w:tcPr>
                <w:p w14:paraId="4016169B" w14:textId="77777777" w:rsidR="004E7D89" w:rsidRPr="00660E5B" w:rsidRDefault="004E7D89" w:rsidP="00660E5B">
                  <w:pPr>
                    <w:spacing w:after="0" w:line="240" w:lineRule="auto"/>
                    <w:rPr>
                      <w:rFonts w:ascii="Garamond" w:eastAsia="Times New Roman" w:hAnsi="Garamond" w:cs="Calibri"/>
                      <w:color w:val="000000"/>
                      <w:spacing w:val="-4"/>
                      <w:lang w:eastAsia="et-EE"/>
                    </w:rPr>
                  </w:pPr>
                  <w:r w:rsidRPr="00660E5B">
                    <w:rPr>
                      <w:rFonts w:ascii="Garamond" w:eastAsia="Times New Roman" w:hAnsi="Garamond" w:cs="Calibri"/>
                      <w:color w:val="000000"/>
                      <w:spacing w:val="-4"/>
                      <w:lang w:eastAsia="et-EE"/>
                    </w:rPr>
                    <w:t>634</w:t>
                  </w:r>
                </w:p>
              </w:tc>
              <w:tc>
                <w:tcPr>
                  <w:tcW w:w="562" w:type="dxa"/>
                  <w:tcBorders>
                    <w:top w:val="nil"/>
                    <w:left w:val="nil"/>
                    <w:bottom w:val="single" w:sz="4" w:space="0" w:color="auto"/>
                    <w:right w:val="single" w:sz="4" w:space="0" w:color="auto"/>
                  </w:tcBorders>
                  <w:shd w:val="clear" w:color="auto" w:fill="auto"/>
                  <w:noWrap/>
                  <w:vAlign w:val="bottom"/>
                  <w:hideMark/>
                </w:tcPr>
                <w:p w14:paraId="2A6DFFB8" w14:textId="77777777" w:rsidR="004E7D89" w:rsidRPr="00660E5B" w:rsidRDefault="004E7D89" w:rsidP="00660E5B">
                  <w:pPr>
                    <w:spacing w:after="0" w:line="240" w:lineRule="auto"/>
                    <w:rPr>
                      <w:rFonts w:ascii="Garamond" w:eastAsia="Times New Roman" w:hAnsi="Garamond" w:cs="Calibri"/>
                      <w:color w:val="000000"/>
                      <w:spacing w:val="-4"/>
                      <w:lang w:eastAsia="et-EE"/>
                    </w:rPr>
                  </w:pPr>
                  <w:r w:rsidRPr="00660E5B">
                    <w:rPr>
                      <w:rFonts w:ascii="Garamond" w:eastAsia="Times New Roman" w:hAnsi="Garamond" w:cs="Calibri"/>
                      <w:color w:val="000000"/>
                      <w:spacing w:val="-4"/>
                      <w:lang w:eastAsia="et-EE"/>
                    </w:rPr>
                    <w:t>699</w:t>
                  </w:r>
                </w:p>
              </w:tc>
              <w:tc>
                <w:tcPr>
                  <w:tcW w:w="563" w:type="dxa"/>
                  <w:tcBorders>
                    <w:top w:val="nil"/>
                    <w:left w:val="nil"/>
                    <w:bottom w:val="single" w:sz="4" w:space="0" w:color="auto"/>
                    <w:right w:val="single" w:sz="4" w:space="0" w:color="auto"/>
                  </w:tcBorders>
                  <w:shd w:val="clear" w:color="auto" w:fill="auto"/>
                  <w:noWrap/>
                  <w:vAlign w:val="bottom"/>
                  <w:hideMark/>
                </w:tcPr>
                <w:p w14:paraId="58F7ED4A" w14:textId="77777777" w:rsidR="004E7D89" w:rsidRPr="00660E5B" w:rsidRDefault="004E7D89" w:rsidP="00660E5B">
                  <w:pPr>
                    <w:spacing w:after="0" w:line="240" w:lineRule="auto"/>
                    <w:rPr>
                      <w:rFonts w:ascii="Garamond" w:eastAsia="Times New Roman" w:hAnsi="Garamond" w:cs="Calibri"/>
                      <w:color w:val="000000"/>
                      <w:spacing w:val="-4"/>
                      <w:lang w:eastAsia="et-EE"/>
                    </w:rPr>
                  </w:pPr>
                  <w:r w:rsidRPr="00660E5B">
                    <w:rPr>
                      <w:rFonts w:ascii="Garamond" w:eastAsia="Times New Roman" w:hAnsi="Garamond" w:cs="Calibri"/>
                      <w:color w:val="000000"/>
                      <w:spacing w:val="-4"/>
                      <w:lang w:eastAsia="et-EE"/>
                    </w:rPr>
                    <w:t>745</w:t>
                  </w:r>
                </w:p>
              </w:tc>
              <w:tc>
                <w:tcPr>
                  <w:tcW w:w="567" w:type="dxa"/>
                  <w:tcBorders>
                    <w:top w:val="nil"/>
                    <w:left w:val="nil"/>
                    <w:bottom w:val="single" w:sz="4" w:space="0" w:color="auto"/>
                    <w:right w:val="single" w:sz="4" w:space="0" w:color="auto"/>
                  </w:tcBorders>
                  <w:shd w:val="clear" w:color="auto" w:fill="auto"/>
                  <w:noWrap/>
                  <w:vAlign w:val="bottom"/>
                  <w:hideMark/>
                </w:tcPr>
                <w:p w14:paraId="3A57199B" w14:textId="77777777" w:rsidR="004E7D89" w:rsidRPr="00660E5B" w:rsidRDefault="004E7D89" w:rsidP="00660E5B">
                  <w:pPr>
                    <w:spacing w:after="0" w:line="240" w:lineRule="auto"/>
                    <w:rPr>
                      <w:rFonts w:ascii="Garamond" w:eastAsia="Times New Roman" w:hAnsi="Garamond" w:cs="Calibri"/>
                      <w:color w:val="000000"/>
                      <w:spacing w:val="-4"/>
                      <w:lang w:eastAsia="et-EE"/>
                    </w:rPr>
                  </w:pPr>
                  <w:r w:rsidRPr="00660E5B">
                    <w:rPr>
                      <w:rFonts w:ascii="Garamond" w:eastAsia="Times New Roman" w:hAnsi="Garamond" w:cs="Calibri"/>
                      <w:color w:val="000000"/>
                      <w:spacing w:val="-4"/>
                      <w:lang w:eastAsia="et-EE"/>
                    </w:rPr>
                    <w:t>832</w:t>
                  </w:r>
                </w:p>
              </w:tc>
              <w:tc>
                <w:tcPr>
                  <w:tcW w:w="563" w:type="dxa"/>
                  <w:tcBorders>
                    <w:top w:val="nil"/>
                    <w:left w:val="nil"/>
                    <w:bottom w:val="single" w:sz="4" w:space="0" w:color="auto"/>
                    <w:right w:val="single" w:sz="4" w:space="0" w:color="auto"/>
                  </w:tcBorders>
                  <w:shd w:val="clear" w:color="auto" w:fill="auto"/>
                  <w:noWrap/>
                  <w:vAlign w:val="bottom"/>
                  <w:hideMark/>
                </w:tcPr>
                <w:p w14:paraId="3A7E3476" w14:textId="77777777" w:rsidR="004E7D89" w:rsidRPr="00660E5B" w:rsidRDefault="004E7D89" w:rsidP="00660E5B">
                  <w:pPr>
                    <w:spacing w:after="0" w:line="240" w:lineRule="auto"/>
                    <w:rPr>
                      <w:rFonts w:ascii="Garamond" w:eastAsia="Times New Roman" w:hAnsi="Garamond" w:cs="Calibri"/>
                      <w:color w:val="000000"/>
                      <w:spacing w:val="-4"/>
                      <w:lang w:eastAsia="et-EE"/>
                    </w:rPr>
                  </w:pPr>
                  <w:r w:rsidRPr="00660E5B">
                    <w:rPr>
                      <w:rFonts w:ascii="Garamond" w:eastAsia="Times New Roman" w:hAnsi="Garamond" w:cs="Calibri"/>
                      <w:color w:val="000000"/>
                      <w:spacing w:val="-4"/>
                      <w:lang w:eastAsia="et-EE"/>
                    </w:rPr>
                    <w:t> 937</w:t>
                  </w:r>
                </w:p>
              </w:tc>
            </w:tr>
          </w:tbl>
          <w:p w14:paraId="64265F33" w14:textId="77777777" w:rsidR="004E7D89" w:rsidRPr="00660E5B" w:rsidRDefault="004E7D89" w:rsidP="00660E5B">
            <w:pPr>
              <w:spacing w:after="120"/>
              <w:rPr>
                <w:rFonts w:ascii="Garamond" w:eastAsia="Calibri" w:hAnsi="Garamond" w:cs="Calibri"/>
                <w:spacing w:val="-4"/>
              </w:rPr>
            </w:pPr>
          </w:p>
          <w:p w14:paraId="54813970" w14:textId="69BE845C"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b/>
                <w:bCs/>
                <w:spacing w:val="-4"/>
              </w:rPr>
              <w:t>Erihoolekande eelarve on kasvanud viimase 10 aastaga enam kui kahekordseks, kuid seoses teenuse osutamise uute viisidega</w:t>
            </w:r>
            <w:r w:rsidRPr="00660E5B">
              <w:rPr>
                <w:rFonts w:ascii="Garamond" w:eastAsia="Calibri" w:hAnsi="Garamond" w:cs="Calibri"/>
                <w:spacing w:val="-4"/>
              </w:rPr>
              <w:t xml:space="preserve"> (väikesed teenuseüksused, perelaadne elu</w:t>
            </w:r>
            <w:r w:rsidR="00F07949" w:rsidRPr="00660E5B">
              <w:rPr>
                <w:rFonts w:ascii="Garamond" w:eastAsia="Calibri" w:hAnsi="Garamond" w:cs="Calibri"/>
                <w:spacing w:val="-4"/>
              </w:rPr>
              <w:softHyphen/>
            </w:r>
            <w:r w:rsidRPr="00660E5B">
              <w:rPr>
                <w:rFonts w:ascii="Garamond" w:eastAsia="Calibri" w:hAnsi="Garamond" w:cs="Calibri"/>
                <w:spacing w:val="-4"/>
              </w:rPr>
              <w:t xml:space="preserve">korraldus) </w:t>
            </w:r>
            <w:r w:rsidRPr="00660E5B">
              <w:rPr>
                <w:rFonts w:ascii="Garamond" w:eastAsia="Calibri" w:hAnsi="Garamond" w:cs="Calibri"/>
                <w:b/>
                <w:bCs/>
                <w:spacing w:val="-4"/>
              </w:rPr>
              <w:t>on kasvanud ka reaalsed kulud ja teenuste hindade tõus ei ole jõudnud soovitud tasemeni.</w:t>
            </w:r>
            <w:r w:rsidRPr="00660E5B">
              <w:rPr>
                <w:rFonts w:ascii="Garamond" w:eastAsia="Calibri" w:hAnsi="Garamond" w:cs="Calibri"/>
                <w:spacing w:val="-4"/>
              </w:rPr>
              <w:t xml:space="preserve"> Sotsiaal</w:t>
            </w:r>
            <w:r w:rsidR="00F07949" w:rsidRPr="00660E5B">
              <w:rPr>
                <w:rFonts w:ascii="Garamond" w:eastAsia="Calibri" w:hAnsi="Garamond" w:cs="Calibri"/>
                <w:spacing w:val="-4"/>
              </w:rPr>
              <w:softHyphen/>
            </w:r>
            <w:r w:rsidRPr="00660E5B">
              <w:rPr>
                <w:rFonts w:ascii="Garamond" w:eastAsia="Calibri" w:hAnsi="Garamond" w:cs="Calibri"/>
                <w:spacing w:val="-4"/>
              </w:rPr>
              <w:t>kindlustusamet on välja töötanud erihoolekandeteenuste kulu</w:t>
            </w:r>
            <w:r w:rsidR="00F07949" w:rsidRPr="00660E5B">
              <w:rPr>
                <w:rFonts w:ascii="Garamond" w:eastAsia="Calibri" w:hAnsi="Garamond" w:cs="Calibri"/>
                <w:spacing w:val="-4"/>
              </w:rPr>
              <w:softHyphen/>
            </w:r>
            <w:r w:rsidRPr="00660E5B">
              <w:rPr>
                <w:rFonts w:ascii="Garamond" w:eastAsia="Calibri" w:hAnsi="Garamond" w:cs="Calibri"/>
                <w:spacing w:val="-4"/>
              </w:rPr>
              <w:t>mudeli, mille koostamise aluseks oli õigusaktides teenustele kehtestatud nõuded, teenuste/</w:t>
            </w:r>
            <w:r w:rsidR="007E6203">
              <w:rPr>
                <w:rFonts w:ascii="Garamond" w:eastAsia="Calibri" w:hAnsi="Garamond" w:cs="Calibri"/>
                <w:spacing w:val="-4"/>
              </w:rPr>
              <w:t xml:space="preserve"> </w:t>
            </w:r>
            <w:r w:rsidRPr="00660E5B">
              <w:rPr>
                <w:rFonts w:ascii="Garamond" w:eastAsia="Calibri" w:hAnsi="Garamond" w:cs="Calibri"/>
                <w:spacing w:val="-4"/>
              </w:rPr>
              <w:t xml:space="preserve">toodete keskmised turuhinnad ja erihoolekandeteenust osutavate </w:t>
            </w:r>
            <w:r w:rsidRPr="00660E5B">
              <w:rPr>
                <w:rFonts w:ascii="Garamond" w:eastAsia="Calibri" w:hAnsi="Garamond" w:cs="Calibri"/>
                <w:spacing w:val="-4"/>
              </w:rPr>
              <w:lastRenderedPageBreak/>
              <w:t>asutuste antud sisend. Teenuse</w:t>
            </w:r>
            <w:r w:rsidR="00F07949" w:rsidRPr="00660E5B">
              <w:rPr>
                <w:rFonts w:ascii="Garamond" w:eastAsia="Calibri" w:hAnsi="Garamond" w:cs="Calibri"/>
                <w:spacing w:val="-4"/>
              </w:rPr>
              <w:softHyphen/>
            </w:r>
            <w:r w:rsidRPr="00660E5B">
              <w:rPr>
                <w:rFonts w:ascii="Garamond" w:eastAsia="Calibri" w:hAnsi="Garamond" w:cs="Calibri"/>
                <w:spacing w:val="-4"/>
              </w:rPr>
              <w:t>hindade tõstmisel lähtutakse kulumu</w:t>
            </w:r>
            <w:r w:rsidR="00F07949" w:rsidRPr="00660E5B">
              <w:rPr>
                <w:rFonts w:ascii="Garamond" w:eastAsia="Calibri" w:hAnsi="Garamond" w:cs="Calibri"/>
                <w:spacing w:val="-4"/>
              </w:rPr>
              <w:t xml:space="preserve">deli põhisest proportsioonist. </w:t>
            </w:r>
          </w:p>
          <w:p w14:paraId="7C856C0E" w14:textId="0F62EAA0"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b/>
                <w:bCs/>
                <w:spacing w:val="-4"/>
              </w:rPr>
              <w:t>Sotsiaalministeeriumi jaoks on oluline parandada eri</w:t>
            </w:r>
            <w:r w:rsidR="00F07949" w:rsidRPr="00660E5B">
              <w:rPr>
                <w:rFonts w:ascii="Garamond" w:eastAsia="Calibri" w:hAnsi="Garamond" w:cs="Calibri"/>
                <w:b/>
                <w:bCs/>
                <w:spacing w:val="-4"/>
              </w:rPr>
              <w:softHyphen/>
            </w:r>
            <w:r w:rsidRPr="00660E5B">
              <w:rPr>
                <w:rFonts w:ascii="Garamond" w:eastAsia="Calibri" w:hAnsi="Garamond" w:cs="Calibri"/>
                <w:b/>
                <w:bCs/>
                <w:spacing w:val="-4"/>
              </w:rPr>
              <w:t>hoole</w:t>
            </w:r>
            <w:r w:rsidR="00F07949" w:rsidRPr="00660E5B">
              <w:rPr>
                <w:rFonts w:ascii="Garamond" w:eastAsia="Calibri" w:hAnsi="Garamond" w:cs="Calibri"/>
                <w:b/>
                <w:bCs/>
                <w:spacing w:val="-4"/>
              </w:rPr>
              <w:softHyphen/>
            </w:r>
            <w:r w:rsidRPr="00660E5B">
              <w:rPr>
                <w:rFonts w:ascii="Garamond" w:eastAsia="Calibri" w:hAnsi="Garamond" w:cs="Calibri"/>
                <w:b/>
                <w:bCs/>
                <w:spacing w:val="-4"/>
              </w:rPr>
              <w:t>kandeteenuste kättesaadavust</w:t>
            </w:r>
            <w:r w:rsidRPr="00660E5B">
              <w:rPr>
                <w:rFonts w:ascii="Garamond" w:eastAsia="Calibri" w:hAnsi="Garamond" w:cs="Calibri"/>
                <w:spacing w:val="-4"/>
              </w:rPr>
              <w:t xml:space="preserve"> ja selleks on iga-aastaselt riigieelarvest ka lisavahendeid taotletud. </w:t>
            </w:r>
          </w:p>
          <w:p w14:paraId="258F4448" w14:textId="77777777" w:rsidR="004E7D89" w:rsidRPr="00660E5B" w:rsidRDefault="004E7D89" w:rsidP="00660E5B">
            <w:pPr>
              <w:pStyle w:val="Loendilik"/>
              <w:numPr>
                <w:ilvl w:val="0"/>
                <w:numId w:val="25"/>
              </w:numPr>
              <w:spacing w:after="120"/>
              <w:contextualSpacing w:val="0"/>
              <w:rPr>
                <w:rFonts w:ascii="Garamond" w:eastAsia="Calibri" w:hAnsi="Garamond" w:cs="Calibri"/>
                <w:spacing w:val="-4"/>
              </w:rPr>
            </w:pPr>
            <w:r w:rsidRPr="00660E5B">
              <w:rPr>
                <w:rFonts w:ascii="Garamond" w:eastAsia="Calibri" w:hAnsi="Garamond" w:cs="Calibri"/>
                <w:spacing w:val="-4"/>
              </w:rPr>
              <w:t xml:space="preserve">Viimase kümne aasta jooksul on erihoolekandeteenuste eelarve kasvanud 14,5 mln €-lt ca 38 mln €-ni. </w:t>
            </w:r>
          </w:p>
          <w:p w14:paraId="043B46EA" w14:textId="77777777" w:rsidR="004E7D89" w:rsidRPr="00660E5B" w:rsidRDefault="004E7D89" w:rsidP="00660E5B">
            <w:pPr>
              <w:pStyle w:val="Loendilik"/>
              <w:numPr>
                <w:ilvl w:val="0"/>
                <w:numId w:val="25"/>
              </w:numPr>
              <w:spacing w:after="120"/>
              <w:contextualSpacing w:val="0"/>
              <w:rPr>
                <w:rFonts w:ascii="Garamond" w:eastAsia="Calibri" w:hAnsi="Garamond" w:cs="Calibri"/>
                <w:spacing w:val="-4"/>
              </w:rPr>
            </w:pPr>
            <w:r w:rsidRPr="00660E5B">
              <w:rPr>
                <w:rFonts w:ascii="Garamond" w:eastAsia="Calibri" w:hAnsi="Garamond" w:cs="Calibri"/>
                <w:spacing w:val="-4"/>
              </w:rPr>
              <w:t xml:space="preserve">Lisavahendite taotlemisega jätkatakse ka edaspidi, sest järjekorra kaotamine ja hindade tõstmine nõuab lõppkokkuvõttes veelgi suuremaid summasid. </w:t>
            </w:r>
          </w:p>
          <w:p w14:paraId="63EE9804" w14:textId="0DE20073"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b/>
                <w:bCs/>
                <w:spacing w:val="-4"/>
              </w:rPr>
              <w:t xml:space="preserve">Lisaks rahanappusele on uute kohtade tekkimisel </w:t>
            </w:r>
            <w:r w:rsidR="007E6203">
              <w:rPr>
                <w:rFonts w:ascii="Garamond" w:eastAsia="Calibri" w:hAnsi="Garamond" w:cs="Calibri"/>
                <w:b/>
                <w:bCs/>
                <w:spacing w:val="-4"/>
              </w:rPr>
              <w:t>takis</w:t>
            </w:r>
            <w:r w:rsidRPr="00660E5B">
              <w:rPr>
                <w:rFonts w:ascii="Garamond" w:eastAsia="Calibri" w:hAnsi="Garamond" w:cs="Calibri"/>
                <w:b/>
                <w:bCs/>
                <w:spacing w:val="-4"/>
              </w:rPr>
              <w:t>tuseks teenusepakkujate leidmine.</w:t>
            </w:r>
            <w:r w:rsidRPr="00660E5B">
              <w:rPr>
                <w:rFonts w:ascii="Garamond" w:eastAsia="Calibri" w:hAnsi="Garamond" w:cs="Calibri"/>
                <w:spacing w:val="-4"/>
              </w:rPr>
              <w:t xml:space="preserve"> Näiteks on välja töötatud ja kulupõhiselt hinnastatud teenus äärmuslikult kahjustava käitumisega autistidele, kuid juba üle aasta ei ole reaalselt teenuse pakkumisega alustatud, kuna ei ole leitud sobivat teenuse</w:t>
            </w:r>
            <w:r w:rsidR="00F07949" w:rsidRPr="00660E5B">
              <w:rPr>
                <w:rFonts w:ascii="Garamond" w:eastAsia="Calibri" w:hAnsi="Garamond" w:cs="Calibri"/>
                <w:spacing w:val="-4"/>
              </w:rPr>
              <w:softHyphen/>
            </w:r>
            <w:r w:rsidRPr="00660E5B">
              <w:rPr>
                <w:rFonts w:ascii="Garamond" w:eastAsia="Calibri" w:hAnsi="Garamond" w:cs="Calibri"/>
                <w:spacing w:val="-4"/>
              </w:rPr>
              <w:t>pakkujat ja teenuse pakkumise ruume. Käeoleva, Euroopa Regionaalarengu Fondi (ERF) toel uute kohtade loomise protsess tõi selgelt välja mõneti ootamatu takistuse- kogukondade tugeva vastuseisu psüühikahäirega inimeste lisandu</w:t>
            </w:r>
            <w:r w:rsidR="00F07949" w:rsidRPr="00660E5B">
              <w:rPr>
                <w:rFonts w:ascii="Garamond" w:eastAsia="Calibri" w:hAnsi="Garamond" w:cs="Calibri"/>
                <w:spacing w:val="-4"/>
              </w:rPr>
              <w:softHyphen/>
            </w:r>
            <w:r w:rsidRPr="00660E5B">
              <w:rPr>
                <w:rFonts w:ascii="Garamond" w:eastAsia="Calibri" w:hAnsi="Garamond" w:cs="Calibri"/>
                <w:spacing w:val="-4"/>
              </w:rPr>
              <w:t>misele kogukonda. AS Hoole</w:t>
            </w:r>
            <w:r w:rsidR="007E6203">
              <w:rPr>
                <w:rFonts w:ascii="Garamond" w:eastAsia="Calibri" w:hAnsi="Garamond" w:cs="Calibri"/>
                <w:spacing w:val="-4"/>
              </w:rPr>
              <w:softHyphen/>
            </w:r>
            <w:r w:rsidRPr="00660E5B">
              <w:rPr>
                <w:rFonts w:ascii="Garamond" w:eastAsia="Calibri" w:hAnsi="Garamond" w:cs="Calibri"/>
                <w:spacing w:val="-4"/>
              </w:rPr>
              <w:t>kande</w:t>
            </w:r>
            <w:r w:rsidR="007E6203">
              <w:rPr>
                <w:rFonts w:ascii="Garamond" w:eastAsia="Calibri" w:hAnsi="Garamond" w:cs="Calibri"/>
                <w:spacing w:val="-4"/>
              </w:rPr>
              <w:softHyphen/>
            </w:r>
            <w:r w:rsidRPr="00660E5B">
              <w:rPr>
                <w:rFonts w:ascii="Garamond" w:eastAsia="Calibri" w:hAnsi="Garamond" w:cs="Calibri"/>
                <w:spacing w:val="-4"/>
              </w:rPr>
              <w:t>teenused on selles osas teinud väga tublit selgitustööd. Ministeeriumi poolt kuulutasime äsja välja hanke leidmaks partneri, kes aitaks meil läbi viia kommunikatsioonitegevusi toetamaks psüühiliste erivajadusega inimeste ühiskonda kaasamist.</w:t>
            </w:r>
          </w:p>
          <w:p w14:paraId="7551CE9E" w14:textId="77777777"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Positiivsema poole pealt toome välja:</w:t>
            </w:r>
          </w:p>
          <w:p w14:paraId="5E70834D" w14:textId="77777777" w:rsidR="004E7D89" w:rsidRPr="00660E5B" w:rsidRDefault="004E7D89" w:rsidP="00660E5B">
            <w:pPr>
              <w:pStyle w:val="Loendilik"/>
              <w:numPr>
                <w:ilvl w:val="0"/>
                <w:numId w:val="26"/>
              </w:numPr>
              <w:spacing w:after="120"/>
              <w:contextualSpacing w:val="0"/>
              <w:rPr>
                <w:rFonts w:ascii="Garamond" w:eastAsia="Calibri" w:hAnsi="Garamond" w:cs="Calibri"/>
                <w:spacing w:val="-4"/>
              </w:rPr>
            </w:pPr>
            <w:r w:rsidRPr="00660E5B">
              <w:rPr>
                <w:rFonts w:ascii="Garamond" w:eastAsia="Calibri" w:hAnsi="Garamond" w:cs="Calibri"/>
                <w:b/>
                <w:bCs/>
                <w:spacing w:val="-4"/>
              </w:rPr>
              <w:t>Hästi on käivitunud päeva- ja nädalahoiuteenus suures mahus hooldust, järelevalvet ja kõrvalabi vajavatele intellektihäirega isikutele</w:t>
            </w:r>
            <w:r w:rsidRPr="00660E5B">
              <w:rPr>
                <w:rFonts w:ascii="Garamond" w:eastAsia="Calibri" w:hAnsi="Garamond" w:cs="Calibri"/>
                <w:spacing w:val="-4"/>
              </w:rPr>
              <w:t xml:space="preserve">. See teenus sai välja töötatud eesmärgil soodustada inimese võimalust võimalikult kaua elada oma kodus, kuid mitte vähem olulisena vähendab teenus lähedaste hoolduskoormust (annab võimaluse käia tööl ja osaleda ühiskonnaelus). Mainitud teenus pakub leevendust ka ööpäevaringse teenuse järjekorras ootajatele; </w:t>
            </w:r>
          </w:p>
          <w:p w14:paraId="1D69FD36" w14:textId="77777777" w:rsidR="004E7D89" w:rsidRPr="00660E5B" w:rsidRDefault="004E7D89" w:rsidP="00660E5B">
            <w:pPr>
              <w:pStyle w:val="Loendilik"/>
              <w:numPr>
                <w:ilvl w:val="0"/>
                <w:numId w:val="26"/>
              </w:numPr>
              <w:spacing w:after="120"/>
              <w:contextualSpacing w:val="0"/>
              <w:rPr>
                <w:rFonts w:ascii="Garamond" w:eastAsia="Calibri" w:hAnsi="Garamond" w:cs="Calibri"/>
                <w:spacing w:val="-4"/>
              </w:rPr>
            </w:pPr>
            <w:r w:rsidRPr="00660E5B">
              <w:rPr>
                <w:rFonts w:ascii="Garamond" w:eastAsia="Calibri" w:hAnsi="Garamond" w:cs="Calibri"/>
                <w:b/>
                <w:bCs/>
                <w:spacing w:val="-4"/>
              </w:rPr>
              <w:t>Uued arendatud teenused</w:t>
            </w:r>
            <w:r w:rsidRPr="00660E5B">
              <w:rPr>
                <w:rFonts w:ascii="Garamond" w:eastAsia="Calibri" w:hAnsi="Garamond" w:cs="Calibri"/>
                <w:spacing w:val="-4"/>
              </w:rPr>
              <w:t xml:space="preserve"> – igapäevaelu toetamise päeva- ja nädalahoiuteenus, ööpäevaringne erihooldusteenus autistidele </w:t>
            </w:r>
            <w:r w:rsidRPr="00660E5B">
              <w:rPr>
                <w:rFonts w:ascii="Garamond" w:eastAsia="Calibri" w:hAnsi="Garamond" w:cs="Calibri"/>
                <w:spacing w:val="-4"/>
              </w:rPr>
              <w:lastRenderedPageBreak/>
              <w:t xml:space="preserve">– </w:t>
            </w:r>
            <w:r w:rsidRPr="00660E5B">
              <w:rPr>
                <w:rFonts w:ascii="Garamond" w:eastAsia="Calibri" w:hAnsi="Garamond" w:cs="Calibri"/>
                <w:b/>
                <w:bCs/>
                <w:spacing w:val="-4"/>
              </w:rPr>
              <w:t>on kulupõhise hinnaga</w:t>
            </w:r>
            <w:r w:rsidRPr="00660E5B">
              <w:rPr>
                <w:rFonts w:ascii="Garamond" w:eastAsia="Calibri" w:hAnsi="Garamond" w:cs="Calibri"/>
                <w:spacing w:val="-4"/>
              </w:rPr>
              <w:t>. Samuti on saavutatud kulupõhine hind kohtumääruse alusel ööpäevaringsel erihooldusteenusel.</w:t>
            </w:r>
          </w:p>
          <w:p w14:paraId="0623CB1A" w14:textId="77777777" w:rsidR="004E7D89" w:rsidRPr="00660E5B" w:rsidRDefault="004E7D89" w:rsidP="00660E5B">
            <w:pPr>
              <w:pStyle w:val="Loendilik"/>
              <w:numPr>
                <w:ilvl w:val="0"/>
                <w:numId w:val="26"/>
              </w:numPr>
              <w:spacing w:after="120"/>
              <w:contextualSpacing w:val="0"/>
              <w:rPr>
                <w:rFonts w:ascii="Garamond" w:eastAsia="Calibri" w:hAnsi="Garamond" w:cs="Calibri"/>
                <w:spacing w:val="-4"/>
              </w:rPr>
            </w:pPr>
            <w:r w:rsidRPr="00660E5B">
              <w:rPr>
                <w:rFonts w:ascii="Garamond" w:eastAsia="Calibri" w:hAnsi="Garamond" w:cs="Calibri"/>
                <w:b/>
                <w:bCs/>
                <w:spacing w:val="-4"/>
              </w:rPr>
              <w:t>Aastatel 2021-2022 tekib turule juurde üle 30 sügava liitpuudega inimeste ööpäevaringse teenuskoha</w:t>
            </w:r>
            <w:r w:rsidRPr="00660E5B">
              <w:rPr>
                <w:rFonts w:ascii="Garamond" w:eastAsia="Calibri" w:hAnsi="Garamond" w:cs="Calibri"/>
                <w:spacing w:val="-4"/>
              </w:rPr>
              <w:t>, mis vähendavad oluliselt selle teenuse järjekorda;</w:t>
            </w:r>
          </w:p>
          <w:p w14:paraId="263346B0" w14:textId="73B575E6" w:rsidR="004E7D89" w:rsidRPr="00660E5B" w:rsidRDefault="004E7D89" w:rsidP="00660E5B">
            <w:pPr>
              <w:pStyle w:val="Loendilik"/>
              <w:numPr>
                <w:ilvl w:val="0"/>
                <w:numId w:val="26"/>
              </w:numPr>
              <w:spacing w:after="120"/>
              <w:contextualSpacing w:val="0"/>
              <w:rPr>
                <w:rFonts w:ascii="Garamond" w:eastAsia="Calibri" w:hAnsi="Garamond" w:cs="Calibri"/>
                <w:spacing w:val="-4"/>
              </w:rPr>
            </w:pPr>
            <w:r w:rsidRPr="00660E5B">
              <w:rPr>
                <w:rFonts w:ascii="Garamond" w:eastAsia="Calibri" w:hAnsi="Garamond" w:cs="Calibri"/>
                <w:spacing w:val="-4"/>
              </w:rPr>
              <w:t xml:space="preserve">SKA planeerib koostöös teenusepakkujatega </w:t>
            </w:r>
            <w:r w:rsidRPr="00660E5B">
              <w:rPr>
                <w:rFonts w:ascii="Garamond" w:eastAsia="Calibri" w:hAnsi="Garamond" w:cs="Calibri"/>
                <w:b/>
                <w:bCs/>
                <w:spacing w:val="-4"/>
              </w:rPr>
              <w:t>30 ööpäeva</w:t>
            </w:r>
            <w:r w:rsidR="00F07949" w:rsidRPr="00660E5B">
              <w:rPr>
                <w:rFonts w:ascii="Garamond" w:eastAsia="Calibri" w:hAnsi="Garamond" w:cs="Calibri"/>
                <w:b/>
                <w:bCs/>
                <w:spacing w:val="-4"/>
              </w:rPr>
              <w:softHyphen/>
            </w:r>
            <w:r w:rsidRPr="00660E5B">
              <w:rPr>
                <w:rFonts w:ascii="Garamond" w:eastAsia="Calibri" w:hAnsi="Garamond" w:cs="Calibri"/>
                <w:b/>
                <w:bCs/>
                <w:spacing w:val="-4"/>
              </w:rPr>
              <w:t>ringse teenuse kasutaja ette valmistamist kogukonnas elamise teenusele liikumiseks.</w:t>
            </w:r>
            <w:r w:rsidRPr="00660E5B">
              <w:rPr>
                <w:rFonts w:ascii="Garamond" w:eastAsia="Calibri" w:hAnsi="Garamond" w:cs="Calibri"/>
                <w:spacing w:val="-4"/>
              </w:rPr>
              <w:t xml:space="preserve"> Protsessi lõppedes saavad ööpäevaringsele teenusele liikuda järjekorrast selle teenuse vajajad; </w:t>
            </w:r>
          </w:p>
          <w:p w14:paraId="182BA827" w14:textId="1378ED85" w:rsidR="004E7D89" w:rsidRPr="00660E5B" w:rsidRDefault="004E7D89" w:rsidP="00660E5B">
            <w:pPr>
              <w:pStyle w:val="Loendilik"/>
              <w:numPr>
                <w:ilvl w:val="0"/>
                <w:numId w:val="26"/>
              </w:numPr>
              <w:spacing w:after="120"/>
              <w:contextualSpacing w:val="0"/>
              <w:rPr>
                <w:rFonts w:ascii="Garamond" w:eastAsia="Calibri" w:hAnsi="Garamond" w:cs="Calibri"/>
                <w:spacing w:val="-4"/>
              </w:rPr>
            </w:pPr>
            <w:r w:rsidRPr="00660E5B">
              <w:rPr>
                <w:rFonts w:ascii="Garamond" w:eastAsia="Calibri" w:hAnsi="Garamond" w:cs="Calibri"/>
                <w:b/>
                <w:bCs/>
                <w:spacing w:val="-4"/>
              </w:rPr>
              <w:t>Lõppemas on</w:t>
            </w:r>
            <w:r w:rsidRPr="00660E5B">
              <w:rPr>
                <w:rFonts w:ascii="Garamond" w:eastAsia="Calibri" w:hAnsi="Garamond" w:cs="Calibri"/>
                <w:spacing w:val="-4"/>
              </w:rPr>
              <w:t xml:space="preserve"> ERF toel toimuv </w:t>
            </w:r>
            <w:r w:rsidRPr="00660E5B">
              <w:rPr>
                <w:rFonts w:ascii="Garamond" w:eastAsia="Calibri" w:hAnsi="Garamond" w:cs="Calibri"/>
                <w:b/>
                <w:bCs/>
                <w:spacing w:val="-4"/>
              </w:rPr>
              <w:t>10 institutsionaalse erihoolde</w:t>
            </w:r>
            <w:r w:rsidR="00F07949" w:rsidRPr="00660E5B">
              <w:rPr>
                <w:rFonts w:ascii="Garamond" w:eastAsia="Calibri" w:hAnsi="Garamond" w:cs="Calibri"/>
                <w:b/>
                <w:bCs/>
                <w:spacing w:val="-4"/>
              </w:rPr>
              <w:softHyphen/>
            </w:r>
            <w:r w:rsidRPr="00660E5B">
              <w:rPr>
                <w:rFonts w:ascii="Garamond" w:eastAsia="Calibri" w:hAnsi="Garamond" w:cs="Calibri"/>
                <w:b/>
                <w:bCs/>
                <w:spacing w:val="-4"/>
              </w:rPr>
              <w:t>kodu reorganiseerimise protsess</w:t>
            </w:r>
            <w:r w:rsidRPr="00660E5B">
              <w:rPr>
                <w:rFonts w:ascii="Garamond" w:eastAsia="Calibri" w:hAnsi="Garamond" w:cs="Calibri"/>
                <w:spacing w:val="-4"/>
              </w:rPr>
              <w:t>, peagi sulgevad uksed ka Sõmera ja Võisiku hooldekodud. Kaalume võimalust uuest ERF perioodist reorganiseerimistega jätkata;</w:t>
            </w:r>
          </w:p>
          <w:p w14:paraId="13D52834" w14:textId="5BC89F01" w:rsidR="004E7D89" w:rsidRPr="00660E5B" w:rsidRDefault="004E7D89" w:rsidP="00660E5B">
            <w:pPr>
              <w:pStyle w:val="Loendilik"/>
              <w:numPr>
                <w:ilvl w:val="0"/>
                <w:numId w:val="26"/>
              </w:numPr>
              <w:spacing w:after="120"/>
              <w:contextualSpacing w:val="0"/>
              <w:rPr>
                <w:rFonts w:ascii="Garamond" w:eastAsia="Calibri" w:hAnsi="Garamond" w:cs="Calibri"/>
                <w:spacing w:val="-4"/>
              </w:rPr>
            </w:pPr>
            <w:r w:rsidRPr="00660E5B">
              <w:rPr>
                <w:rFonts w:ascii="Garamond" w:eastAsia="Calibri" w:hAnsi="Garamond" w:cs="Calibri"/>
                <w:spacing w:val="-4"/>
              </w:rPr>
              <w:t xml:space="preserve">Jaanuaris 2021 alustame koostöös tegevusjuhendajate koolitajatega </w:t>
            </w:r>
            <w:r w:rsidRPr="00660E5B">
              <w:rPr>
                <w:rFonts w:ascii="Garamond" w:eastAsia="Calibri" w:hAnsi="Garamond" w:cs="Calibri"/>
                <w:b/>
                <w:bCs/>
                <w:spacing w:val="-4"/>
              </w:rPr>
              <w:t>tegevusjuhendajatele sissejuhatava e-õppe/hübriidõppe võimaluse väljatöötamist</w:t>
            </w:r>
            <w:r w:rsidRPr="00660E5B">
              <w:rPr>
                <w:rFonts w:ascii="Garamond" w:eastAsia="Calibri" w:hAnsi="Garamond" w:cs="Calibri"/>
                <w:spacing w:val="-4"/>
              </w:rPr>
              <w:t>.</w:t>
            </w:r>
            <w:r w:rsidR="00A27226" w:rsidRPr="00660E5B">
              <w:rPr>
                <w:rFonts w:ascii="Garamond" w:eastAsia="Calibri" w:hAnsi="Garamond" w:cs="Calibri"/>
                <w:spacing w:val="-4"/>
              </w:rPr>
              <w:t xml:space="preserve"> </w:t>
            </w:r>
          </w:p>
        </w:tc>
        <w:tc>
          <w:tcPr>
            <w:tcW w:w="1985" w:type="dxa"/>
          </w:tcPr>
          <w:p w14:paraId="42D24493" w14:textId="77777777" w:rsidR="004E7D89" w:rsidRPr="00660E5B" w:rsidRDefault="004E7D89" w:rsidP="00660E5B">
            <w:pPr>
              <w:spacing w:after="120"/>
              <w:rPr>
                <w:rFonts w:ascii="Garamond" w:hAnsi="Garamond"/>
                <w:b/>
                <w:bCs/>
                <w:spacing w:val="-4"/>
              </w:rPr>
            </w:pPr>
            <w:r w:rsidRPr="00660E5B">
              <w:rPr>
                <w:rFonts w:ascii="Garamond" w:hAnsi="Garamond"/>
                <w:b/>
                <w:bCs/>
                <w:spacing w:val="-4"/>
              </w:rPr>
              <w:lastRenderedPageBreak/>
              <w:t xml:space="preserve">Läbirääkimised lõpetatud. </w:t>
            </w:r>
          </w:p>
          <w:p w14:paraId="179D8B81" w14:textId="7D9D7545" w:rsidR="004E7D89" w:rsidRPr="00660E5B" w:rsidRDefault="004E7D89" w:rsidP="00660E5B">
            <w:pPr>
              <w:spacing w:after="120"/>
              <w:rPr>
                <w:rFonts w:ascii="Garamond" w:hAnsi="Garamond"/>
                <w:spacing w:val="-4"/>
              </w:rPr>
            </w:pPr>
            <w:r w:rsidRPr="00660E5B">
              <w:rPr>
                <w:rFonts w:ascii="Garamond" w:hAnsi="Garamond"/>
                <w:spacing w:val="-4"/>
              </w:rPr>
              <w:t>Sotsiaalministeerium jätkab erihoolekande</w:t>
            </w:r>
            <w:r w:rsidR="003377E9" w:rsidRPr="00660E5B">
              <w:rPr>
                <w:rFonts w:ascii="Garamond" w:hAnsi="Garamond"/>
                <w:spacing w:val="-4"/>
              </w:rPr>
              <w:softHyphen/>
            </w:r>
            <w:r w:rsidRPr="00660E5B">
              <w:rPr>
                <w:rFonts w:ascii="Garamond" w:hAnsi="Garamond"/>
                <w:spacing w:val="-4"/>
              </w:rPr>
              <w:t xml:space="preserve">teenustele täiendava rahastuse taotlemist riigieelarvest. </w:t>
            </w:r>
          </w:p>
          <w:p w14:paraId="73740A7C" w14:textId="77777777" w:rsidR="004E7D89" w:rsidRPr="00660E5B" w:rsidRDefault="004E7D89" w:rsidP="00660E5B">
            <w:pPr>
              <w:spacing w:after="120"/>
              <w:rPr>
                <w:rFonts w:ascii="Garamond" w:hAnsi="Garamond"/>
                <w:spacing w:val="-4"/>
              </w:rPr>
            </w:pPr>
          </w:p>
        </w:tc>
      </w:tr>
      <w:tr w:rsidR="004E7D89" w:rsidRPr="00660E5B" w14:paraId="7ABF8CA1" w14:textId="77777777" w:rsidTr="009C2E28">
        <w:trPr>
          <w:jc w:val="center"/>
        </w:trPr>
        <w:tc>
          <w:tcPr>
            <w:tcW w:w="421" w:type="dxa"/>
          </w:tcPr>
          <w:p w14:paraId="6BE3B2BD" w14:textId="77777777" w:rsidR="004E7D89" w:rsidRPr="00660E5B" w:rsidRDefault="004E7D89" w:rsidP="00660E5B">
            <w:pPr>
              <w:pStyle w:val="Loendilik"/>
              <w:numPr>
                <w:ilvl w:val="0"/>
                <w:numId w:val="20"/>
              </w:numPr>
              <w:spacing w:after="120"/>
              <w:ind w:left="0" w:firstLine="0"/>
              <w:contextualSpacing w:val="0"/>
              <w:rPr>
                <w:rFonts w:ascii="Garamond" w:hAnsi="Garamond"/>
                <w:spacing w:val="-4"/>
              </w:rPr>
            </w:pPr>
          </w:p>
        </w:tc>
        <w:tc>
          <w:tcPr>
            <w:tcW w:w="5528" w:type="dxa"/>
          </w:tcPr>
          <w:p w14:paraId="194CE676" w14:textId="77777777" w:rsidR="004E7D89" w:rsidRPr="00660E5B" w:rsidRDefault="004E7D89" w:rsidP="00660E5B">
            <w:pPr>
              <w:spacing w:after="120"/>
              <w:rPr>
                <w:rFonts w:ascii="Garamond" w:hAnsi="Garamond"/>
                <w:b/>
                <w:bCs/>
                <w:spacing w:val="-4"/>
              </w:rPr>
            </w:pPr>
            <w:r w:rsidRPr="00660E5B">
              <w:rPr>
                <w:rFonts w:ascii="Garamond" w:hAnsi="Garamond"/>
                <w:spacing w:val="-4"/>
              </w:rPr>
              <w:t xml:space="preserve">2.2. </w:t>
            </w:r>
            <w:r w:rsidRPr="00660E5B">
              <w:rPr>
                <w:rFonts w:ascii="Garamond" w:hAnsi="Garamond"/>
                <w:b/>
                <w:bCs/>
                <w:spacing w:val="-4"/>
              </w:rPr>
              <w:t>Leida vahendid kohalikele omavalitsustele vastavate teenuste (erihoolekandeteenuste sh igapäevaelu toetamise, kogukonnas elamise ja ööpäevaringse erihooldusteenuse) tagamisega seotud kulutuste kompenseerimiseks.</w:t>
            </w:r>
          </w:p>
          <w:p w14:paraId="363202A0" w14:textId="77777777" w:rsidR="004E7D89" w:rsidRPr="00660E5B" w:rsidRDefault="004E7D89" w:rsidP="00660E5B">
            <w:pPr>
              <w:spacing w:after="120"/>
              <w:rPr>
                <w:rFonts w:ascii="Garamond" w:hAnsi="Garamond"/>
                <w:spacing w:val="-4"/>
              </w:rPr>
            </w:pPr>
            <w:r w:rsidRPr="00660E5B">
              <w:rPr>
                <w:rFonts w:ascii="Garamond" w:hAnsi="Garamond"/>
                <w:spacing w:val="-4"/>
              </w:rPr>
              <w:t>Kuna õöpäevaringse erihooldusteenuse hind ei kata teenuse osutamiseks vajalikke kulutusi, siis see ei motiveeri KOV–e ja teenuseosutajaid uusi teenuskohti looma. Hetkel on ÖP teenuse maksimaalne maksumus 938 € kuus isiku kohta, juhul kui teenuse osutamise rühma kuulub kuni 12 isikut ja üks juhendaja. Tegelik personali vajadus võib sõltuvalt klientide eripärast olla kuni kaks korda suurem ja seega ka tegelikud kulud 1200-1400-1600, vastavalt hooldus- ja järelevalve vajadusele.</w:t>
            </w:r>
          </w:p>
          <w:p w14:paraId="379B9216"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Probleem on väga kriitiline, kuna teenuse alarahastuse tõttu (teenuse mahud + madal hind) on inimesed teenuseta või ei saa vajalikus mahus teenust. Tegu on riiklikult rahastatava teenusega, kuid omavalitsused peavad teenuste eest ise tasuma, et inimesed abita ei jääks. </w:t>
            </w:r>
          </w:p>
          <w:p w14:paraId="6640274A" w14:textId="77777777" w:rsidR="004E7D89" w:rsidRPr="00660E5B" w:rsidRDefault="004E7D89" w:rsidP="00660E5B">
            <w:pPr>
              <w:spacing w:after="120"/>
              <w:rPr>
                <w:rFonts w:ascii="Garamond" w:hAnsi="Garamond"/>
                <w:spacing w:val="-4"/>
              </w:rPr>
            </w:pPr>
            <w:r w:rsidRPr="00660E5B">
              <w:rPr>
                <w:rFonts w:ascii="Garamond" w:hAnsi="Garamond"/>
                <w:spacing w:val="-4"/>
              </w:rPr>
              <w:lastRenderedPageBreak/>
              <w:t xml:space="preserve">Näiteks: </w:t>
            </w:r>
          </w:p>
          <w:p w14:paraId="46301ECB" w14:textId="77777777" w:rsidR="004E7D89" w:rsidRPr="00660E5B" w:rsidRDefault="004E7D89" w:rsidP="00660E5B">
            <w:pPr>
              <w:spacing w:after="120"/>
              <w:rPr>
                <w:rFonts w:ascii="Garamond" w:hAnsi="Garamond"/>
                <w:spacing w:val="-4"/>
              </w:rPr>
            </w:pPr>
            <w:r w:rsidRPr="00660E5B">
              <w:rPr>
                <w:rFonts w:ascii="Garamond" w:hAnsi="Garamond"/>
                <w:spacing w:val="-4"/>
              </w:rPr>
              <w:t>1) Tallinn maksab teenuste mahu ebapiisavuse tõttu täiendavalt ainuüksi oma hallatavates asutustes teenuse piisavas mahus tagamiseks juurde 2020. aastal ligi 2,7 miljonit eurot.</w:t>
            </w:r>
          </w:p>
          <w:p w14:paraId="3F1A3494" w14:textId="77777777" w:rsidR="004E7D89" w:rsidRPr="00660E5B" w:rsidRDefault="004E7D89" w:rsidP="00660E5B">
            <w:pPr>
              <w:spacing w:after="120"/>
              <w:rPr>
                <w:rFonts w:ascii="Garamond" w:hAnsi="Garamond"/>
                <w:spacing w:val="-4"/>
              </w:rPr>
            </w:pPr>
            <w:r w:rsidRPr="00660E5B">
              <w:rPr>
                <w:rFonts w:ascii="Garamond" w:hAnsi="Garamond"/>
                <w:spacing w:val="-4"/>
              </w:rPr>
              <w:t>2) Rakvere linn maksab ühe kliendi teenuse eest igakuiselt üle 500 euro.</w:t>
            </w:r>
          </w:p>
          <w:p w14:paraId="6B5FDBA5" w14:textId="77777777" w:rsidR="004E7D89" w:rsidRPr="00660E5B" w:rsidRDefault="004E7D89" w:rsidP="00660E5B">
            <w:pPr>
              <w:spacing w:after="120"/>
              <w:rPr>
                <w:rFonts w:ascii="Garamond" w:hAnsi="Garamond"/>
                <w:spacing w:val="-4"/>
              </w:rPr>
            </w:pPr>
            <w:r w:rsidRPr="00660E5B">
              <w:rPr>
                <w:rFonts w:ascii="Garamond" w:hAnsi="Garamond"/>
                <w:spacing w:val="-4"/>
              </w:rPr>
              <w:t>3) Viru-Nigula vald tasus möödunud aasta jooksul 16 452.-eurot klientide eest, kes vajavad erihoolekandeteenust, aga on paigutatud üldhooldusteenusele.</w:t>
            </w:r>
          </w:p>
        </w:tc>
        <w:tc>
          <w:tcPr>
            <w:tcW w:w="1560" w:type="dxa"/>
          </w:tcPr>
          <w:p w14:paraId="577A2687" w14:textId="77777777" w:rsidR="004E7D89" w:rsidRPr="00660E5B" w:rsidRDefault="004E7D89" w:rsidP="00660E5B">
            <w:pPr>
              <w:spacing w:after="120"/>
              <w:rPr>
                <w:rFonts w:ascii="Garamond" w:hAnsi="Garamond"/>
                <w:spacing w:val="-4"/>
              </w:rPr>
            </w:pPr>
            <w:r w:rsidRPr="00660E5B">
              <w:rPr>
                <w:rFonts w:ascii="Garamond" w:hAnsi="Garamond"/>
                <w:spacing w:val="-4"/>
              </w:rPr>
              <w:lastRenderedPageBreak/>
              <w:t xml:space="preserve">2.2. SKA andmetel 2017. aastal eraldas KOV kokku </w:t>
            </w:r>
            <w:r w:rsidRPr="00660E5B">
              <w:rPr>
                <w:rFonts w:ascii="Garamond" w:hAnsi="Garamond"/>
                <w:b/>
                <w:bCs/>
                <w:spacing w:val="-4"/>
              </w:rPr>
              <w:t xml:space="preserve">1 213 727 </w:t>
            </w:r>
            <w:r w:rsidRPr="00660E5B">
              <w:rPr>
                <w:rFonts w:ascii="Garamond" w:hAnsi="Garamond"/>
                <w:spacing w:val="-4"/>
              </w:rPr>
              <w:t>€.</w:t>
            </w:r>
          </w:p>
          <w:p w14:paraId="0424DDF1" w14:textId="77777777" w:rsidR="004E7D89" w:rsidRPr="00660E5B" w:rsidRDefault="004E7D89" w:rsidP="00660E5B">
            <w:pPr>
              <w:spacing w:after="120"/>
              <w:rPr>
                <w:rFonts w:ascii="Garamond" w:hAnsi="Garamond"/>
                <w:spacing w:val="-4"/>
              </w:rPr>
            </w:pPr>
          </w:p>
        </w:tc>
        <w:tc>
          <w:tcPr>
            <w:tcW w:w="5670" w:type="dxa"/>
          </w:tcPr>
          <w:p w14:paraId="03444A79" w14:textId="2200339F"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 xml:space="preserve">Alates 2017. aastast katsetab Sotsiaalkindlustusamet </w:t>
            </w:r>
            <w:r w:rsidRPr="00660E5B">
              <w:rPr>
                <w:rFonts w:ascii="Garamond" w:eastAsia="Calibri" w:hAnsi="Garamond" w:cs="Calibri"/>
                <w:b/>
                <w:spacing w:val="-4"/>
              </w:rPr>
              <w:t>isiku</w:t>
            </w:r>
            <w:r w:rsidR="00F07949" w:rsidRPr="00660E5B">
              <w:rPr>
                <w:rFonts w:ascii="Garamond" w:eastAsia="Calibri" w:hAnsi="Garamond" w:cs="Calibri"/>
                <w:b/>
                <w:spacing w:val="-4"/>
              </w:rPr>
              <w:softHyphen/>
            </w:r>
            <w:r w:rsidRPr="00660E5B">
              <w:rPr>
                <w:rFonts w:ascii="Garamond" w:eastAsia="Calibri" w:hAnsi="Garamond" w:cs="Calibri"/>
                <w:b/>
                <w:spacing w:val="-4"/>
              </w:rPr>
              <w:t>keskse erihoolekande teenusmudeli rakendamist kohalikes oma</w:t>
            </w:r>
            <w:r w:rsidR="00D53683">
              <w:rPr>
                <w:rFonts w:ascii="Garamond" w:eastAsia="Calibri" w:hAnsi="Garamond" w:cs="Calibri"/>
                <w:b/>
                <w:spacing w:val="-4"/>
              </w:rPr>
              <w:softHyphen/>
            </w:r>
            <w:r w:rsidRPr="00660E5B">
              <w:rPr>
                <w:rFonts w:ascii="Garamond" w:eastAsia="Calibri" w:hAnsi="Garamond" w:cs="Calibri"/>
                <w:b/>
                <w:spacing w:val="-4"/>
              </w:rPr>
              <w:t>valitsustes</w:t>
            </w:r>
            <w:r w:rsidRPr="00660E5B">
              <w:rPr>
                <w:rFonts w:ascii="Garamond" w:eastAsia="Calibri" w:hAnsi="Garamond" w:cs="Calibri"/>
                <w:spacing w:val="-4"/>
              </w:rPr>
              <w:t>. Pilootprojekti raames on KOVidel võimalik taotleda rahastust psüühikahäire ja intellektipuudega inimestele ning nende lähedastele vajaliku abi korraldamiseks.</w:t>
            </w:r>
            <w:r w:rsidR="00A27226" w:rsidRPr="00660E5B">
              <w:rPr>
                <w:rFonts w:ascii="Garamond" w:eastAsia="Calibri" w:hAnsi="Garamond" w:cs="Calibri"/>
                <w:spacing w:val="-4"/>
              </w:rPr>
              <w:t xml:space="preserve"> </w:t>
            </w:r>
            <w:r w:rsidRPr="00660E5B">
              <w:rPr>
                <w:rFonts w:ascii="Garamond" w:eastAsia="Calibri" w:hAnsi="Garamond" w:cs="Calibri"/>
                <w:spacing w:val="-4"/>
              </w:rPr>
              <w:t>Esimeses pilootprojektis (2017) osales kaheksa kohalikku oma</w:t>
            </w:r>
            <w:r w:rsidR="00F07949" w:rsidRPr="00660E5B">
              <w:rPr>
                <w:rFonts w:ascii="Garamond" w:eastAsia="Calibri" w:hAnsi="Garamond" w:cs="Calibri"/>
                <w:spacing w:val="-4"/>
              </w:rPr>
              <w:softHyphen/>
            </w:r>
            <w:r w:rsidRPr="00660E5B">
              <w:rPr>
                <w:rFonts w:ascii="Garamond" w:eastAsia="Calibri" w:hAnsi="Garamond" w:cs="Calibri"/>
                <w:spacing w:val="-4"/>
              </w:rPr>
              <w:t>valitsust, teenust pakuti 41 inimesele.</w:t>
            </w:r>
            <w:r w:rsidR="00A27226" w:rsidRPr="00660E5B">
              <w:rPr>
                <w:rFonts w:ascii="Garamond" w:eastAsia="Calibri" w:hAnsi="Garamond" w:cs="Calibri"/>
                <w:spacing w:val="-4"/>
              </w:rPr>
              <w:t xml:space="preserve"> </w:t>
            </w:r>
            <w:r w:rsidRPr="00660E5B">
              <w:rPr>
                <w:rFonts w:ascii="Garamond" w:eastAsia="Calibri" w:hAnsi="Garamond" w:cs="Calibri"/>
                <w:spacing w:val="-4"/>
              </w:rPr>
              <w:t>Teine, pikemaajalisem pilootprojekt käivitus septembris 2019, selle raames pakutakse teenust kokku kuni 700 inimesele. Tänaseks on läbi viidud kolm taotlusvooru (septembris 2019, jaanuaris 2020 ja septembris 2020) ja 20 kohalikku omavalitsust on alustanud uudse psüühilise erivajadusega inimeste teenuste korraldus</w:t>
            </w:r>
            <w:r w:rsidR="00D53683">
              <w:rPr>
                <w:rFonts w:ascii="Garamond" w:eastAsia="Calibri" w:hAnsi="Garamond" w:cs="Calibri"/>
                <w:spacing w:val="-4"/>
              </w:rPr>
              <w:softHyphen/>
            </w:r>
            <w:r w:rsidRPr="00660E5B">
              <w:rPr>
                <w:rFonts w:ascii="Garamond" w:eastAsia="Calibri" w:hAnsi="Garamond" w:cs="Calibri"/>
                <w:spacing w:val="-4"/>
              </w:rPr>
              <w:t>mudeli katsetamist. Isikukeskse erihoolekande piloot</w:t>
            </w:r>
            <w:r w:rsidR="00D53683">
              <w:rPr>
                <w:rFonts w:ascii="Garamond" w:eastAsia="Calibri" w:hAnsi="Garamond" w:cs="Calibri"/>
                <w:spacing w:val="-4"/>
              </w:rPr>
              <w:softHyphen/>
            </w:r>
            <w:r w:rsidRPr="00660E5B">
              <w:rPr>
                <w:rFonts w:ascii="Garamond" w:eastAsia="Calibri" w:hAnsi="Garamond" w:cs="Calibri"/>
                <w:spacing w:val="-4"/>
              </w:rPr>
              <w:t>projekti raames toetatakse KOVe aastatel 2019-2021 kokku 7,4 milj euroga.</w:t>
            </w:r>
          </w:p>
          <w:p w14:paraId="3B34833B" w14:textId="038B83B7" w:rsidR="004E7D89" w:rsidRPr="00660E5B" w:rsidRDefault="004E7D89" w:rsidP="00660E5B">
            <w:pPr>
              <w:spacing w:after="120"/>
              <w:rPr>
                <w:rFonts w:ascii="Garamond" w:eastAsia="Times New Roman" w:hAnsi="Garamond" w:cs="Calibri"/>
                <w:spacing w:val="-4"/>
                <w:lang w:eastAsia="et-EE"/>
              </w:rPr>
            </w:pPr>
            <w:r w:rsidRPr="00660E5B">
              <w:rPr>
                <w:rFonts w:ascii="Garamond" w:eastAsia="Times New Roman" w:hAnsi="Garamond" w:cs="Calibri"/>
                <w:spacing w:val="-4"/>
                <w:lang w:eastAsia="et-EE"/>
              </w:rPr>
              <w:t>Lisaks rahastatakse alates 2018. aastast lähedaste hooldus</w:t>
            </w:r>
            <w:r w:rsidR="00F07949" w:rsidRPr="00660E5B">
              <w:rPr>
                <w:rFonts w:ascii="Garamond" w:eastAsia="Times New Roman" w:hAnsi="Garamond" w:cs="Calibri"/>
                <w:spacing w:val="-4"/>
                <w:lang w:eastAsia="et-EE"/>
              </w:rPr>
              <w:softHyphen/>
            </w:r>
            <w:r w:rsidRPr="00660E5B">
              <w:rPr>
                <w:rFonts w:ascii="Garamond" w:eastAsia="Times New Roman" w:hAnsi="Garamond" w:cs="Calibri"/>
                <w:spacing w:val="-4"/>
                <w:lang w:eastAsia="et-EE"/>
              </w:rPr>
              <w:t xml:space="preserve">koormuse vähendamiseks paindlikku </w:t>
            </w:r>
            <w:r w:rsidRPr="00660E5B">
              <w:rPr>
                <w:rFonts w:ascii="Garamond" w:eastAsia="Times New Roman" w:hAnsi="Garamond" w:cs="Calibri"/>
                <w:b/>
                <w:bCs/>
                <w:spacing w:val="-4"/>
                <w:lang w:eastAsia="et-EE"/>
              </w:rPr>
              <w:t>igapäevaelu toetamise päeva- ja nädalahoiuteenust</w:t>
            </w:r>
            <w:r w:rsidRPr="00660E5B">
              <w:rPr>
                <w:rFonts w:ascii="Garamond" w:eastAsia="Times New Roman" w:hAnsi="Garamond" w:cs="Calibri"/>
                <w:spacing w:val="-4"/>
                <w:lang w:eastAsia="et-EE"/>
              </w:rPr>
              <w:t xml:space="preserve">, mida on inimesel võimalik kasutada 23 (öö)päeva kuus. 01.12.2020 seisuga kasutab teenust 146 suure hooldusvajadusega vaimupuudega inimest. Alates 2019. aastast on </w:t>
            </w:r>
            <w:r w:rsidRPr="00660E5B">
              <w:rPr>
                <w:rFonts w:ascii="Garamond" w:eastAsia="Times New Roman" w:hAnsi="Garamond" w:cs="Calibri"/>
                <w:spacing w:val="-4"/>
                <w:lang w:eastAsia="et-EE"/>
              </w:rPr>
              <w:lastRenderedPageBreak/>
              <w:t xml:space="preserve">võimekus rahastada ka </w:t>
            </w:r>
            <w:r w:rsidRPr="00660E5B">
              <w:rPr>
                <w:rFonts w:ascii="Garamond" w:eastAsia="Times New Roman" w:hAnsi="Garamond" w:cs="Calibri"/>
                <w:b/>
                <w:bCs/>
                <w:spacing w:val="-4"/>
                <w:lang w:eastAsia="et-EE"/>
              </w:rPr>
              <w:t>ööpäevaringset erihooldusteenust autismispektrihäirega inimestele</w:t>
            </w:r>
            <w:r w:rsidRPr="00660E5B">
              <w:rPr>
                <w:rFonts w:ascii="Garamond" w:eastAsia="Times New Roman" w:hAnsi="Garamond" w:cs="Calibri"/>
                <w:spacing w:val="-4"/>
                <w:lang w:eastAsia="et-EE"/>
              </w:rPr>
              <w:t>, kuid paraku pole selle teenuse osutamine käesolevaks ajaks alanud, kuna sobivat teenuse osutamise keskkonda on keeruline leida.</w:t>
            </w:r>
          </w:p>
          <w:p w14:paraId="271C8385" w14:textId="7CC92948" w:rsidR="004E7D89" w:rsidRPr="00660E5B" w:rsidRDefault="004E7D89" w:rsidP="00660E5B">
            <w:pPr>
              <w:spacing w:after="120"/>
              <w:rPr>
                <w:rFonts w:ascii="Garamond" w:eastAsia="Times New Roman" w:hAnsi="Garamond" w:cs="Calibri"/>
                <w:spacing w:val="-4"/>
                <w:lang w:eastAsia="et-EE"/>
              </w:rPr>
            </w:pPr>
            <w:r w:rsidRPr="00660E5B">
              <w:rPr>
                <w:rFonts w:ascii="Garamond" w:eastAsia="Times New Roman" w:hAnsi="Garamond" w:cs="Calibri"/>
                <w:spacing w:val="-4"/>
                <w:lang w:eastAsia="et-EE"/>
              </w:rPr>
              <w:t xml:space="preserve">ESF vahendite toel rahastab Sotsiaalkindlustusamet 2020-2021 erihoolekandeteenuste kvaliteedi parandamiseks </w:t>
            </w:r>
            <w:r w:rsidRPr="00660E5B">
              <w:rPr>
                <w:rFonts w:ascii="Garamond" w:eastAsia="Times New Roman" w:hAnsi="Garamond" w:cs="Calibri"/>
                <w:b/>
                <w:bCs/>
                <w:spacing w:val="-4"/>
                <w:lang w:eastAsia="et-EE"/>
              </w:rPr>
              <w:t>tegevus</w:t>
            </w:r>
            <w:r w:rsidR="00D53683">
              <w:rPr>
                <w:rFonts w:ascii="Garamond" w:eastAsia="Times New Roman" w:hAnsi="Garamond" w:cs="Calibri"/>
                <w:b/>
                <w:bCs/>
                <w:spacing w:val="-4"/>
                <w:lang w:eastAsia="et-EE"/>
              </w:rPr>
              <w:softHyphen/>
            </w:r>
            <w:r w:rsidRPr="00660E5B">
              <w:rPr>
                <w:rFonts w:ascii="Garamond" w:eastAsia="Times New Roman" w:hAnsi="Garamond" w:cs="Calibri"/>
                <w:b/>
                <w:bCs/>
                <w:spacing w:val="-4"/>
                <w:lang w:eastAsia="et-EE"/>
              </w:rPr>
              <w:t xml:space="preserve">juhendajatele </w:t>
            </w:r>
            <w:r w:rsidRPr="00660E5B">
              <w:rPr>
                <w:rFonts w:ascii="Garamond" w:eastAsia="Times New Roman" w:hAnsi="Garamond" w:cs="Calibri"/>
                <w:spacing w:val="-4"/>
                <w:lang w:eastAsia="et-EE"/>
              </w:rPr>
              <w:t xml:space="preserve">järgmisi </w:t>
            </w:r>
            <w:r w:rsidRPr="00660E5B">
              <w:rPr>
                <w:rFonts w:ascii="Garamond" w:eastAsia="Times New Roman" w:hAnsi="Garamond" w:cs="Calibri"/>
                <w:b/>
                <w:bCs/>
                <w:spacing w:val="-4"/>
                <w:lang w:eastAsia="et-EE"/>
              </w:rPr>
              <w:t>koolitusi</w:t>
            </w:r>
            <w:r w:rsidRPr="00660E5B">
              <w:rPr>
                <w:rFonts w:ascii="Garamond" w:eastAsia="Times New Roman" w:hAnsi="Garamond" w:cs="Calibri"/>
                <w:spacing w:val="-4"/>
                <w:lang w:eastAsia="et-EE"/>
              </w:rPr>
              <w:t>:</w:t>
            </w:r>
          </w:p>
          <w:p w14:paraId="0BEE4456" w14:textId="77777777" w:rsidR="004E7D89" w:rsidRPr="00660E5B" w:rsidRDefault="004E7D89" w:rsidP="00660E5B">
            <w:pPr>
              <w:pStyle w:val="Loendilik"/>
              <w:numPr>
                <w:ilvl w:val="0"/>
                <w:numId w:val="27"/>
              </w:numPr>
              <w:spacing w:after="120"/>
              <w:contextualSpacing w:val="0"/>
              <w:rPr>
                <w:rFonts w:ascii="Garamond" w:eastAsia="Times New Roman" w:hAnsi="Garamond" w:cs="Calibri"/>
                <w:spacing w:val="-4"/>
                <w:lang w:eastAsia="et-EE"/>
              </w:rPr>
            </w:pPr>
            <w:r w:rsidRPr="00660E5B">
              <w:rPr>
                <w:rFonts w:ascii="Garamond" w:eastAsia="Times New Roman" w:hAnsi="Garamond" w:cs="Calibri"/>
                <w:spacing w:val="-4"/>
                <w:lang w:eastAsia="et-EE"/>
              </w:rPr>
              <w:t>Raskesti mõistetava käitumise juhendamine - 48 tundi koolitust (140 tegevusjuhendajale)</w:t>
            </w:r>
          </w:p>
          <w:p w14:paraId="4EC04180" w14:textId="77777777" w:rsidR="004E7D89" w:rsidRPr="00660E5B" w:rsidRDefault="004E7D89" w:rsidP="00660E5B">
            <w:pPr>
              <w:pStyle w:val="Loendilik"/>
              <w:numPr>
                <w:ilvl w:val="0"/>
                <w:numId w:val="27"/>
              </w:numPr>
              <w:spacing w:after="120"/>
              <w:contextualSpacing w:val="0"/>
              <w:rPr>
                <w:rFonts w:ascii="Garamond" w:eastAsia="Times New Roman" w:hAnsi="Garamond" w:cs="Calibri"/>
                <w:spacing w:val="-4"/>
                <w:lang w:eastAsia="et-EE"/>
              </w:rPr>
            </w:pPr>
            <w:r w:rsidRPr="00660E5B">
              <w:rPr>
                <w:rFonts w:ascii="Garamond" w:eastAsia="Times New Roman" w:hAnsi="Garamond" w:cs="Calibri"/>
                <w:spacing w:val="-4"/>
                <w:lang w:eastAsia="et-EE"/>
              </w:rPr>
              <w:t>Toimetulek agressiivse käitumisega - 24 tundi koolitust (630 tegevusjuhendajale)</w:t>
            </w:r>
          </w:p>
          <w:p w14:paraId="15631250" w14:textId="71F459DD" w:rsidR="004E7D89" w:rsidRPr="00660E5B" w:rsidRDefault="004E7D89" w:rsidP="00660E5B">
            <w:pPr>
              <w:pStyle w:val="Loendilik"/>
              <w:numPr>
                <w:ilvl w:val="0"/>
                <w:numId w:val="27"/>
              </w:numPr>
              <w:spacing w:after="120"/>
              <w:contextualSpacing w:val="0"/>
              <w:rPr>
                <w:rFonts w:ascii="Garamond" w:eastAsia="Times New Roman" w:hAnsi="Garamond" w:cs="Calibri"/>
                <w:spacing w:val="-4"/>
                <w:lang w:eastAsia="et-EE"/>
              </w:rPr>
            </w:pPr>
            <w:r w:rsidRPr="00660E5B">
              <w:rPr>
                <w:rFonts w:ascii="Garamond" w:eastAsia="Times New Roman" w:hAnsi="Garamond" w:cs="Calibri"/>
                <w:spacing w:val="-4"/>
                <w:lang w:eastAsia="et-EE"/>
              </w:rPr>
              <w:t>Nõustamisoskuste koolitus tööks alkoholisõltuvusega inimestega“ - 52 tundi koolitust (560 tegevusjuhendajale)</w:t>
            </w:r>
          </w:p>
        </w:tc>
        <w:tc>
          <w:tcPr>
            <w:tcW w:w="1985" w:type="dxa"/>
          </w:tcPr>
          <w:p w14:paraId="7D6C2ECA" w14:textId="77777777" w:rsidR="004E7D89" w:rsidRPr="00660E5B" w:rsidRDefault="004E7D89" w:rsidP="00660E5B">
            <w:pPr>
              <w:spacing w:after="120"/>
              <w:rPr>
                <w:rFonts w:ascii="Garamond" w:hAnsi="Garamond"/>
                <w:b/>
                <w:bCs/>
                <w:spacing w:val="-4"/>
              </w:rPr>
            </w:pPr>
            <w:r w:rsidRPr="00660E5B">
              <w:rPr>
                <w:rFonts w:ascii="Garamond" w:hAnsi="Garamond"/>
                <w:b/>
                <w:bCs/>
                <w:spacing w:val="-4"/>
              </w:rPr>
              <w:lastRenderedPageBreak/>
              <w:t>Jätkatakse dialoogi.</w:t>
            </w:r>
          </w:p>
          <w:p w14:paraId="3A4BE841"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Selgitatakse välja erihoolekandeteenuste kulude kompenseerimise vajadus kohalike omavalitsuste lõikes. </w:t>
            </w:r>
          </w:p>
          <w:p w14:paraId="14C23D8A" w14:textId="77777777" w:rsidR="004E7D89" w:rsidRPr="00660E5B" w:rsidRDefault="004E7D89" w:rsidP="00660E5B">
            <w:pPr>
              <w:spacing w:after="120"/>
              <w:rPr>
                <w:rFonts w:ascii="Garamond" w:hAnsi="Garamond"/>
                <w:spacing w:val="-4"/>
              </w:rPr>
            </w:pPr>
          </w:p>
        </w:tc>
      </w:tr>
      <w:tr w:rsidR="004E7D89" w:rsidRPr="00660E5B" w14:paraId="12B32A5C" w14:textId="77777777" w:rsidTr="009C2E28">
        <w:trPr>
          <w:jc w:val="center"/>
        </w:trPr>
        <w:tc>
          <w:tcPr>
            <w:tcW w:w="421" w:type="dxa"/>
          </w:tcPr>
          <w:p w14:paraId="2182F0DB" w14:textId="77777777" w:rsidR="004E7D89" w:rsidRPr="00660E5B" w:rsidRDefault="004E7D89" w:rsidP="00660E5B">
            <w:pPr>
              <w:pStyle w:val="Loendilik"/>
              <w:numPr>
                <w:ilvl w:val="0"/>
                <w:numId w:val="20"/>
              </w:numPr>
              <w:spacing w:after="120"/>
              <w:ind w:left="0" w:firstLine="0"/>
              <w:contextualSpacing w:val="0"/>
              <w:rPr>
                <w:rFonts w:ascii="Garamond" w:hAnsi="Garamond"/>
                <w:spacing w:val="-4"/>
              </w:rPr>
            </w:pPr>
          </w:p>
        </w:tc>
        <w:tc>
          <w:tcPr>
            <w:tcW w:w="5528" w:type="dxa"/>
          </w:tcPr>
          <w:p w14:paraId="375EB87B" w14:textId="77777777" w:rsidR="004E7D89" w:rsidRPr="00660E5B" w:rsidRDefault="004E7D89" w:rsidP="00660E5B">
            <w:pPr>
              <w:spacing w:after="120"/>
              <w:rPr>
                <w:rFonts w:ascii="Garamond" w:hAnsi="Garamond"/>
                <w:b/>
                <w:bCs/>
                <w:spacing w:val="-4"/>
              </w:rPr>
            </w:pPr>
            <w:r w:rsidRPr="00660E5B">
              <w:rPr>
                <w:rFonts w:ascii="Garamond" w:hAnsi="Garamond"/>
                <w:b/>
                <w:bCs/>
                <w:spacing w:val="-4"/>
              </w:rPr>
              <w:t xml:space="preserve">Rahastada üldhooldusteenust osaliselt riigieelarvest, selleks kas KOV tulubaasi suurendamisel või sihtotstarbeliste eraldistena. </w:t>
            </w:r>
          </w:p>
          <w:p w14:paraId="47D825FE" w14:textId="77777777" w:rsidR="004E7D89" w:rsidRPr="00660E5B" w:rsidRDefault="004E7D89" w:rsidP="00660E5B">
            <w:pPr>
              <w:spacing w:after="120"/>
              <w:rPr>
                <w:rFonts w:ascii="Garamond" w:hAnsi="Garamond"/>
                <w:spacing w:val="-4"/>
              </w:rPr>
            </w:pPr>
            <w:r w:rsidRPr="00660E5B">
              <w:rPr>
                <w:rFonts w:ascii="Garamond" w:hAnsi="Garamond"/>
                <w:spacing w:val="-4"/>
              </w:rPr>
              <w:t>Üldhooldusteenuse koha maksumus käib Eesti pensionärile üle jõu. Teenuse hinnad tõusevad igal aastal. Statistikaameti andmetel elas 2018.a. Eestis 43,7 % eakatest suhtelises vaesuses, vanadus</w:t>
            </w:r>
            <w:r w:rsidRPr="00660E5B">
              <w:rPr>
                <w:rFonts w:ascii="Garamond" w:hAnsi="Garamond"/>
                <w:spacing w:val="-4"/>
              </w:rPr>
              <w:softHyphen/>
              <w:t>pensionäridest 51% ja üksinda elavatest eakatest elas suhtelises vaesuses koguni 78,7%. Keskmisest pensionist ei piisa isegi poole teenuse maksumuse tasumiseks. Teenuse eest aitavad tasuda ülalpidamiskohustusega isikud või omavalitsus. Murekohaks on ka võlgades eakad. Kohtutäituritel on õigus kuni 50% pensionist võtta võlgade katteks. Kui inimene on hooldekodus ja vajab teenust, siis puudujääva osa tasub sageli omavalitsus. Seega omavalitsus tasub inimeste võlgu kohtutäiturite jaoks, mis ei ole omavalitsuste suhtes õiglane.</w:t>
            </w:r>
          </w:p>
          <w:p w14:paraId="4A365CE9" w14:textId="77777777" w:rsidR="004E7D89" w:rsidRPr="00660E5B" w:rsidRDefault="004E7D89" w:rsidP="00660E5B">
            <w:pPr>
              <w:spacing w:after="120"/>
              <w:rPr>
                <w:rFonts w:ascii="Garamond" w:hAnsi="Garamond"/>
                <w:spacing w:val="-4"/>
              </w:rPr>
            </w:pPr>
            <w:r w:rsidRPr="00660E5B">
              <w:rPr>
                <w:rFonts w:ascii="Garamond" w:hAnsi="Garamond"/>
                <w:spacing w:val="-4"/>
              </w:rPr>
              <w:t>Näiteks:</w:t>
            </w:r>
          </w:p>
          <w:p w14:paraId="2297361B"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1)Viimsi vald kompenseerib aastas 25 inimese teenuse maksumust, kulutades selleks 130 000.-€, </w:t>
            </w:r>
          </w:p>
          <w:p w14:paraId="1E036D06" w14:textId="77777777" w:rsidR="004E7D89" w:rsidRPr="00660E5B" w:rsidRDefault="004E7D89" w:rsidP="00660E5B">
            <w:pPr>
              <w:spacing w:after="120"/>
              <w:rPr>
                <w:rFonts w:ascii="Garamond" w:hAnsi="Garamond"/>
                <w:spacing w:val="-4"/>
              </w:rPr>
            </w:pPr>
            <w:r w:rsidRPr="00660E5B">
              <w:rPr>
                <w:rFonts w:ascii="Garamond" w:hAnsi="Garamond"/>
                <w:spacing w:val="-4"/>
              </w:rPr>
              <w:lastRenderedPageBreak/>
              <w:t>2) Tartu linn toetab 300 inimest, panustades 1 milj. eurot.</w:t>
            </w:r>
          </w:p>
          <w:p w14:paraId="047A3009" w14:textId="77777777" w:rsidR="004E7D89" w:rsidRPr="00660E5B" w:rsidRDefault="004E7D89" w:rsidP="00660E5B">
            <w:pPr>
              <w:spacing w:after="120"/>
              <w:rPr>
                <w:rFonts w:ascii="Garamond" w:hAnsi="Garamond"/>
                <w:spacing w:val="-4"/>
              </w:rPr>
            </w:pPr>
            <w:r w:rsidRPr="00660E5B">
              <w:rPr>
                <w:rFonts w:ascii="Garamond" w:hAnsi="Garamond"/>
                <w:spacing w:val="-4"/>
              </w:rPr>
              <w:t>3) Viljandi linn toetab ca 60 inimest hooldekodu kulude tasumisel, tasudes paljudel kogu pensionist puudjääva osa. Eelarvekulu 2019 oli ca 426 000 eurot.</w:t>
            </w:r>
          </w:p>
          <w:p w14:paraId="5E918D3A"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4) Rakvere linn maksab keskmiselt 65 eaka teenuse eest kogukulus kuni 320 000 eurot. </w:t>
            </w:r>
          </w:p>
          <w:p w14:paraId="10E3E09C" w14:textId="77777777" w:rsidR="004E7D89" w:rsidRPr="00660E5B" w:rsidRDefault="004E7D89" w:rsidP="00660E5B">
            <w:pPr>
              <w:spacing w:after="120"/>
              <w:rPr>
                <w:rFonts w:ascii="Garamond" w:hAnsi="Garamond"/>
                <w:spacing w:val="-4"/>
              </w:rPr>
            </w:pPr>
            <w:r w:rsidRPr="00660E5B">
              <w:rPr>
                <w:rFonts w:ascii="Garamond" w:hAnsi="Garamond"/>
                <w:spacing w:val="-4"/>
              </w:rPr>
              <w:t>5) Viru-Nigula vald tasub 2020.aastal igakuiselt keskmiselt 25 isiku üldhooldusteenuse eest , suurusjärgus summas 109 000.- eurot aastas.</w:t>
            </w:r>
          </w:p>
        </w:tc>
        <w:tc>
          <w:tcPr>
            <w:tcW w:w="1560" w:type="dxa"/>
          </w:tcPr>
          <w:p w14:paraId="112C81CA" w14:textId="15907A71" w:rsidR="004E7D89" w:rsidRPr="00660E5B" w:rsidRDefault="004E7D89" w:rsidP="00660E5B">
            <w:pPr>
              <w:spacing w:after="120"/>
              <w:rPr>
                <w:rFonts w:ascii="Garamond" w:hAnsi="Garamond"/>
                <w:spacing w:val="-4"/>
              </w:rPr>
            </w:pPr>
            <w:r w:rsidRPr="00660E5B">
              <w:rPr>
                <w:rFonts w:ascii="Garamond" w:hAnsi="Garamond"/>
                <w:spacing w:val="-4"/>
              </w:rPr>
              <w:lastRenderedPageBreak/>
              <w:t>SKA 2019. a andmete põhjal eraldasid oma</w:t>
            </w:r>
            <w:r w:rsidR="00F07949" w:rsidRPr="00660E5B">
              <w:rPr>
                <w:rFonts w:ascii="Garamond" w:hAnsi="Garamond"/>
                <w:spacing w:val="-4"/>
              </w:rPr>
              <w:softHyphen/>
            </w:r>
            <w:r w:rsidRPr="00660E5B">
              <w:rPr>
                <w:rFonts w:ascii="Garamond" w:hAnsi="Garamond"/>
                <w:spacing w:val="-4"/>
              </w:rPr>
              <w:t>valitsused üldhooldus</w:t>
            </w:r>
            <w:r w:rsidR="00F07949" w:rsidRPr="00660E5B">
              <w:rPr>
                <w:rFonts w:ascii="Garamond" w:hAnsi="Garamond"/>
                <w:spacing w:val="-4"/>
              </w:rPr>
              <w:softHyphen/>
            </w:r>
            <w:r w:rsidRPr="00660E5B">
              <w:rPr>
                <w:rFonts w:ascii="Garamond" w:hAnsi="Garamond"/>
                <w:spacing w:val="-4"/>
              </w:rPr>
              <w:t xml:space="preserve">teenuse toetamiseks kokku </w:t>
            </w:r>
            <w:r w:rsidRPr="00660E5B">
              <w:rPr>
                <w:rFonts w:ascii="Garamond" w:hAnsi="Garamond"/>
                <w:b/>
                <w:bCs/>
                <w:spacing w:val="-4"/>
              </w:rPr>
              <w:t>18 591 015</w:t>
            </w:r>
            <w:r w:rsidRPr="00660E5B">
              <w:rPr>
                <w:rFonts w:ascii="Garamond" w:hAnsi="Garamond"/>
                <w:spacing w:val="-4"/>
              </w:rPr>
              <w:t xml:space="preserve"> €.</w:t>
            </w:r>
          </w:p>
          <w:p w14:paraId="737BCFF0" w14:textId="77777777" w:rsidR="004E7D89" w:rsidRPr="00660E5B" w:rsidRDefault="004E7D89" w:rsidP="00660E5B">
            <w:pPr>
              <w:spacing w:after="120"/>
              <w:rPr>
                <w:rFonts w:ascii="Garamond" w:hAnsi="Garamond"/>
                <w:spacing w:val="-4"/>
              </w:rPr>
            </w:pPr>
          </w:p>
          <w:p w14:paraId="6FE514CF" w14:textId="77777777" w:rsidR="004E7D89" w:rsidRPr="00660E5B" w:rsidRDefault="004E7D89" w:rsidP="00660E5B">
            <w:pPr>
              <w:spacing w:after="120"/>
              <w:rPr>
                <w:rFonts w:ascii="Garamond" w:hAnsi="Garamond"/>
                <w:spacing w:val="-4"/>
              </w:rPr>
            </w:pPr>
          </w:p>
          <w:p w14:paraId="425C3552" w14:textId="77777777" w:rsidR="004E7D89" w:rsidRPr="00660E5B" w:rsidRDefault="004E7D89" w:rsidP="00660E5B">
            <w:pPr>
              <w:spacing w:after="120"/>
              <w:rPr>
                <w:rFonts w:ascii="Garamond" w:hAnsi="Garamond"/>
                <w:spacing w:val="-4"/>
              </w:rPr>
            </w:pPr>
          </w:p>
          <w:p w14:paraId="667668D2" w14:textId="77777777" w:rsidR="004E7D89" w:rsidRPr="00660E5B" w:rsidRDefault="004E7D89" w:rsidP="00660E5B">
            <w:pPr>
              <w:spacing w:after="120"/>
              <w:rPr>
                <w:rFonts w:ascii="Garamond" w:hAnsi="Garamond"/>
                <w:spacing w:val="-4"/>
              </w:rPr>
            </w:pPr>
          </w:p>
          <w:p w14:paraId="67A03EEA" w14:textId="77777777" w:rsidR="004E7D89" w:rsidRPr="00660E5B" w:rsidRDefault="004E7D89" w:rsidP="00660E5B">
            <w:pPr>
              <w:spacing w:after="120"/>
              <w:rPr>
                <w:rFonts w:ascii="Garamond" w:hAnsi="Garamond"/>
                <w:spacing w:val="-4"/>
              </w:rPr>
            </w:pPr>
          </w:p>
          <w:p w14:paraId="099A962A" w14:textId="77777777" w:rsidR="004E7D89" w:rsidRPr="00660E5B" w:rsidRDefault="004E7D89" w:rsidP="00660E5B">
            <w:pPr>
              <w:spacing w:after="120"/>
              <w:rPr>
                <w:rFonts w:ascii="Garamond" w:hAnsi="Garamond"/>
                <w:spacing w:val="-4"/>
              </w:rPr>
            </w:pPr>
          </w:p>
          <w:p w14:paraId="0A7F861A" w14:textId="77777777" w:rsidR="004E7D89" w:rsidRPr="00660E5B" w:rsidRDefault="004E7D89" w:rsidP="00660E5B">
            <w:pPr>
              <w:spacing w:after="120"/>
              <w:rPr>
                <w:rFonts w:ascii="Garamond" w:hAnsi="Garamond"/>
                <w:spacing w:val="-4"/>
              </w:rPr>
            </w:pPr>
            <w:r w:rsidRPr="00660E5B">
              <w:rPr>
                <w:rFonts w:ascii="Garamond" w:hAnsi="Garamond"/>
                <w:spacing w:val="-4"/>
              </w:rPr>
              <w:t>Ettepanek – jagada kulud:</w:t>
            </w:r>
          </w:p>
          <w:p w14:paraId="594859CD" w14:textId="77777777" w:rsidR="004E7D89" w:rsidRPr="00660E5B" w:rsidRDefault="004E7D89" w:rsidP="00660E5B">
            <w:pPr>
              <w:spacing w:after="120"/>
              <w:rPr>
                <w:rFonts w:ascii="Garamond" w:hAnsi="Garamond"/>
                <w:spacing w:val="-4"/>
              </w:rPr>
            </w:pPr>
            <w:r w:rsidRPr="00660E5B">
              <w:rPr>
                <w:rFonts w:ascii="Garamond" w:hAnsi="Garamond"/>
                <w:spacing w:val="-4"/>
              </w:rPr>
              <w:lastRenderedPageBreak/>
              <w:t>Klient ja KOV 50%</w:t>
            </w:r>
          </w:p>
          <w:p w14:paraId="47A9FCD1" w14:textId="77777777" w:rsidR="004E7D89" w:rsidRPr="00660E5B" w:rsidRDefault="004E7D89" w:rsidP="00660E5B">
            <w:pPr>
              <w:spacing w:after="120"/>
              <w:rPr>
                <w:rFonts w:ascii="Garamond" w:hAnsi="Garamond"/>
                <w:spacing w:val="-4"/>
              </w:rPr>
            </w:pPr>
            <w:r w:rsidRPr="00660E5B">
              <w:rPr>
                <w:rFonts w:ascii="Garamond" w:hAnsi="Garamond"/>
                <w:spacing w:val="-4"/>
              </w:rPr>
              <w:t>Riik 50%</w:t>
            </w:r>
          </w:p>
        </w:tc>
        <w:tc>
          <w:tcPr>
            <w:tcW w:w="5670" w:type="dxa"/>
          </w:tcPr>
          <w:p w14:paraId="657C3408" w14:textId="7941D2E9"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lastRenderedPageBreak/>
              <w:t>Eakate hoolekande korraldamine on alati olnud KOV ülesanne ja see ei ole muutunud. KOVid tunnevad oma elanikkonda kõige paremini ning peavad oskama oma eelarves näha ette vajalikud investeeringud, et vastata oma inimeste vajadustele hoole</w:t>
            </w:r>
            <w:r w:rsidR="00F07949" w:rsidRPr="00660E5B">
              <w:rPr>
                <w:rFonts w:ascii="Garamond" w:eastAsia="Calibri" w:hAnsi="Garamond" w:cs="Calibri"/>
                <w:spacing w:val="-4"/>
              </w:rPr>
              <w:softHyphen/>
            </w:r>
            <w:r w:rsidRPr="00660E5B">
              <w:rPr>
                <w:rFonts w:ascii="Garamond" w:eastAsia="Calibri" w:hAnsi="Garamond" w:cs="Calibri"/>
                <w:spacing w:val="-4"/>
              </w:rPr>
              <w:t>kande</w:t>
            </w:r>
            <w:r w:rsidR="00F07949" w:rsidRPr="00660E5B">
              <w:rPr>
                <w:rFonts w:ascii="Garamond" w:eastAsia="Calibri" w:hAnsi="Garamond" w:cs="Calibri"/>
                <w:spacing w:val="-4"/>
              </w:rPr>
              <w:softHyphen/>
            </w:r>
            <w:r w:rsidRPr="00660E5B">
              <w:rPr>
                <w:rFonts w:ascii="Garamond" w:eastAsia="Calibri" w:hAnsi="Garamond" w:cs="Calibri"/>
                <w:spacing w:val="-4"/>
              </w:rPr>
              <w:t>lise abi järele. Põhimõtet, et kohalikud omavalitsused ei tohi kehtestada sotsiaalhoolekande seadust kitsendavaid nõudeid kinnitab ka Riigikohtu 9.12.2019 lahend Narva linnas sotsiaalteenuste osutamist reguleerivate õigusaktide kohta</w:t>
            </w:r>
            <w:r w:rsidRPr="00660E5B">
              <w:rPr>
                <w:rFonts w:ascii="Garamond" w:eastAsia="Calibri" w:hAnsi="Garamond" w:cs="Calibri"/>
                <w:spacing w:val="-4"/>
                <w:vertAlign w:val="superscript"/>
              </w:rPr>
              <w:footnoteReference w:id="4"/>
            </w:r>
            <w:r w:rsidRPr="00660E5B">
              <w:rPr>
                <w:rFonts w:ascii="Garamond" w:eastAsia="Calibri" w:hAnsi="Garamond" w:cs="Calibri"/>
                <w:spacing w:val="-4"/>
              </w:rPr>
              <w:t>.</w:t>
            </w:r>
          </w:p>
          <w:p w14:paraId="36868C6D" w14:textId="77F4F4B6"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 xml:space="preserve">Hoolekande valdkonna eesmärk on olnud </w:t>
            </w:r>
            <w:r w:rsidRPr="00660E5B">
              <w:rPr>
                <w:rFonts w:ascii="Garamond" w:eastAsia="Calibri" w:hAnsi="Garamond" w:cs="Calibri"/>
                <w:b/>
                <w:spacing w:val="-4"/>
              </w:rPr>
              <w:t>arendada eelkõige kodus elamist toetavaid teenuseid, et inimene saaks võimalikult kaua, iseseisvalt ja väärikalt elada oma enda kodus, kuid kvaliteetset teenust tuleb pakkuda ka hoole</w:t>
            </w:r>
            <w:r w:rsidR="00F07949" w:rsidRPr="00660E5B">
              <w:rPr>
                <w:rFonts w:ascii="Garamond" w:eastAsia="Calibri" w:hAnsi="Garamond" w:cs="Calibri"/>
                <w:b/>
                <w:spacing w:val="-4"/>
              </w:rPr>
              <w:softHyphen/>
            </w:r>
            <w:r w:rsidRPr="00660E5B">
              <w:rPr>
                <w:rFonts w:ascii="Garamond" w:eastAsia="Calibri" w:hAnsi="Garamond" w:cs="Calibri"/>
                <w:b/>
                <w:spacing w:val="-4"/>
              </w:rPr>
              <w:t>kande</w:t>
            </w:r>
            <w:r w:rsidR="00F07949" w:rsidRPr="00660E5B">
              <w:rPr>
                <w:rFonts w:ascii="Garamond" w:eastAsia="Calibri" w:hAnsi="Garamond" w:cs="Calibri"/>
                <w:b/>
                <w:spacing w:val="-4"/>
              </w:rPr>
              <w:softHyphen/>
            </w:r>
            <w:r w:rsidRPr="00660E5B">
              <w:rPr>
                <w:rFonts w:ascii="Garamond" w:eastAsia="Calibri" w:hAnsi="Garamond" w:cs="Calibri"/>
                <w:b/>
                <w:spacing w:val="-4"/>
              </w:rPr>
              <w:t xml:space="preserve">asutuses. </w:t>
            </w:r>
            <w:r w:rsidRPr="00660E5B">
              <w:rPr>
                <w:rFonts w:ascii="Garamond" w:eastAsia="Calibri" w:hAnsi="Garamond" w:cs="Calibri"/>
                <w:spacing w:val="-4"/>
              </w:rPr>
              <w:t>Riik on otsinud võimalusi KOVe hoolekande</w:t>
            </w:r>
            <w:r w:rsidR="00F07949" w:rsidRPr="00660E5B">
              <w:rPr>
                <w:rFonts w:ascii="Garamond" w:eastAsia="Calibri" w:hAnsi="Garamond" w:cs="Calibri"/>
                <w:spacing w:val="-4"/>
              </w:rPr>
              <w:softHyphen/>
            </w:r>
            <w:r w:rsidRPr="00660E5B">
              <w:rPr>
                <w:rFonts w:ascii="Garamond" w:eastAsia="Calibri" w:hAnsi="Garamond" w:cs="Calibri"/>
                <w:spacing w:val="-4"/>
              </w:rPr>
              <w:t xml:space="preserve">asutuste kaasajastamisel ja teenusekohtade kujundamisel toetada. Sotsiaalministeerium on hoolekandeasutusi toetanud näiteks energiatõhususe meetmetest ning dementsusega inimestele kohtade loomisel ja kohandamisel. </w:t>
            </w:r>
          </w:p>
          <w:p w14:paraId="5E7BA9DB" w14:textId="4C41BD25" w:rsidR="004E7D89" w:rsidRPr="00660E5B" w:rsidRDefault="004E7D89" w:rsidP="00660E5B">
            <w:pPr>
              <w:spacing w:after="120"/>
              <w:rPr>
                <w:rFonts w:ascii="Garamond" w:hAnsi="Garamond" w:cstheme="minorHAnsi"/>
                <w:iCs/>
                <w:spacing w:val="-4"/>
              </w:rPr>
            </w:pPr>
            <w:r w:rsidRPr="00660E5B">
              <w:rPr>
                <w:rFonts w:ascii="Garamond" w:hAnsi="Garamond" w:cstheme="minorHAnsi"/>
                <w:iCs/>
                <w:spacing w:val="-4"/>
              </w:rPr>
              <w:t>Sotsiaalministeeriumi andmetel olid 2019. aastal</w:t>
            </w:r>
            <w:r w:rsidR="00A27226" w:rsidRPr="00660E5B">
              <w:rPr>
                <w:rFonts w:ascii="Garamond" w:hAnsi="Garamond" w:cstheme="minorHAnsi"/>
                <w:iCs/>
                <w:spacing w:val="-4"/>
              </w:rPr>
              <w:t xml:space="preserve"> </w:t>
            </w:r>
            <w:r w:rsidRPr="00660E5B">
              <w:rPr>
                <w:rFonts w:ascii="Garamond" w:hAnsi="Garamond" w:cstheme="minorHAnsi"/>
                <w:b/>
                <w:bCs/>
                <w:iCs/>
                <w:spacing w:val="-4"/>
              </w:rPr>
              <w:t>kulutused üld</w:t>
            </w:r>
            <w:r w:rsidR="00D53683">
              <w:rPr>
                <w:rFonts w:ascii="Garamond" w:hAnsi="Garamond" w:cstheme="minorHAnsi"/>
                <w:b/>
                <w:bCs/>
                <w:iCs/>
                <w:spacing w:val="-4"/>
              </w:rPr>
              <w:softHyphen/>
            </w:r>
            <w:r w:rsidRPr="00660E5B">
              <w:rPr>
                <w:rFonts w:ascii="Garamond" w:hAnsi="Garamond" w:cstheme="minorHAnsi"/>
                <w:b/>
                <w:bCs/>
                <w:iCs/>
                <w:spacing w:val="-4"/>
              </w:rPr>
              <w:t xml:space="preserve">hooldusteenusele </w:t>
            </w:r>
            <w:r w:rsidRPr="00660E5B">
              <w:rPr>
                <w:rFonts w:ascii="Garamond" w:hAnsi="Garamond" w:cstheme="minorHAnsi"/>
                <w:iCs/>
                <w:spacing w:val="-4"/>
              </w:rPr>
              <w:t>keskmiselt 746 eurot kuus. Statistika</w:t>
            </w:r>
            <w:r w:rsidR="00F07949" w:rsidRPr="00660E5B">
              <w:rPr>
                <w:rFonts w:ascii="Garamond" w:hAnsi="Garamond" w:cstheme="minorHAnsi"/>
                <w:iCs/>
                <w:spacing w:val="-4"/>
              </w:rPr>
              <w:softHyphen/>
            </w:r>
            <w:r w:rsidRPr="00660E5B">
              <w:rPr>
                <w:rFonts w:ascii="Garamond" w:hAnsi="Garamond" w:cstheme="minorHAnsi"/>
                <w:iCs/>
                <w:spacing w:val="-4"/>
              </w:rPr>
              <w:t xml:space="preserve">ameti andmetel oli keskmine pension 2019. aastal 459 eurot ja keskmine </w:t>
            </w:r>
            <w:r w:rsidRPr="00660E5B">
              <w:rPr>
                <w:rFonts w:ascii="Garamond" w:hAnsi="Garamond" w:cstheme="minorHAnsi"/>
                <w:iCs/>
                <w:spacing w:val="-4"/>
              </w:rPr>
              <w:lastRenderedPageBreak/>
              <w:t>vanaduspension 476 eurot.</w:t>
            </w:r>
            <w:r w:rsidR="00A27226" w:rsidRPr="00660E5B">
              <w:rPr>
                <w:rFonts w:ascii="Garamond" w:hAnsi="Garamond" w:cstheme="minorHAnsi"/>
                <w:iCs/>
                <w:spacing w:val="-4"/>
              </w:rPr>
              <w:t xml:space="preserve"> </w:t>
            </w:r>
            <w:r w:rsidRPr="00660E5B">
              <w:rPr>
                <w:rFonts w:ascii="Garamond" w:hAnsi="Garamond" w:cstheme="minorHAnsi"/>
                <w:iCs/>
                <w:spacing w:val="-4"/>
              </w:rPr>
              <w:t xml:space="preserve">Arvestuslikult kattis </w:t>
            </w:r>
            <w:r w:rsidRPr="00660E5B">
              <w:rPr>
                <w:rFonts w:ascii="Garamond" w:hAnsi="Garamond" w:cstheme="minorHAnsi"/>
                <w:iCs/>
                <w:spacing w:val="-4"/>
                <w:u w:val="single"/>
              </w:rPr>
              <w:t>keskmine pension hooldekodu kulust kokku (746 eurot kuus) 61,5% ja keskmine vanaduspension 63,8%.</w:t>
            </w:r>
            <w:r w:rsidRPr="00660E5B">
              <w:rPr>
                <w:rFonts w:ascii="Garamond" w:hAnsi="Garamond" w:cstheme="minorHAnsi"/>
                <w:iCs/>
                <w:spacing w:val="-4"/>
              </w:rPr>
              <w:t xml:space="preserve"> Abivajaja ja tema pereliikmete kanda oli keskmiselt 78,3% asutusepõhise hooldusteenuse kulust, abivajaja elukohajärgse kohaliku omavalitsuse panus oli ca 21,7% teenuse kulust</w:t>
            </w:r>
            <w:r w:rsidRPr="00660E5B">
              <w:rPr>
                <w:rStyle w:val="Allmrkuseviide"/>
                <w:rFonts w:ascii="Garamond" w:hAnsi="Garamond" w:cstheme="minorHAnsi"/>
                <w:iCs/>
                <w:spacing w:val="-4"/>
              </w:rPr>
              <w:footnoteReference w:id="5"/>
            </w:r>
            <w:r w:rsidRPr="00660E5B">
              <w:rPr>
                <w:rFonts w:ascii="Garamond" w:hAnsi="Garamond" w:cstheme="minorHAnsi"/>
                <w:iCs/>
                <w:spacing w:val="-4"/>
              </w:rPr>
              <w:t xml:space="preserve">. </w:t>
            </w:r>
          </w:p>
          <w:p w14:paraId="558178C0" w14:textId="11021660" w:rsidR="004E7D89" w:rsidRPr="00660E5B" w:rsidRDefault="004E7D89" w:rsidP="00660E5B">
            <w:pPr>
              <w:spacing w:after="120"/>
              <w:rPr>
                <w:rFonts w:ascii="Garamond" w:hAnsi="Garamond"/>
                <w:spacing w:val="-4"/>
              </w:rPr>
            </w:pPr>
            <w:r w:rsidRPr="00660E5B">
              <w:rPr>
                <w:rFonts w:ascii="Garamond" w:hAnsi="Garamond"/>
                <w:spacing w:val="-4"/>
              </w:rPr>
              <w:t>TMS § 131 lg 1 p 10</w:t>
            </w:r>
            <w:r w:rsidR="00A27226" w:rsidRPr="00660E5B">
              <w:rPr>
                <w:rFonts w:ascii="Garamond" w:hAnsi="Garamond"/>
                <w:spacing w:val="-4"/>
              </w:rPr>
              <w:t xml:space="preserve"> </w:t>
            </w:r>
            <w:r w:rsidRPr="00660E5B">
              <w:rPr>
                <w:rFonts w:ascii="Garamond" w:hAnsi="Garamond"/>
                <w:spacing w:val="-4"/>
              </w:rPr>
              <w:t xml:space="preserve">toob välja, et </w:t>
            </w:r>
            <w:r w:rsidRPr="00660E5B">
              <w:rPr>
                <w:rFonts w:ascii="Garamond" w:hAnsi="Garamond"/>
                <w:b/>
                <w:bCs/>
                <w:spacing w:val="-4"/>
              </w:rPr>
              <w:t>riiklikku pensionit ei saa arestida seaduses sätestatud ulatuses</w:t>
            </w:r>
            <w:r w:rsidRPr="00660E5B">
              <w:rPr>
                <w:rFonts w:ascii="Garamond" w:hAnsi="Garamond"/>
                <w:spacing w:val="-4"/>
              </w:rPr>
              <w:t>. Samuti sätestab §132 lg 1, et ei saa arestida sissetulekut, mis ei ulata ühe kuu eest ette</w:t>
            </w:r>
            <w:r w:rsidR="00D53683">
              <w:rPr>
                <w:rFonts w:ascii="Garamond" w:hAnsi="Garamond"/>
                <w:spacing w:val="-4"/>
              </w:rPr>
              <w:softHyphen/>
            </w:r>
            <w:r w:rsidRPr="00660E5B">
              <w:rPr>
                <w:rFonts w:ascii="Garamond" w:hAnsi="Garamond"/>
                <w:spacing w:val="-4"/>
              </w:rPr>
              <w:t xml:space="preserve">nähtud töötasu alammäära (584 €). Sama paragrahvi lg 1 secunda sätestab erisuse, et kui kohtutäitur ikkagi ei saa võlgnevust kätte, tohib arestida ühes kuus kuni 20% inimese sissetulekust kui see on vähemalt töötasu alammäära suurune. Kui sissetuleku suurus jääb alla töötasu alammäära, tuleb elatusmiinimum sissetulekust maha arvestada ja seejärel tohib arestida 20% ülejäänust. </w:t>
            </w:r>
          </w:p>
          <w:p w14:paraId="676EC9C6" w14:textId="5469E577" w:rsidR="004E7D89" w:rsidRPr="00660E5B" w:rsidRDefault="004E7D89" w:rsidP="00660E5B">
            <w:pPr>
              <w:spacing w:after="120"/>
              <w:rPr>
                <w:rFonts w:ascii="Garamond" w:hAnsi="Garamond"/>
                <w:color w:val="1F497D"/>
                <w:spacing w:val="-4"/>
              </w:rPr>
            </w:pPr>
            <w:r w:rsidRPr="00660E5B">
              <w:rPr>
                <w:rFonts w:ascii="Garamond" w:hAnsi="Garamond"/>
                <w:spacing w:val="-4"/>
              </w:rPr>
              <w:t>Alla elatusmiinimumi</w:t>
            </w:r>
            <w:r w:rsidR="00A27226" w:rsidRPr="00660E5B">
              <w:rPr>
                <w:rFonts w:ascii="Garamond" w:hAnsi="Garamond"/>
                <w:spacing w:val="-4"/>
              </w:rPr>
              <w:t xml:space="preserve"> </w:t>
            </w:r>
            <w:r w:rsidRPr="00660E5B">
              <w:rPr>
                <w:rFonts w:ascii="Garamond" w:hAnsi="Garamond"/>
                <w:spacing w:val="-4"/>
              </w:rPr>
              <w:t xml:space="preserve">(215 €) olevat sissetulekut ei arestita. Seega tuleb alati võlgniku sissetulekutele sissenõude pööramiseks (sh riiklikust pensionist kinnipidamiseks) kindlaks teha võlgniku kõik sissetulekud ning nende suurus kokku. Riiklikule pensionile võib sissenõude pöörata RPKS § 47 lõikes 3 toodud ulatuses üksnes juhul, kui pensionäri ülejäänud sissetulekud (pensioni alles jääv osa jt sissetulekud kokku) vastavad TMS § 132 lõikes 1 toodud alammäärale. </w:t>
            </w:r>
          </w:p>
          <w:p w14:paraId="45C05F6E"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Näiteks, kui pensionäri ainsaks sissetulekuks on 500 eurot pensioni näol, siis sellele saab maksimaalselt pöörata sissenõude TMS § 132 1 secunda näol: (500-215)x20%=57 eurot mitte 50%. </w:t>
            </w:r>
            <w:r w:rsidRPr="00660E5B">
              <w:rPr>
                <w:rFonts w:ascii="Garamond" w:hAnsi="Garamond"/>
                <w:b/>
                <w:bCs/>
                <w:spacing w:val="-4"/>
              </w:rPr>
              <w:t>Paraku on kohtutäiturite praktika erinev, lähtutakse kohtutäituritele soodsamatest kohtulahenditest või tõlgendatakse seadusi erinevalt.</w:t>
            </w:r>
            <w:r w:rsidRPr="00660E5B">
              <w:rPr>
                <w:rFonts w:ascii="Garamond" w:hAnsi="Garamond"/>
                <w:spacing w:val="-4"/>
              </w:rPr>
              <w:t xml:space="preserve"> </w:t>
            </w:r>
          </w:p>
          <w:p w14:paraId="7A73E415" w14:textId="031A79BC" w:rsidR="004E7D89" w:rsidRPr="00660E5B" w:rsidRDefault="004E7D89" w:rsidP="00660E5B">
            <w:pPr>
              <w:spacing w:after="120"/>
              <w:rPr>
                <w:rFonts w:ascii="Garamond" w:hAnsi="Garamond" w:cstheme="minorHAnsi"/>
                <w:iCs/>
                <w:spacing w:val="-4"/>
              </w:rPr>
            </w:pPr>
            <w:r w:rsidRPr="00660E5B">
              <w:rPr>
                <w:rFonts w:ascii="Garamond" w:hAnsi="Garamond" w:cstheme="minorHAnsi"/>
                <w:iCs/>
                <w:spacing w:val="-4"/>
              </w:rPr>
              <w:t xml:space="preserve">Sotsiaalministeeriumi eesmärk on </w:t>
            </w:r>
            <w:r w:rsidRPr="00660E5B">
              <w:rPr>
                <w:rFonts w:ascii="Garamond" w:hAnsi="Garamond" w:cstheme="minorHAnsi"/>
                <w:b/>
                <w:bCs/>
                <w:iCs/>
                <w:spacing w:val="-4"/>
              </w:rPr>
              <w:t>vähendada inimeste osa</w:t>
            </w:r>
            <w:r w:rsidR="00F07949" w:rsidRPr="00660E5B">
              <w:rPr>
                <w:rFonts w:ascii="Garamond" w:hAnsi="Garamond" w:cstheme="minorHAnsi"/>
                <w:b/>
                <w:bCs/>
                <w:iCs/>
                <w:spacing w:val="-4"/>
              </w:rPr>
              <w:softHyphen/>
            </w:r>
            <w:r w:rsidRPr="00660E5B">
              <w:rPr>
                <w:rFonts w:ascii="Garamond" w:hAnsi="Garamond" w:cstheme="minorHAnsi"/>
                <w:b/>
                <w:bCs/>
                <w:iCs/>
                <w:spacing w:val="-4"/>
              </w:rPr>
              <w:t>kaalu üldhooldusteenuse kulude kandmisel.</w:t>
            </w:r>
            <w:r w:rsidRPr="00660E5B">
              <w:rPr>
                <w:rFonts w:ascii="Garamond" w:hAnsi="Garamond" w:cstheme="minorHAnsi"/>
                <w:iCs/>
                <w:spacing w:val="-4"/>
              </w:rPr>
              <w:t xml:space="preserve"> Selleks, et vähendada pereliikmete hoolduskoormust ja pakkuda vajadustele vastavaid teenuseid, tuleb suurendada teenuste mahtusid ja teenuste saajate </w:t>
            </w:r>
            <w:r w:rsidRPr="00660E5B">
              <w:rPr>
                <w:rFonts w:ascii="Garamond" w:hAnsi="Garamond" w:cstheme="minorHAnsi"/>
                <w:iCs/>
                <w:spacing w:val="-4"/>
              </w:rPr>
              <w:lastRenderedPageBreak/>
              <w:t>ringi ning vähendada hooldus</w:t>
            </w:r>
            <w:r w:rsidR="00F07949" w:rsidRPr="00660E5B">
              <w:rPr>
                <w:rFonts w:ascii="Garamond" w:hAnsi="Garamond" w:cstheme="minorHAnsi"/>
                <w:iCs/>
                <w:spacing w:val="-4"/>
              </w:rPr>
              <w:softHyphen/>
            </w:r>
            <w:r w:rsidRPr="00660E5B">
              <w:rPr>
                <w:rFonts w:ascii="Garamond" w:hAnsi="Garamond" w:cstheme="minorHAnsi"/>
                <w:iCs/>
                <w:spacing w:val="-4"/>
              </w:rPr>
              <w:t>vajadusega inimeste ja nende perede omaosalust hooldusteenuste eest tasumisel.</w:t>
            </w:r>
          </w:p>
          <w:p w14:paraId="726D12BA" w14:textId="4A699799" w:rsidR="004E7D89" w:rsidRPr="00660E5B" w:rsidRDefault="004E7D89" w:rsidP="00660E5B">
            <w:pPr>
              <w:spacing w:after="120"/>
              <w:rPr>
                <w:rFonts w:ascii="Garamond" w:eastAsia="Calibri" w:hAnsi="Garamond" w:cs="Calibri"/>
                <w:spacing w:val="-4"/>
                <w:shd w:val="clear" w:color="auto" w:fill="FFFFFF"/>
              </w:rPr>
            </w:pPr>
            <w:r w:rsidRPr="00660E5B">
              <w:rPr>
                <w:rFonts w:ascii="Garamond" w:eastAsia="Calibri" w:hAnsi="Garamond" w:cs="Calibri"/>
                <w:iCs/>
                <w:spacing w:val="-4"/>
              </w:rPr>
              <w:t xml:space="preserve">Jaanuaris 2020 otsustas VV jätkata pikaajalise hoolduse korralduse arendamist </w:t>
            </w:r>
            <w:r w:rsidRPr="00660E5B">
              <w:rPr>
                <w:rFonts w:ascii="Garamond" w:eastAsia="Calibri" w:hAnsi="Garamond" w:cs="Calibri"/>
                <w:b/>
                <w:bCs/>
                <w:iCs/>
                <w:spacing w:val="-4"/>
              </w:rPr>
              <w:t>kohaliku omavalitsuse ja riigi partner</w:t>
            </w:r>
            <w:r w:rsidR="00756A19" w:rsidRPr="00660E5B">
              <w:rPr>
                <w:rFonts w:ascii="Garamond" w:eastAsia="Calibri" w:hAnsi="Garamond" w:cs="Calibri"/>
                <w:b/>
                <w:bCs/>
                <w:iCs/>
                <w:spacing w:val="-4"/>
              </w:rPr>
              <w:softHyphen/>
            </w:r>
            <w:r w:rsidRPr="00660E5B">
              <w:rPr>
                <w:rFonts w:ascii="Garamond" w:eastAsia="Calibri" w:hAnsi="Garamond" w:cs="Calibri"/>
                <w:b/>
                <w:bCs/>
                <w:iCs/>
                <w:spacing w:val="-4"/>
              </w:rPr>
              <w:t>lusmudeliga</w:t>
            </w:r>
            <w:r w:rsidRPr="00660E5B">
              <w:rPr>
                <w:rFonts w:ascii="Garamond" w:eastAsia="Calibri" w:hAnsi="Garamond" w:cs="Calibri"/>
                <w:iCs/>
                <w:spacing w:val="-4"/>
              </w:rPr>
              <w:t>, kus teenuste korraldus jääb sarnaseks praegusele, kuid etapi</w:t>
            </w:r>
            <w:r w:rsidR="00D53683">
              <w:rPr>
                <w:rFonts w:ascii="Garamond" w:eastAsia="Calibri" w:hAnsi="Garamond" w:cs="Calibri"/>
                <w:iCs/>
                <w:spacing w:val="-4"/>
              </w:rPr>
              <w:softHyphen/>
            </w:r>
            <w:r w:rsidRPr="00660E5B">
              <w:rPr>
                <w:rFonts w:ascii="Garamond" w:eastAsia="Calibri" w:hAnsi="Garamond" w:cs="Calibri"/>
                <w:iCs/>
                <w:spacing w:val="-4"/>
              </w:rPr>
              <w:t>viisiliselt tehakse muudatusi ja arendusi, et teenused oleksid kätte</w:t>
            </w:r>
            <w:r w:rsidR="00D53683">
              <w:rPr>
                <w:rFonts w:ascii="Garamond" w:eastAsia="Calibri" w:hAnsi="Garamond" w:cs="Calibri"/>
                <w:iCs/>
                <w:spacing w:val="-4"/>
              </w:rPr>
              <w:softHyphen/>
            </w:r>
            <w:r w:rsidRPr="00660E5B">
              <w:rPr>
                <w:rFonts w:ascii="Garamond" w:eastAsia="Calibri" w:hAnsi="Garamond" w:cs="Calibri"/>
                <w:iCs/>
                <w:spacing w:val="-4"/>
              </w:rPr>
              <w:t>saadavad ja nende eest tasumine inimestele jõukohane. Esialgselt oli planeeritud kirjutada</w:t>
            </w:r>
            <w:r w:rsidR="00756A19" w:rsidRPr="00660E5B">
              <w:rPr>
                <w:rFonts w:ascii="Garamond" w:eastAsia="Calibri" w:hAnsi="Garamond" w:cs="Calibri"/>
                <w:iCs/>
                <w:spacing w:val="-4"/>
              </w:rPr>
              <w:t xml:space="preserve"> </w:t>
            </w:r>
            <w:r w:rsidRPr="00660E5B">
              <w:rPr>
                <w:rFonts w:ascii="Garamond" w:eastAsia="Calibri" w:hAnsi="Garamond" w:cs="Calibri"/>
                <w:spacing w:val="-4"/>
                <w:shd w:val="clear" w:color="auto" w:fill="FFFFFF"/>
              </w:rPr>
              <w:t>välja</w:t>
            </w:r>
            <w:r w:rsidR="00756A19" w:rsidRPr="00660E5B">
              <w:rPr>
                <w:rFonts w:ascii="Garamond" w:eastAsia="Calibri" w:hAnsi="Garamond" w:cs="Calibri"/>
                <w:spacing w:val="-4"/>
                <w:shd w:val="clear" w:color="auto" w:fill="FFFFFF"/>
              </w:rPr>
              <w:softHyphen/>
            </w:r>
            <w:r w:rsidRPr="00660E5B">
              <w:rPr>
                <w:rFonts w:ascii="Garamond" w:eastAsia="Calibri" w:hAnsi="Garamond" w:cs="Calibri"/>
                <w:spacing w:val="-4"/>
                <w:shd w:val="clear" w:color="auto" w:fill="FFFFFF"/>
              </w:rPr>
              <w:t>töötamiskavatsus, kuid selle asemel koostab Sotsiaal</w:t>
            </w:r>
            <w:r w:rsidR="00756A19" w:rsidRPr="00660E5B">
              <w:rPr>
                <w:rFonts w:ascii="Garamond" w:eastAsia="Calibri" w:hAnsi="Garamond" w:cs="Calibri"/>
                <w:spacing w:val="-4"/>
                <w:shd w:val="clear" w:color="auto" w:fill="FFFFFF"/>
              </w:rPr>
              <w:softHyphen/>
            </w:r>
            <w:r w:rsidRPr="00660E5B">
              <w:rPr>
                <w:rFonts w:ascii="Garamond" w:eastAsia="Calibri" w:hAnsi="Garamond" w:cs="Calibri"/>
                <w:spacing w:val="-4"/>
                <w:shd w:val="clear" w:color="auto" w:fill="FFFFFF"/>
              </w:rPr>
              <w:t>ministeerium 2021. aastal pikaajalise hoolduse korraldust reguleeriva seadusemuudatuse eelnõu (jõustumisajaga al 2022. aastast), mis mh käsitleb: valdkonna oluliste mõistete</w:t>
            </w:r>
            <w:r w:rsidR="00756A19" w:rsidRPr="00660E5B">
              <w:rPr>
                <w:rFonts w:ascii="Garamond" w:eastAsia="Calibri" w:hAnsi="Garamond" w:cs="Calibri"/>
                <w:spacing w:val="-4"/>
                <w:shd w:val="clear" w:color="auto" w:fill="FFFFFF"/>
              </w:rPr>
              <w:t xml:space="preserve"> </w:t>
            </w:r>
            <w:r w:rsidRPr="00660E5B">
              <w:rPr>
                <w:rFonts w:ascii="Garamond" w:eastAsia="Calibri" w:hAnsi="Garamond" w:cs="Calibri"/>
                <w:spacing w:val="-4"/>
                <w:shd w:val="clear" w:color="auto" w:fill="FFFFFF"/>
              </w:rPr>
              <w:t>(pika</w:t>
            </w:r>
            <w:r w:rsidR="00756A19" w:rsidRPr="00660E5B">
              <w:rPr>
                <w:rFonts w:ascii="Garamond" w:eastAsia="Calibri" w:hAnsi="Garamond" w:cs="Calibri"/>
                <w:spacing w:val="-4"/>
                <w:shd w:val="clear" w:color="auto" w:fill="FFFFFF"/>
              </w:rPr>
              <w:softHyphen/>
            </w:r>
            <w:r w:rsidRPr="00660E5B">
              <w:rPr>
                <w:rFonts w:ascii="Garamond" w:eastAsia="Calibri" w:hAnsi="Garamond" w:cs="Calibri"/>
                <w:spacing w:val="-4"/>
                <w:shd w:val="clear" w:color="auto" w:fill="FFFFFF"/>
              </w:rPr>
              <w:t xml:space="preserve">ajalise hoolduse teenus, omastehooldaja, hoolekandeasutus jne) reguleerimist, teise astme sugulaste ülalpidamiskohustusest vabastamist jne. </w:t>
            </w:r>
          </w:p>
          <w:p w14:paraId="5D746713" w14:textId="4FE998E8" w:rsidR="004E7D89" w:rsidRPr="00660E5B" w:rsidRDefault="004E7D89" w:rsidP="00660E5B">
            <w:pPr>
              <w:spacing w:after="120"/>
              <w:rPr>
                <w:rFonts w:ascii="Garamond" w:eastAsia="Calibri" w:hAnsi="Garamond" w:cs="Calibri"/>
                <w:spacing w:val="-4"/>
                <w:shd w:val="clear" w:color="auto" w:fill="FFFFFF"/>
              </w:rPr>
            </w:pPr>
            <w:r w:rsidRPr="00660E5B">
              <w:rPr>
                <w:rFonts w:ascii="Garamond" w:eastAsia="Calibri" w:hAnsi="Garamond" w:cs="Calibri"/>
                <w:spacing w:val="-4"/>
                <w:shd w:val="clear" w:color="auto" w:fill="FFFFFF"/>
              </w:rPr>
              <w:t>Samuti on ettevalmistatud ja ootab valitsuse arutelu ning otsuseid omastehooldajate toetavaid meetmeid käsitlev memo</w:t>
            </w:r>
            <w:r w:rsidR="00756A19" w:rsidRPr="00660E5B">
              <w:rPr>
                <w:rFonts w:ascii="Garamond" w:eastAsia="Calibri" w:hAnsi="Garamond" w:cs="Calibri"/>
                <w:spacing w:val="-4"/>
                <w:shd w:val="clear" w:color="auto" w:fill="FFFFFF"/>
              </w:rPr>
              <w:softHyphen/>
            </w:r>
            <w:r w:rsidRPr="00660E5B">
              <w:rPr>
                <w:rFonts w:ascii="Garamond" w:eastAsia="Calibri" w:hAnsi="Garamond" w:cs="Calibri"/>
                <w:spacing w:val="-4"/>
                <w:shd w:val="clear" w:color="auto" w:fill="FFFFFF"/>
              </w:rPr>
              <w:t>randum (arutelu eeldatav aeg märtsis). Memorandumi üheks olulisemaks ettepanekuks on rakendada alates 2022. aastast väljaspool kodu osutataval üldhooldusteenusel kompo</w:t>
            </w:r>
            <w:r w:rsidR="00756A19" w:rsidRPr="00660E5B">
              <w:rPr>
                <w:rFonts w:ascii="Garamond" w:eastAsia="Calibri" w:hAnsi="Garamond" w:cs="Calibri"/>
                <w:spacing w:val="-4"/>
                <w:shd w:val="clear" w:color="auto" w:fill="FFFFFF"/>
              </w:rPr>
              <w:softHyphen/>
            </w:r>
            <w:r w:rsidRPr="00660E5B">
              <w:rPr>
                <w:rFonts w:ascii="Garamond" w:eastAsia="Calibri" w:hAnsi="Garamond" w:cs="Calibri"/>
                <w:spacing w:val="-4"/>
                <w:shd w:val="clear" w:color="auto" w:fill="FFFFFF"/>
              </w:rPr>
              <w:t>nendi</w:t>
            </w:r>
            <w:r w:rsidR="00756A19" w:rsidRPr="00660E5B">
              <w:rPr>
                <w:rFonts w:ascii="Garamond" w:eastAsia="Calibri" w:hAnsi="Garamond" w:cs="Calibri"/>
                <w:spacing w:val="-4"/>
                <w:shd w:val="clear" w:color="auto" w:fill="FFFFFF"/>
              </w:rPr>
              <w:softHyphen/>
            </w:r>
            <w:r w:rsidRPr="00660E5B">
              <w:rPr>
                <w:rFonts w:ascii="Garamond" w:eastAsia="Calibri" w:hAnsi="Garamond" w:cs="Calibri"/>
                <w:spacing w:val="-4"/>
                <w:shd w:val="clear" w:color="auto" w:fill="FFFFFF"/>
              </w:rPr>
              <w:t>põhist rahastusmudelit. Mudelis jaguneb teenuse rahas</w:t>
            </w:r>
            <w:r w:rsidR="00756A19" w:rsidRPr="00660E5B">
              <w:rPr>
                <w:rFonts w:ascii="Garamond" w:eastAsia="Calibri" w:hAnsi="Garamond" w:cs="Calibri"/>
                <w:spacing w:val="-4"/>
                <w:shd w:val="clear" w:color="auto" w:fill="FFFFFF"/>
              </w:rPr>
              <w:softHyphen/>
            </w:r>
            <w:r w:rsidRPr="00660E5B">
              <w:rPr>
                <w:rFonts w:ascii="Garamond" w:eastAsia="Calibri" w:hAnsi="Garamond" w:cs="Calibri"/>
                <w:spacing w:val="-4"/>
                <w:shd w:val="clear" w:color="auto" w:fill="FFFFFF"/>
              </w:rPr>
              <w:t xml:space="preserve">tamine kolmeks: hooldusteenuse eest tasub kohalik omavalitsus </w:t>
            </w:r>
            <w:r w:rsidRPr="00660E5B">
              <w:rPr>
                <w:rFonts w:ascii="Garamond" w:eastAsia="Calibri" w:hAnsi="Garamond" w:cs="Calibri"/>
                <w:b/>
                <w:bCs/>
                <w:spacing w:val="-4"/>
                <w:u w:val="single"/>
                <w:shd w:val="clear" w:color="auto" w:fill="FFFFFF"/>
              </w:rPr>
              <w:t>ca 67%</w:t>
            </w:r>
            <w:r w:rsidRPr="00660E5B">
              <w:rPr>
                <w:rFonts w:ascii="Garamond" w:eastAsia="Calibri" w:hAnsi="Garamond" w:cs="Calibri"/>
                <w:spacing w:val="-4"/>
                <w:u w:val="single"/>
                <w:shd w:val="clear" w:color="auto" w:fill="FFFFFF"/>
              </w:rPr>
              <w:t xml:space="preserve"> (tänase ca 22% asemel) </w:t>
            </w:r>
            <w:r w:rsidRPr="00660E5B">
              <w:rPr>
                <w:rFonts w:ascii="Garamond" w:eastAsia="Calibri" w:hAnsi="Garamond" w:cs="Calibri"/>
                <w:b/>
                <w:bCs/>
                <w:spacing w:val="-4"/>
                <w:u w:val="single"/>
                <w:shd w:val="clear" w:color="auto" w:fill="FFFFFF"/>
              </w:rPr>
              <w:t>teenuse kohamaksumusest</w:t>
            </w:r>
            <w:r w:rsidRPr="00660E5B">
              <w:rPr>
                <w:rFonts w:ascii="Garamond" w:eastAsia="Calibri" w:hAnsi="Garamond" w:cs="Calibri"/>
                <w:spacing w:val="-4"/>
                <w:shd w:val="clear" w:color="auto" w:fill="FFFFFF"/>
              </w:rPr>
              <w:t xml:space="preserve">, eeldusega, et </w:t>
            </w:r>
            <w:r w:rsidRPr="00660E5B">
              <w:rPr>
                <w:rFonts w:ascii="Garamond" w:eastAsia="Calibri" w:hAnsi="Garamond" w:cs="Calibri"/>
                <w:spacing w:val="-4"/>
                <w:u w:val="single"/>
                <w:shd w:val="clear" w:color="auto" w:fill="FFFFFF"/>
              </w:rPr>
              <w:t>riik panustab sellest 50%</w:t>
            </w:r>
            <w:r w:rsidRPr="00660E5B">
              <w:rPr>
                <w:rFonts w:ascii="Garamond" w:eastAsia="Calibri" w:hAnsi="Garamond" w:cs="Calibri"/>
                <w:spacing w:val="-4"/>
                <w:shd w:val="clear" w:color="auto" w:fill="FFFFFF"/>
              </w:rPr>
              <w:t xml:space="preserve"> ning </w:t>
            </w:r>
            <w:r w:rsidRPr="00660E5B">
              <w:rPr>
                <w:rFonts w:ascii="Garamond" w:eastAsia="Calibri" w:hAnsi="Garamond" w:cs="Calibri"/>
                <w:spacing w:val="-4"/>
                <w:u w:val="single"/>
                <w:shd w:val="clear" w:color="auto" w:fill="FFFFFF"/>
              </w:rPr>
              <w:t>omavalitsus teise 50%,</w:t>
            </w:r>
            <w:r w:rsidRPr="00660E5B">
              <w:rPr>
                <w:rFonts w:ascii="Garamond" w:eastAsia="Calibri" w:hAnsi="Garamond" w:cs="Calibri"/>
                <w:spacing w:val="-4"/>
                <w:shd w:val="clear" w:color="auto" w:fill="FFFFFF"/>
              </w:rPr>
              <w:t xml:space="preserve"> teenuse saaja kanda jääb majutuse, toitlustuse ja ravimite kulu (</w:t>
            </w:r>
            <w:r w:rsidRPr="00660E5B">
              <w:rPr>
                <w:rFonts w:ascii="Garamond" w:eastAsia="Calibri" w:hAnsi="Garamond" w:cs="Calibri"/>
                <w:b/>
                <w:bCs/>
                <w:spacing w:val="-4"/>
                <w:u w:val="single"/>
                <w:shd w:val="clear" w:color="auto" w:fill="FFFFFF"/>
              </w:rPr>
              <w:t>ca 33% teenuse koha</w:t>
            </w:r>
            <w:r w:rsidR="00D53683">
              <w:rPr>
                <w:rFonts w:ascii="Garamond" w:eastAsia="Calibri" w:hAnsi="Garamond" w:cs="Calibri"/>
                <w:b/>
                <w:bCs/>
                <w:spacing w:val="-4"/>
                <w:u w:val="single"/>
                <w:shd w:val="clear" w:color="auto" w:fill="FFFFFF"/>
              </w:rPr>
              <w:softHyphen/>
            </w:r>
            <w:r w:rsidRPr="00660E5B">
              <w:rPr>
                <w:rFonts w:ascii="Garamond" w:eastAsia="Calibri" w:hAnsi="Garamond" w:cs="Calibri"/>
                <w:b/>
                <w:bCs/>
                <w:spacing w:val="-4"/>
                <w:u w:val="single"/>
                <w:shd w:val="clear" w:color="auto" w:fill="FFFFFF"/>
              </w:rPr>
              <w:t>maksumusest</w:t>
            </w:r>
            <w:r w:rsidRPr="00660E5B">
              <w:rPr>
                <w:rFonts w:ascii="Garamond" w:eastAsia="Calibri" w:hAnsi="Garamond" w:cs="Calibri"/>
                <w:spacing w:val="-4"/>
                <w:shd w:val="clear" w:color="auto" w:fill="FFFFFF"/>
              </w:rPr>
              <w:t xml:space="preserve"> tänase ca 78% asemel).</w:t>
            </w:r>
            <w:r w:rsidRPr="00660E5B">
              <w:rPr>
                <w:rFonts w:ascii="Garamond" w:eastAsia="Calibri" w:hAnsi="Garamond" w:cs="Calibri"/>
                <w:b/>
                <w:bCs/>
                <w:spacing w:val="-4"/>
                <w:shd w:val="clear" w:color="auto" w:fill="FFFFFF"/>
              </w:rPr>
              <w:t xml:space="preserve"> </w:t>
            </w:r>
            <w:r w:rsidRPr="00660E5B">
              <w:rPr>
                <w:rFonts w:ascii="Garamond" w:eastAsia="Calibri" w:hAnsi="Garamond" w:cs="Calibri"/>
                <w:spacing w:val="-4"/>
                <w:shd w:val="clear" w:color="auto" w:fill="FFFFFF"/>
              </w:rPr>
              <w:t xml:space="preserve">Õendusteenuse komponendi eest üldhooldusteenusel tasub Eesti Haigekassa (2019. a ca 6% teenuse kogukulust). </w:t>
            </w:r>
          </w:p>
          <w:p w14:paraId="5F54B49E" w14:textId="4F9BCB54"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Euroopa Liidu uuel rahastusperioodil</w:t>
            </w:r>
            <w:r w:rsidRPr="00660E5B">
              <w:rPr>
                <w:rFonts w:ascii="Garamond" w:eastAsia="Calibri" w:hAnsi="Garamond" w:cs="Calibri"/>
                <w:b/>
                <w:spacing w:val="-4"/>
              </w:rPr>
              <w:t xml:space="preserve"> </w:t>
            </w:r>
            <w:r w:rsidRPr="00660E5B">
              <w:rPr>
                <w:rFonts w:ascii="Garamond" w:eastAsia="Calibri" w:hAnsi="Garamond" w:cs="Calibri"/>
                <w:spacing w:val="-4"/>
              </w:rPr>
              <w:t>soovib Sotsiaal</w:t>
            </w:r>
            <w:r w:rsidR="00756A19" w:rsidRPr="00660E5B">
              <w:rPr>
                <w:rFonts w:ascii="Garamond" w:eastAsia="Calibri" w:hAnsi="Garamond" w:cs="Calibri"/>
                <w:spacing w:val="-4"/>
              </w:rPr>
              <w:softHyphen/>
            </w:r>
            <w:r w:rsidRPr="00660E5B">
              <w:rPr>
                <w:rFonts w:ascii="Garamond" w:eastAsia="Calibri" w:hAnsi="Garamond" w:cs="Calibri"/>
                <w:spacing w:val="-4"/>
              </w:rPr>
              <w:t xml:space="preserve">ministeerium välisvahendeid suunata eelkõige </w:t>
            </w:r>
            <w:r w:rsidRPr="00660E5B">
              <w:rPr>
                <w:rFonts w:ascii="Garamond" w:eastAsia="Calibri" w:hAnsi="Garamond" w:cs="Calibri"/>
                <w:b/>
                <w:bCs/>
                <w:spacing w:val="-4"/>
              </w:rPr>
              <w:t>institutsionaalset hooldus</w:t>
            </w:r>
            <w:r w:rsidR="00D53683">
              <w:rPr>
                <w:rFonts w:ascii="Garamond" w:eastAsia="Calibri" w:hAnsi="Garamond" w:cs="Calibri"/>
                <w:b/>
                <w:bCs/>
                <w:spacing w:val="-4"/>
              </w:rPr>
              <w:softHyphen/>
            </w:r>
            <w:r w:rsidRPr="00660E5B">
              <w:rPr>
                <w:rFonts w:ascii="Garamond" w:eastAsia="Calibri" w:hAnsi="Garamond" w:cs="Calibri"/>
                <w:b/>
                <w:bCs/>
                <w:spacing w:val="-4"/>
              </w:rPr>
              <w:t>vajadust ennetava infrastruktuuri arendamisse</w:t>
            </w:r>
            <w:r w:rsidRPr="00660E5B">
              <w:rPr>
                <w:rFonts w:ascii="Garamond" w:eastAsia="Calibri" w:hAnsi="Garamond" w:cs="Calibri"/>
                <w:spacing w:val="-4"/>
              </w:rPr>
              <w:t>, nt erinevaid lahendusi eakate teenusmajade tekkeks ning sotsiaal</w:t>
            </w:r>
            <w:r w:rsidR="00756A19" w:rsidRPr="00660E5B">
              <w:rPr>
                <w:rFonts w:ascii="Garamond" w:eastAsia="Calibri" w:hAnsi="Garamond" w:cs="Calibri"/>
                <w:spacing w:val="-4"/>
              </w:rPr>
              <w:softHyphen/>
            </w:r>
            <w:r w:rsidRPr="00660E5B">
              <w:rPr>
                <w:rFonts w:ascii="Garamond" w:eastAsia="Calibri" w:hAnsi="Garamond" w:cs="Calibri"/>
                <w:spacing w:val="-4"/>
              </w:rPr>
              <w:t>elupindade tagamiseks, aga ka dementsussündroomiga inimeste ja nende lähedastele mõeldud teenuste kvaliteedi ja kättesaadavuse parandamiseks. Ettevalmistamisesse kaasatakse ministeeriumi jao</w:t>
            </w:r>
            <w:r w:rsidR="00756A19" w:rsidRPr="00660E5B">
              <w:rPr>
                <w:rFonts w:ascii="Garamond" w:eastAsia="Calibri" w:hAnsi="Garamond" w:cs="Calibri"/>
                <w:spacing w:val="-4"/>
              </w:rPr>
              <w:t>ks olulised partnerid, sh ELVL.</w:t>
            </w:r>
          </w:p>
        </w:tc>
        <w:tc>
          <w:tcPr>
            <w:tcW w:w="1985" w:type="dxa"/>
          </w:tcPr>
          <w:p w14:paraId="62A597EA" w14:textId="77777777" w:rsidR="004E7D89" w:rsidRPr="00660E5B" w:rsidRDefault="004E7D89" w:rsidP="00660E5B">
            <w:pPr>
              <w:spacing w:after="120"/>
              <w:rPr>
                <w:rFonts w:ascii="Garamond" w:hAnsi="Garamond"/>
                <w:b/>
                <w:bCs/>
                <w:spacing w:val="-4"/>
              </w:rPr>
            </w:pPr>
            <w:r w:rsidRPr="00660E5B">
              <w:rPr>
                <w:rFonts w:ascii="Garamond" w:hAnsi="Garamond"/>
                <w:b/>
                <w:bCs/>
                <w:spacing w:val="-4"/>
              </w:rPr>
              <w:lastRenderedPageBreak/>
              <w:t xml:space="preserve">Jätkatakse dialoogi. </w:t>
            </w:r>
          </w:p>
          <w:p w14:paraId="05C1E3D2"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Osapooled on leppinud kokku eesmärgi vähendada inimeste omaosalust hooldusteenuste eest tasumisel. </w:t>
            </w:r>
          </w:p>
          <w:p w14:paraId="4FA1F14E" w14:textId="7A4DB3C5" w:rsidR="004E7D89" w:rsidRPr="00660E5B" w:rsidRDefault="004E7D89" w:rsidP="00660E5B">
            <w:pPr>
              <w:spacing w:after="120"/>
              <w:rPr>
                <w:rFonts w:ascii="Garamond" w:hAnsi="Garamond"/>
                <w:spacing w:val="-4"/>
              </w:rPr>
            </w:pPr>
            <w:r w:rsidRPr="00660E5B">
              <w:rPr>
                <w:rFonts w:ascii="Garamond" w:hAnsi="Garamond"/>
                <w:spacing w:val="-4"/>
              </w:rPr>
              <w:t xml:space="preserve">Sotsiaalministeerium töötab 2021. aasta lõpuks välja alternatiivsed ettepanekud hoolduse rahastamiseks. </w:t>
            </w:r>
          </w:p>
        </w:tc>
      </w:tr>
      <w:tr w:rsidR="004E7D89" w:rsidRPr="00660E5B" w14:paraId="701B03DB" w14:textId="77777777" w:rsidTr="009C2E28">
        <w:trPr>
          <w:jc w:val="center"/>
        </w:trPr>
        <w:tc>
          <w:tcPr>
            <w:tcW w:w="421" w:type="dxa"/>
          </w:tcPr>
          <w:p w14:paraId="7E6CC9E9" w14:textId="77777777" w:rsidR="004E7D89" w:rsidRPr="00660E5B" w:rsidRDefault="004E7D89" w:rsidP="00660E5B">
            <w:pPr>
              <w:pStyle w:val="Loendilik"/>
              <w:numPr>
                <w:ilvl w:val="0"/>
                <w:numId w:val="20"/>
              </w:numPr>
              <w:spacing w:after="120"/>
              <w:ind w:left="0" w:firstLine="0"/>
              <w:contextualSpacing w:val="0"/>
              <w:rPr>
                <w:rFonts w:ascii="Garamond" w:hAnsi="Garamond"/>
                <w:spacing w:val="-4"/>
              </w:rPr>
            </w:pPr>
          </w:p>
        </w:tc>
        <w:tc>
          <w:tcPr>
            <w:tcW w:w="5528" w:type="dxa"/>
          </w:tcPr>
          <w:p w14:paraId="2E8ADC38" w14:textId="77777777" w:rsidR="004E7D89" w:rsidRPr="00660E5B" w:rsidRDefault="004E7D89" w:rsidP="00660E5B">
            <w:pPr>
              <w:spacing w:after="120"/>
              <w:rPr>
                <w:rFonts w:ascii="Garamond" w:hAnsi="Garamond"/>
                <w:b/>
                <w:bCs/>
                <w:spacing w:val="-4"/>
              </w:rPr>
            </w:pPr>
            <w:r w:rsidRPr="00660E5B">
              <w:rPr>
                <w:rFonts w:ascii="Garamond" w:hAnsi="Garamond"/>
                <w:b/>
                <w:bCs/>
                <w:spacing w:val="-4"/>
              </w:rPr>
              <w:t xml:space="preserve">Tagada Sotsiaalteenuste ja -toetuste andmeregistri (STAR) võimekus andmevahetuseks KOV-te andmekogudega. </w:t>
            </w:r>
            <w:r w:rsidRPr="00660E5B">
              <w:rPr>
                <w:rFonts w:ascii="Garamond" w:hAnsi="Garamond"/>
                <w:b/>
                <w:bCs/>
                <w:spacing w:val="-4"/>
              </w:rPr>
              <w:lastRenderedPageBreak/>
              <w:t>Tagada STAR järjepidev arendamine vastavalt kohalike omavalitsuste vajadustele ja seaduste muudatustega lisandunud ülesannetele.</w:t>
            </w:r>
          </w:p>
          <w:p w14:paraId="202F0B77" w14:textId="77777777" w:rsidR="004E7D89" w:rsidRPr="00660E5B" w:rsidRDefault="004E7D89" w:rsidP="00660E5B">
            <w:pPr>
              <w:spacing w:after="120"/>
              <w:rPr>
                <w:rFonts w:ascii="Garamond" w:hAnsi="Garamond"/>
                <w:b/>
                <w:bCs/>
                <w:spacing w:val="-4"/>
              </w:rPr>
            </w:pPr>
            <w:r w:rsidRPr="00660E5B">
              <w:rPr>
                <w:rFonts w:ascii="Garamond" w:hAnsi="Garamond"/>
                <w:b/>
                <w:bCs/>
                <w:spacing w:val="-4"/>
              </w:rPr>
              <w:t>Ei ole mõistlik, et kohalikud omavalitsused loovad kõrvale oma infosüsteeme.</w:t>
            </w:r>
          </w:p>
          <w:p w14:paraId="47D793C5" w14:textId="77777777" w:rsidR="004E7D89" w:rsidRPr="00660E5B" w:rsidRDefault="004E7D89" w:rsidP="00660E5B">
            <w:pPr>
              <w:spacing w:after="120"/>
              <w:rPr>
                <w:rFonts w:ascii="Garamond" w:hAnsi="Garamond"/>
                <w:spacing w:val="-4"/>
              </w:rPr>
            </w:pPr>
            <w:r w:rsidRPr="00660E5B">
              <w:rPr>
                <w:rFonts w:ascii="Garamond" w:hAnsi="Garamond"/>
                <w:spacing w:val="-4"/>
              </w:rPr>
              <w:t>Riik on aastaid tegelenud STAR-i arendustega eklektiliselt. Endiselt on välja arendamata teenuseosutajate ja kliendipäeviku moodulid, puudu on iseteeninduse moodul klientidele. Süsteem on üles ehitatud keeruliselt ja mitte kasutajasõbralikult, mis võtab kasutajalt palju väärtuslikku tööaega. Riik teostab suuri reforme, kuid ei ole võimeline STAR arendusi samas tempos ellu viima, nt hooldusperede registri arenduse viibimine pool aastat. Siiani on puudu liidestumised erinevate riiklike registritega, saamaks KOV sotsiaaltöötajatele ligipääsu Töötukassa, Sotsiaalkindlustusameti infosüsteemides olevalele detailsemale infole, et vältida kodanikelt info uuesti küsimist.</w:t>
            </w:r>
          </w:p>
          <w:p w14:paraId="344CC79B"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Riik pani matusetoetuse maksmise alates 2018.aastast KOV ülesandeks, andes selleks rahalised vahendid üle omavalitsustele ja sätestades kohustuse andmete kandmiseks matusetoetuse saajate kohta STAR-i. Samas ei paku STAR endiselt ühtegi e-teenust kodanikele. </w:t>
            </w:r>
          </w:p>
          <w:p w14:paraId="00925363"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Oluline on ka eesmärk vähendada KOVi koormust statistika kogumiseks vajalike erinevate aruannete täitmisel. </w:t>
            </w:r>
          </w:p>
          <w:p w14:paraId="0895BAC9"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Nt: 1) Peamiselt just eeltoodu tõttu loodi Tallinnas matusetoetuse lahendus Tallinna universaaltoetuste andmekogusse UNTO, mis võimaldab taotlejal lihtsalt ja mugavalt paari klikiga taotlust esitada. </w:t>
            </w:r>
          </w:p>
          <w:p w14:paraId="732B5EE0" w14:textId="39D0615A" w:rsidR="004E7D89" w:rsidRPr="00660E5B" w:rsidRDefault="004E7D89" w:rsidP="00660E5B">
            <w:pPr>
              <w:spacing w:after="120"/>
              <w:rPr>
                <w:rFonts w:ascii="Garamond" w:hAnsi="Garamond"/>
                <w:spacing w:val="-4"/>
              </w:rPr>
            </w:pPr>
            <w:r w:rsidRPr="00660E5B">
              <w:rPr>
                <w:rFonts w:ascii="Garamond" w:hAnsi="Garamond"/>
                <w:spacing w:val="-4"/>
              </w:rPr>
              <w:t>UNTO on üles ehitatud nii, et võimaldaks x-tee kaudu andme</w:t>
            </w:r>
            <w:r w:rsidRPr="00660E5B">
              <w:rPr>
                <w:rFonts w:ascii="Garamond" w:hAnsi="Garamond"/>
                <w:spacing w:val="-4"/>
              </w:rPr>
              <w:softHyphen/>
              <w:t>vahetust STAR-ga. Eelkõige matusetoetuse menetlemisel on otstarbekas andmete massiivse käsitsi sisestamise asemel kasutada andmeallikana juba olemasolevaid andmeid. Tallinna linn on valmis omaltpoolt rahastama liidestumist STARga, kuid asja</w:t>
            </w:r>
            <w:r w:rsidRPr="00660E5B">
              <w:rPr>
                <w:rFonts w:ascii="Garamond" w:hAnsi="Garamond"/>
                <w:spacing w:val="-4"/>
              </w:rPr>
              <w:softHyphen/>
              <w:t xml:space="preserve">ajamine SA-ga TEHIK on jäänud toppama, sest plaanitakse omaniku vahetust jmt. </w:t>
            </w:r>
          </w:p>
          <w:p w14:paraId="61E3A302" w14:textId="77777777" w:rsidR="004E7D89" w:rsidRPr="00660E5B" w:rsidRDefault="004E7D89" w:rsidP="00660E5B">
            <w:pPr>
              <w:spacing w:after="120"/>
              <w:rPr>
                <w:rFonts w:ascii="Garamond" w:hAnsi="Garamond"/>
                <w:spacing w:val="-4"/>
              </w:rPr>
            </w:pPr>
            <w:r w:rsidRPr="00660E5B">
              <w:rPr>
                <w:rFonts w:ascii="Garamond" w:hAnsi="Garamond"/>
                <w:spacing w:val="-4"/>
              </w:rPr>
              <w:lastRenderedPageBreak/>
              <w:t>2) Viljandi ja Saue kasutab toetuse taotlemise keskkonnana Spoku.</w:t>
            </w:r>
          </w:p>
        </w:tc>
        <w:tc>
          <w:tcPr>
            <w:tcW w:w="1560" w:type="dxa"/>
          </w:tcPr>
          <w:p w14:paraId="74F16E0C" w14:textId="77777777" w:rsidR="004E7D89" w:rsidRPr="00660E5B" w:rsidRDefault="004E7D89" w:rsidP="00660E5B">
            <w:pPr>
              <w:spacing w:after="120"/>
              <w:rPr>
                <w:rFonts w:ascii="Garamond" w:hAnsi="Garamond"/>
                <w:spacing w:val="-4"/>
              </w:rPr>
            </w:pPr>
          </w:p>
        </w:tc>
        <w:tc>
          <w:tcPr>
            <w:tcW w:w="5670" w:type="dxa"/>
          </w:tcPr>
          <w:p w14:paraId="51D6A5E5"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Oleme samuti seisukohal, et KOVidel ei ole mõistlik luua oma teenuste pakkumiseks eraldi infosüsteeme. Inimene soovib leida </w:t>
            </w:r>
            <w:r w:rsidRPr="00660E5B">
              <w:rPr>
                <w:rFonts w:ascii="Garamond" w:hAnsi="Garamond"/>
                <w:spacing w:val="-4"/>
              </w:rPr>
              <w:lastRenderedPageBreak/>
              <w:t>teenused ühest kohast, olgu need siis kohalikud või riiklikud teenused ning omada ülevaadet, mis andmeid riik tema kohta kogunud ja kuidas andmeid kasutanud on.</w:t>
            </w:r>
          </w:p>
          <w:p w14:paraId="4FEE1073"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2021. aastal on plaanis alustada </w:t>
            </w:r>
            <w:r w:rsidRPr="00660E5B">
              <w:rPr>
                <w:rFonts w:ascii="Garamond" w:hAnsi="Garamond"/>
                <w:b/>
                <w:bCs/>
                <w:spacing w:val="-4"/>
              </w:rPr>
              <w:t>STAR andmekogu tehnilise platvormi etapiviisilist uuendamist</w:t>
            </w:r>
            <w:r w:rsidRPr="00660E5B">
              <w:rPr>
                <w:rFonts w:ascii="Garamond" w:hAnsi="Garamond"/>
                <w:spacing w:val="-4"/>
              </w:rPr>
              <w:t>. Andmekogus hallatavad uued teenused või teenuseuuendused viiakse üle kaasaegsele mikroteenustepõhisele arhitektuurile.</w:t>
            </w:r>
          </w:p>
          <w:p w14:paraId="5F3B57F5"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Esimene teenus, kus mikroteenustepõhine arhitektuur kasutusele võetakse on </w:t>
            </w:r>
            <w:r w:rsidRPr="00660E5B">
              <w:rPr>
                <w:rFonts w:ascii="Garamond" w:hAnsi="Garamond"/>
                <w:b/>
                <w:bCs/>
                <w:spacing w:val="-4"/>
              </w:rPr>
              <w:t>lapse abivajaduse eelhindamine</w:t>
            </w:r>
            <w:r w:rsidRPr="00660E5B">
              <w:rPr>
                <w:rFonts w:ascii="Garamond" w:hAnsi="Garamond"/>
                <w:spacing w:val="-4"/>
              </w:rPr>
              <w:t>.</w:t>
            </w:r>
          </w:p>
          <w:p w14:paraId="6D17B8E5" w14:textId="02AA40AD" w:rsidR="004E7D89" w:rsidRPr="00660E5B" w:rsidRDefault="004E7D89" w:rsidP="00660E5B">
            <w:pPr>
              <w:spacing w:after="120"/>
              <w:rPr>
                <w:rFonts w:ascii="Garamond" w:hAnsi="Garamond"/>
                <w:spacing w:val="-4"/>
              </w:rPr>
            </w:pPr>
            <w:r w:rsidRPr="00660E5B">
              <w:rPr>
                <w:rFonts w:ascii="Garamond" w:hAnsi="Garamond" w:cs="Calibri"/>
                <w:spacing w:val="-4"/>
              </w:rPr>
              <w:t xml:space="preserve">Samuti on plaanis alustada mitme </w:t>
            </w:r>
            <w:r w:rsidRPr="00660E5B">
              <w:rPr>
                <w:rFonts w:ascii="Garamond" w:hAnsi="Garamond" w:cs="Calibri"/>
                <w:b/>
                <w:bCs/>
                <w:spacing w:val="-4"/>
              </w:rPr>
              <w:t>teenuse analüüse</w:t>
            </w:r>
            <w:r w:rsidRPr="00660E5B">
              <w:rPr>
                <w:rFonts w:ascii="Garamond" w:hAnsi="Garamond" w:cs="Calibri"/>
                <w:spacing w:val="-4"/>
              </w:rPr>
              <w:t xml:space="preserve"> </w:t>
            </w:r>
            <w:r w:rsidRPr="00660E5B">
              <w:rPr>
                <w:rFonts w:ascii="Garamond" w:hAnsi="Garamond" w:cs="Calibri"/>
                <w:b/>
                <w:bCs/>
                <w:spacing w:val="-4"/>
              </w:rPr>
              <w:t>teenuste kaasajastamiseks ning uuele tehnoloogilisele platvormile üleviimiseks</w:t>
            </w:r>
            <w:r w:rsidRPr="00660E5B">
              <w:rPr>
                <w:rFonts w:ascii="Garamond" w:hAnsi="Garamond" w:cs="Calibri"/>
                <w:spacing w:val="-4"/>
              </w:rPr>
              <w:t xml:space="preserve"> sh STAR teenustele iseteeninduse loomist matusetoetuse näitel.</w:t>
            </w:r>
          </w:p>
        </w:tc>
        <w:tc>
          <w:tcPr>
            <w:tcW w:w="1985" w:type="dxa"/>
          </w:tcPr>
          <w:p w14:paraId="587FEB30" w14:textId="77777777" w:rsidR="004E7D89" w:rsidRPr="00660E5B" w:rsidRDefault="004E7D89" w:rsidP="00660E5B">
            <w:pPr>
              <w:spacing w:after="120"/>
              <w:rPr>
                <w:rFonts w:ascii="Garamond" w:hAnsi="Garamond"/>
                <w:b/>
                <w:bCs/>
                <w:spacing w:val="-4"/>
              </w:rPr>
            </w:pPr>
            <w:r w:rsidRPr="00660E5B">
              <w:rPr>
                <w:rFonts w:ascii="Garamond" w:hAnsi="Garamond"/>
                <w:b/>
                <w:bCs/>
                <w:spacing w:val="-4"/>
              </w:rPr>
              <w:lastRenderedPageBreak/>
              <w:t xml:space="preserve">Läbirääkimised lõpetatud. </w:t>
            </w:r>
          </w:p>
          <w:p w14:paraId="421D10D1" w14:textId="25F4F452" w:rsidR="004E7D89" w:rsidRPr="00660E5B" w:rsidRDefault="004E7D89" w:rsidP="00660E5B">
            <w:pPr>
              <w:spacing w:after="120"/>
              <w:rPr>
                <w:rFonts w:ascii="Garamond" w:hAnsi="Garamond"/>
                <w:spacing w:val="-4"/>
              </w:rPr>
            </w:pPr>
            <w:r w:rsidRPr="00660E5B">
              <w:rPr>
                <w:rFonts w:ascii="Garamond" w:hAnsi="Garamond"/>
                <w:spacing w:val="-4"/>
              </w:rPr>
              <w:lastRenderedPageBreak/>
              <w:t>STAR arenduste ettevalmistamine</w:t>
            </w:r>
            <w:r w:rsidR="00A27226" w:rsidRPr="00660E5B">
              <w:rPr>
                <w:rFonts w:ascii="Garamond" w:hAnsi="Garamond"/>
                <w:spacing w:val="-4"/>
              </w:rPr>
              <w:t xml:space="preserve"> </w:t>
            </w:r>
            <w:r w:rsidRPr="00660E5B">
              <w:rPr>
                <w:rFonts w:ascii="Garamond" w:hAnsi="Garamond"/>
                <w:spacing w:val="-4"/>
              </w:rPr>
              <w:t>jätkub STAR</w:t>
            </w:r>
            <w:r w:rsidR="00A27226" w:rsidRPr="00660E5B">
              <w:rPr>
                <w:rFonts w:ascii="Garamond" w:hAnsi="Garamond"/>
                <w:spacing w:val="-4"/>
              </w:rPr>
              <w:t xml:space="preserve"> </w:t>
            </w:r>
            <w:r w:rsidRPr="00660E5B">
              <w:rPr>
                <w:rFonts w:ascii="Garamond" w:hAnsi="Garamond"/>
                <w:spacing w:val="-4"/>
              </w:rPr>
              <w:t>töörühmade raames.</w:t>
            </w:r>
          </w:p>
        </w:tc>
      </w:tr>
      <w:tr w:rsidR="004E7D89" w:rsidRPr="00660E5B" w14:paraId="6F203045" w14:textId="77777777" w:rsidTr="009C2E28">
        <w:trPr>
          <w:jc w:val="center"/>
        </w:trPr>
        <w:tc>
          <w:tcPr>
            <w:tcW w:w="421" w:type="dxa"/>
          </w:tcPr>
          <w:p w14:paraId="576FD1E8" w14:textId="77777777" w:rsidR="004E7D89" w:rsidRPr="00660E5B" w:rsidRDefault="004E7D89" w:rsidP="00660E5B">
            <w:pPr>
              <w:pStyle w:val="Loendilik"/>
              <w:numPr>
                <w:ilvl w:val="0"/>
                <w:numId w:val="20"/>
              </w:numPr>
              <w:spacing w:after="120"/>
              <w:ind w:left="0" w:firstLine="0"/>
              <w:contextualSpacing w:val="0"/>
              <w:rPr>
                <w:rFonts w:ascii="Garamond" w:hAnsi="Garamond"/>
                <w:spacing w:val="-4"/>
              </w:rPr>
            </w:pPr>
          </w:p>
        </w:tc>
        <w:tc>
          <w:tcPr>
            <w:tcW w:w="5528" w:type="dxa"/>
          </w:tcPr>
          <w:p w14:paraId="77D49A1A" w14:textId="77777777" w:rsidR="004E7D89" w:rsidRPr="00660E5B" w:rsidRDefault="004E7D89" w:rsidP="00660E5B">
            <w:pPr>
              <w:spacing w:after="120"/>
              <w:rPr>
                <w:rFonts w:ascii="Garamond" w:hAnsi="Garamond"/>
                <w:b/>
                <w:bCs/>
                <w:spacing w:val="-4"/>
              </w:rPr>
            </w:pPr>
            <w:r w:rsidRPr="00660E5B">
              <w:rPr>
                <w:rFonts w:ascii="Garamond" w:hAnsi="Garamond"/>
                <w:b/>
                <w:bCs/>
                <w:spacing w:val="-4"/>
              </w:rPr>
              <w:t>Tagada kohalike omavalitsustele õigus kasutada oma piirkonna isikute kohta riiklikesse infosüsteemidesse kantud infot, mis on vajalik kaalutletud otsuse tegemisel teenuste määramisel.</w:t>
            </w:r>
          </w:p>
          <w:p w14:paraId="3228DC12"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01. jaanuaril 2016 jõustunud sotsiaalhoolekande seaduse paragrahvi 15 näeb ette hindamiskohustuse ja sellele järgneva otsuse tegemise teenuse/toetuse andmise kohta. </w:t>
            </w:r>
          </w:p>
          <w:p w14:paraId="648F657F" w14:textId="77777777" w:rsidR="004E7D89" w:rsidRPr="00660E5B" w:rsidRDefault="004E7D89" w:rsidP="00660E5B">
            <w:pPr>
              <w:spacing w:after="120"/>
              <w:rPr>
                <w:rFonts w:ascii="Garamond" w:hAnsi="Garamond"/>
                <w:spacing w:val="-4"/>
              </w:rPr>
            </w:pPr>
            <w:r w:rsidRPr="00660E5B">
              <w:rPr>
                <w:rFonts w:ascii="Garamond" w:hAnsi="Garamond"/>
                <w:spacing w:val="-4"/>
              </w:rPr>
              <w:t>Selleks, et teha teenuse või toetuse määramiseks vajalikku kaalutletud haldusotsust, on kohaliku omavalitsuse sotsiaal</w:t>
            </w:r>
            <w:r w:rsidRPr="00660E5B">
              <w:rPr>
                <w:rFonts w:ascii="Garamond" w:hAnsi="Garamond"/>
                <w:spacing w:val="-4"/>
              </w:rPr>
              <w:softHyphen/>
              <w:t>töötajal vaja saada ligipääs riiklikes andmekogudes sisalduvale delikaatsetele isikuandmetele, milles on hinnatud isiku toime</w:t>
            </w:r>
            <w:r w:rsidRPr="00660E5B">
              <w:rPr>
                <w:rFonts w:ascii="Garamond" w:hAnsi="Garamond"/>
                <w:spacing w:val="-4"/>
              </w:rPr>
              <w:softHyphen/>
              <w:t>tulekut ja määratletud isikule rakendatavad tugimeetmed.</w:t>
            </w:r>
          </w:p>
          <w:p w14:paraId="6C35937F" w14:textId="77777777" w:rsidR="004E7D89" w:rsidRPr="00660E5B" w:rsidRDefault="004E7D89" w:rsidP="00660E5B">
            <w:pPr>
              <w:spacing w:after="120"/>
              <w:rPr>
                <w:rFonts w:ascii="Garamond" w:hAnsi="Garamond"/>
                <w:spacing w:val="-4"/>
              </w:rPr>
            </w:pPr>
            <w:r w:rsidRPr="00660E5B">
              <w:rPr>
                <w:rFonts w:ascii="Garamond" w:hAnsi="Garamond"/>
                <w:spacing w:val="-4"/>
              </w:rPr>
              <w:t>Nt: Tallinna linn (tõenäoliselt ka teised kohalikud omavalitsused) vajab sotsiaalteenuste- ja toetuste määramise paremaks korraldamiseks STAR-i kaudu ligipääsu või mõningatel juhtudel ka muude Riigi Infosüsteemide Ametis registreeritud andme</w:t>
            </w:r>
            <w:r w:rsidRPr="00660E5B">
              <w:rPr>
                <w:rFonts w:ascii="Garamond" w:hAnsi="Garamond"/>
                <w:spacing w:val="-4"/>
              </w:rPr>
              <w:softHyphen/>
              <w:t>kogude kaudu (nt Tallinna linn: Universaaltoetuste andmekogu) Töötukassa või Sotsiaalkindlustusameti poolt hallatavates andme</w:t>
            </w:r>
            <w:r w:rsidRPr="00660E5B">
              <w:rPr>
                <w:rFonts w:ascii="Garamond" w:hAnsi="Garamond"/>
                <w:spacing w:val="-4"/>
              </w:rPr>
              <w:softHyphen/>
              <w:t xml:space="preserve">kogudes sisalduvale isikustatud informatsioonile (delikaatsetele isikuandmetele), mis on vajalik kaalutletud haldusotsuse langetamiseks. </w:t>
            </w:r>
          </w:p>
        </w:tc>
        <w:tc>
          <w:tcPr>
            <w:tcW w:w="1560" w:type="dxa"/>
          </w:tcPr>
          <w:p w14:paraId="5E687196" w14:textId="77777777" w:rsidR="004E7D89" w:rsidRPr="00660E5B" w:rsidRDefault="004E7D89" w:rsidP="00660E5B">
            <w:pPr>
              <w:spacing w:after="120"/>
              <w:rPr>
                <w:rFonts w:ascii="Garamond" w:hAnsi="Garamond"/>
                <w:spacing w:val="-4"/>
              </w:rPr>
            </w:pPr>
          </w:p>
        </w:tc>
        <w:tc>
          <w:tcPr>
            <w:tcW w:w="5670" w:type="dxa"/>
          </w:tcPr>
          <w:p w14:paraId="6699C521" w14:textId="30615E85" w:rsidR="004E7D89" w:rsidRPr="00660E5B" w:rsidRDefault="004E7D89" w:rsidP="00660E5B">
            <w:pPr>
              <w:spacing w:after="120"/>
              <w:rPr>
                <w:rFonts w:ascii="Garamond" w:hAnsi="Garamond"/>
                <w:bCs/>
                <w:spacing w:val="-4"/>
              </w:rPr>
            </w:pPr>
            <w:r w:rsidRPr="00660E5B">
              <w:rPr>
                <w:rFonts w:ascii="Garamond" w:hAnsi="Garamond"/>
                <w:b/>
                <w:spacing w:val="-4"/>
              </w:rPr>
              <w:t>Abivajaduse hindamise ja sellega seonduva juhtumi</w:t>
            </w:r>
            <w:r w:rsidR="00756A19" w:rsidRPr="00660E5B">
              <w:rPr>
                <w:rFonts w:ascii="Garamond" w:hAnsi="Garamond"/>
                <w:b/>
                <w:spacing w:val="-4"/>
              </w:rPr>
              <w:softHyphen/>
            </w:r>
            <w:r w:rsidRPr="00660E5B">
              <w:rPr>
                <w:rFonts w:ascii="Garamond" w:hAnsi="Garamond"/>
                <w:b/>
                <w:spacing w:val="-4"/>
              </w:rPr>
              <w:t>menetluse läbiviimise funktsionaalsuse arendamine</w:t>
            </w:r>
            <w:r w:rsidRPr="00660E5B">
              <w:rPr>
                <w:rFonts w:ascii="Garamond" w:hAnsi="Garamond"/>
                <w:bCs/>
                <w:spacing w:val="-4"/>
              </w:rPr>
              <w:t xml:space="preserve"> on Sotsiaalkindlustusameti üks lähiaastate tegevusi</w:t>
            </w:r>
            <w:r w:rsidRPr="00660E5B">
              <w:rPr>
                <w:rFonts w:ascii="Garamond" w:hAnsi="Garamond"/>
                <w:bCs/>
                <w:spacing w:val="-4"/>
                <w:vertAlign w:val="superscript"/>
              </w:rPr>
              <w:footnoteReference w:id="6"/>
            </w:r>
            <w:r w:rsidRPr="00660E5B">
              <w:rPr>
                <w:rFonts w:ascii="Garamond" w:hAnsi="Garamond"/>
                <w:bCs/>
                <w:spacing w:val="-4"/>
              </w:rPr>
              <w:t xml:space="preserve">. </w:t>
            </w:r>
          </w:p>
          <w:p w14:paraId="271CC9BB" w14:textId="0D9C20D1" w:rsidR="004E7D89" w:rsidRPr="00660E5B" w:rsidRDefault="004E7D89" w:rsidP="00660E5B">
            <w:pPr>
              <w:spacing w:after="120"/>
              <w:rPr>
                <w:rFonts w:ascii="Garamond" w:hAnsi="Garamond"/>
                <w:spacing w:val="-4"/>
              </w:rPr>
            </w:pPr>
            <w:r w:rsidRPr="00660E5B">
              <w:rPr>
                <w:rFonts w:ascii="Garamond" w:hAnsi="Garamond"/>
                <w:spacing w:val="-4"/>
              </w:rPr>
              <w:t xml:space="preserve">Esmalt on plaanis alustada </w:t>
            </w:r>
            <w:r w:rsidRPr="00660E5B">
              <w:rPr>
                <w:rFonts w:ascii="Garamond" w:hAnsi="Garamond"/>
                <w:b/>
                <w:bCs/>
                <w:spacing w:val="-4"/>
              </w:rPr>
              <w:t>lapse abivajaduse eelhindamise</w:t>
            </w:r>
            <w:r w:rsidRPr="00660E5B">
              <w:rPr>
                <w:rFonts w:ascii="Garamond" w:hAnsi="Garamond"/>
                <w:spacing w:val="-4"/>
              </w:rPr>
              <w:t xml:space="preserve"> ja vastavat infovahetust toetava </w:t>
            </w:r>
            <w:r w:rsidRPr="00660E5B">
              <w:rPr>
                <w:rFonts w:ascii="Garamond" w:hAnsi="Garamond"/>
                <w:b/>
                <w:bCs/>
                <w:spacing w:val="-4"/>
              </w:rPr>
              <w:t>e-teenuse arendamisega</w:t>
            </w:r>
            <w:r w:rsidRPr="00660E5B">
              <w:rPr>
                <w:rFonts w:ascii="Garamond" w:hAnsi="Garamond"/>
                <w:spacing w:val="-4"/>
              </w:rPr>
              <w:t xml:space="preserve">. 2021.a II pa on plaanis alustada ka </w:t>
            </w:r>
            <w:r w:rsidRPr="00660E5B">
              <w:rPr>
                <w:rFonts w:ascii="Garamond" w:hAnsi="Garamond"/>
                <w:b/>
                <w:bCs/>
                <w:spacing w:val="-4"/>
              </w:rPr>
              <w:t>täisealise inimese abivajaduse hindamise teenuse analüüsiga</w:t>
            </w:r>
            <w:r w:rsidRPr="00660E5B">
              <w:rPr>
                <w:rFonts w:ascii="Garamond" w:hAnsi="Garamond"/>
                <w:spacing w:val="-4"/>
              </w:rPr>
              <w:t>. Nii lapse abivajaduse eel</w:t>
            </w:r>
            <w:r w:rsidR="00CD2A14" w:rsidRPr="00660E5B">
              <w:rPr>
                <w:rFonts w:ascii="Garamond" w:hAnsi="Garamond"/>
                <w:spacing w:val="-4"/>
              </w:rPr>
              <w:softHyphen/>
            </w:r>
            <w:r w:rsidRPr="00660E5B">
              <w:rPr>
                <w:rFonts w:ascii="Garamond" w:hAnsi="Garamond"/>
                <w:spacing w:val="-4"/>
              </w:rPr>
              <w:t xml:space="preserve">hindamise kui täiskasvanu abivajaduse hindamise analüüsi on plaanis kaasata KOVide esindajad, et teenus saaks KOVi spetsialisti vajadusi arvestav. Mõlema teenuse juures on arvestatud, et abivajaduse hindamise tulemus jm isikut puudutav info peab olema inimesele e-teenusena kättesaadav. </w:t>
            </w:r>
          </w:p>
          <w:p w14:paraId="72D522DF"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Lisaks on käimas SKA, SoMi, TEHIKu ja KOVide esindajate osalusel </w:t>
            </w:r>
            <w:r w:rsidRPr="00660E5B">
              <w:rPr>
                <w:rFonts w:ascii="Garamond" w:hAnsi="Garamond"/>
                <w:b/>
                <w:bCs/>
                <w:spacing w:val="-4"/>
              </w:rPr>
              <w:t>toimetulekutoetuse teenuse ümberdisainimise protsess,</w:t>
            </w:r>
            <w:r w:rsidRPr="00660E5B">
              <w:rPr>
                <w:rFonts w:ascii="Garamond" w:hAnsi="Garamond"/>
                <w:spacing w:val="-4"/>
              </w:rPr>
              <w:t xml:space="preserve"> mille eesmärgiks on lihtsustada ja ühtlustada KOVide üleselt toetuse menetlust nii kliendile kui ametnikule. Praeguste plaanide kohaselt peaks toimetulekutoetuse teenuse analüüs toimuma samuti 2021. aastal.</w:t>
            </w:r>
          </w:p>
          <w:p w14:paraId="67DA6A78" w14:textId="576BE250" w:rsidR="004E7D89" w:rsidRPr="00660E5B" w:rsidRDefault="004E7D89" w:rsidP="00660E5B">
            <w:pPr>
              <w:spacing w:after="120"/>
              <w:rPr>
                <w:rFonts w:ascii="Garamond" w:hAnsi="Garamond"/>
                <w:spacing w:val="-4"/>
              </w:rPr>
            </w:pPr>
            <w:r w:rsidRPr="00660E5B">
              <w:rPr>
                <w:rFonts w:ascii="Garamond" w:hAnsi="Garamond"/>
                <w:spacing w:val="-4"/>
              </w:rPr>
              <w:t>2021. a alguses korrastati SKAIS-STAR liidest puude andmestiku osas ja nüüdsest on puude raskusastme ja funktsiooni kõrvalekalde an</w:t>
            </w:r>
            <w:r w:rsidR="00CD2A14" w:rsidRPr="00660E5B">
              <w:rPr>
                <w:rFonts w:ascii="Garamond" w:hAnsi="Garamond"/>
                <w:spacing w:val="-4"/>
              </w:rPr>
              <w:t xml:space="preserve">dmed kvaliteetsemad kui varem. </w:t>
            </w:r>
          </w:p>
        </w:tc>
        <w:tc>
          <w:tcPr>
            <w:tcW w:w="1985" w:type="dxa"/>
          </w:tcPr>
          <w:p w14:paraId="470D74D3" w14:textId="77777777" w:rsidR="004E7D89" w:rsidRPr="00660E5B" w:rsidRDefault="004E7D89" w:rsidP="00660E5B">
            <w:pPr>
              <w:spacing w:after="120"/>
              <w:rPr>
                <w:rFonts w:ascii="Garamond" w:hAnsi="Garamond"/>
                <w:b/>
                <w:bCs/>
                <w:spacing w:val="-4"/>
              </w:rPr>
            </w:pPr>
            <w:r w:rsidRPr="00660E5B">
              <w:rPr>
                <w:rFonts w:ascii="Garamond" w:hAnsi="Garamond"/>
                <w:b/>
                <w:bCs/>
                <w:spacing w:val="-4"/>
              </w:rPr>
              <w:t>Läbirääkimised lõpetatud.</w:t>
            </w:r>
          </w:p>
          <w:p w14:paraId="41337BC6" w14:textId="6A47AE9F" w:rsidR="004E7D89" w:rsidRPr="00660E5B" w:rsidRDefault="004E7D89" w:rsidP="00660E5B">
            <w:pPr>
              <w:spacing w:after="120"/>
              <w:rPr>
                <w:rFonts w:ascii="Garamond" w:hAnsi="Garamond"/>
                <w:spacing w:val="-4"/>
              </w:rPr>
            </w:pPr>
            <w:r w:rsidRPr="00660E5B">
              <w:rPr>
                <w:rFonts w:ascii="Garamond" w:hAnsi="Garamond"/>
                <w:spacing w:val="-4"/>
              </w:rPr>
              <w:t>Osapooled leppisid kokku, et riik täpsustab õigusruumi.</w:t>
            </w:r>
          </w:p>
        </w:tc>
      </w:tr>
      <w:tr w:rsidR="004E7D89" w:rsidRPr="00660E5B" w14:paraId="73FF7E30" w14:textId="77777777" w:rsidTr="009C2E28">
        <w:trPr>
          <w:jc w:val="center"/>
        </w:trPr>
        <w:tc>
          <w:tcPr>
            <w:tcW w:w="421" w:type="dxa"/>
          </w:tcPr>
          <w:p w14:paraId="40E8C300" w14:textId="77777777" w:rsidR="004E7D89" w:rsidRPr="00660E5B" w:rsidRDefault="004E7D89" w:rsidP="00660E5B">
            <w:pPr>
              <w:pStyle w:val="Loendilik"/>
              <w:numPr>
                <w:ilvl w:val="0"/>
                <w:numId w:val="20"/>
              </w:numPr>
              <w:spacing w:after="120"/>
              <w:ind w:left="0" w:firstLine="0"/>
              <w:contextualSpacing w:val="0"/>
              <w:rPr>
                <w:rFonts w:ascii="Garamond" w:hAnsi="Garamond"/>
                <w:b/>
                <w:bCs/>
                <w:spacing w:val="-4"/>
              </w:rPr>
            </w:pPr>
          </w:p>
        </w:tc>
        <w:tc>
          <w:tcPr>
            <w:tcW w:w="5528" w:type="dxa"/>
          </w:tcPr>
          <w:p w14:paraId="3C8D9B43" w14:textId="77777777" w:rsidR="004E7D89" w:rsidRPr="00660E5B" w:rsidRDefault="004E7D89" w:rsidP="00660E5B">
            <w:pPr>
              <w:spacing w:after="120"/>
              <w:rPr>
                <w:rFonts w:ascii="Garamond" w:hAnsi="Garamond"/>
                <w:b/>
                <w:bCs/>
                <w:spacing w:val="-4"/>
              </w:rPr>
            </w:pPr>
            <w:r w:rsidRPr="00660E5B">
              <w:rPr>
                <w:rFonts w:ascii="Garamond" w:hAnsi="Garamond"/>
                <w:b/>
                <w:bCs/>
                <w:spacing w:val="-4"/>
              </w:rPr>
              <w:t>Kohalikud omavalitsused vajavad tuge teenusmajade või -korterite st sotsiaalpindade rajamisel.</w:t>
            </w:r>
            <w:r w:rsidRPr="00660E5B">
              <w:rPr>
                <w:rFonts w:ascii="Garamond" w:hAnsi="Garamond"/>
                <w:b/>
                <w:bCs/>
                <w:spacing w:val="-4"/>
              </w:rPr>
              <w:tab/>
            </w:r>
          </w:p>
          <w:p w14:paraId="1F8A1F07" w14:textId="036DCD24" w:rsidR="004E7D89" w:rsidRPr="00660E5B" w:rsidRDefault="004E7D89" w:rsidP="00660E5B">
            <w:pPr>
              <w:spacing w:after="120"/>
              <w:rPr>
                <w:rFonts w:ascii="Garamond" w:hAnsi="Garamond"/>
                <w:spacing w:val="-4"/>
              </w:rPr>
            </w:pPr>
            <w:r w:rsidRPr="00660E5B">
              <w:rPr>
                <w:rFonts w:ascii="Garamond" w:hAnsi="Garamond"/>
                <w:spacing w:val="-4"/>
              </w:rPr>
              <w:t>Seoses elanikkonna vananemisega ja väärika vananemise toetamiseks, on vaja oluliselt suurendada teenusmajade ja -korterite rajamist. Sotsiaalpinnad, kus on tagatud esmane tugi iga</w:t>
            </w:r>
            <w:r w:rsidRPr="00660E5B">
              <w:rPr>
                <w:rFonts w:ascii="Garamond" w:hAnsi="Garamond"/>
                <w:spacing w:val="-4"/>
              </w:rPr>
              <w:softHyphen/>
              <w:t>päevastes toimingutes, võimaldab kliendil, kes ei tule eri</w:t>
            </w:r>
            <w:r w:rsidRPr="00660E5B">
              <w:rPr>
                <w:rFonts w:ascii="Garamond" w:hAnsi="Garamond"/>
                <w:spacing w:val="-4"/>
              </w:rPr>
              <w:softHyphen/>
              <w:t xml:space="preserve">vajaduse tõttu kodus (üksi) toime, vältida asumist üldhooldekodu teenusele. Siin võib abivajajatele osutada vastavalt vajadusel erinevaid tugiteenuseid nt koduteenus ja isikliku abistaja teenus jne. </w:t>
            </w:r>
          </w:p>
        </w:tc>
        <w:tc>
          <w:tcPr>
            <w:tcW w:w="1560" w:type="dxa"/>
          </w:tcPr>
          <w:p w14:paraId="10D5002D" w14:textId="77777777" w:rsidR="004E7D89" w:rsidRPr="00660E5B" w:rsidRDefault="004E7D89" w:rsidP="00660E5B">
            <w:pPr>
              <w:spacing w:after="120"/>
              <w:rPr>
                <w:rFonts w:ascii="Garamond" w:hAnsi="Garamond"/>
                <w:spacing w:val="-4"/>
              </w:rPr>
            </w:pPr>
          </w:p>
          <w:p w14:paraId="56746D67"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Vajalik kaardistus – milline on vajadus. Arvestuslikult vajadus ca 2,5 mln KOVle Kokku </w:t>
            </w:r>
            <w:r w:rsidRPr="00660E5B">
              <w:rPr>
                <w:rFonts w:ascii="Garamond" w:hAnsi="Garamond"/>
                <w:b/>
                <w:bCs/>
                <w:spacing w:val="-4"/>
              </w:rPr>
              <w:t>85,0</w:t>
            </w:r>
            <w:r w:rsidRPr="00660E5B">
              <w:rPr>
                <w:rFonts w:ascii="Garamond" w:hAnsi="Garamond"/>
                <w:spacing w:val="-4"/>
              </w:rPr>
              <w:t xml:space="preserve"> mln</w:t>
            </w:r>
          </w:p>
          <w:p w14:paraId="4B95E4F4" w14:textId="60D5EC67" w:rsidR="004E7D89" w:rsidRPr="00660E5B" w:rsidRDefault="004E7D89" w:rsidP="00660E5B">
            <w:pPr>
              <w:spacing w:after="120"/>
              <w:rPr>
                <w:rFonts w:ascii="Garamond" w:hAnsi="Garamond"/>
                <w:spacing w:val="-4"/>
                <w:u w:val="single"/>
              </w:rPr>
            </w:pPr>
            <w:r w:rsidRPr="00660E5B">
              <w:rPr>
                <w:rFonts w:ascii="Garamond" w:hAnsi="Garamond"/>
                <w:spacing w:val="-4"/>
                <w:u w:val="single"/>
              </w:rPr>
              <w:lastRenderedPageBreak/>
              <w:t>(Elamu</w:t>
            </w:r>
            <w:r w:rsidR="00CD2A14" w:rsidRPr="00660E5B">
              <w:rPr>
                <w:rFonts w:ascii="Garamond" w:hAnsi="Garamond"/>
                <w:spacing w:val="-4"/>
                <w:u w:val="single"/>
              </w:rPr>
              <w:softHyphen/>
            </w:r>
            <w:r w:rsidRPr="00660E5B">
              <w:rPr>
                <w:rFonts w:ascii="Garamond" w:hAnsi="Garamond"/>
                <w:spacing w:val="-4"/>
                <w:u w:val="single"/>
              </w:rPr>
              <w:t>ehituse valdkonna TR ettepanek.nr 1)</w:t>
            </w:r>
          </w:p>
        </w:tc>
        <w:tc>
          <w:tcPr>
            <w:tcW w:w="5670" w:type="dxa"/>
          </w:tcPr>
          <w:p w14:paraId="0766200E" w14:textId="77777777"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lastRenderedPageBreak/>
              <w:t xml:space="preserve">Sotsiaalministeerium on taotlemas Euroopa Liidu 2021–2027 struktuurivahendeid, et toetada pikaajalise hoolduse reformi läbiviimist. </w:t>
            </w:r>
          </w:p>
          <w:p w14:paraId="35FE68F8" w14:textId="77777777"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 xml:space="preserve">Välisvahendite abil on oluline luua riigi poolt struktuur ja võimekus pikaajalise hoolduse teenuste pakkumiseks. Selleks oleme taotlemas ka infrastruktuuri investeeringuid järgmistes valdkondades: </w:t>
            </w:r>
          </w:p>
          <w:p w14:paraId="7C0DC3D6" w14:textId="77777777" w:rsidR="004E7D89" w:rsidRPr="00660E5B" w:rsidRDefault="004E7D89" w:rsidP="00660E5B">
            <w:pPr>
              <w:pStyle w:val="Loendilik"/>
              <w:numPr>
                <w:ilvl w:val="0"/>
                <w:numId w:val="28"/>
              </w:numPr>
              <w:spacing w:after="120"/>
              <w:contextualSpacing w:val="0"/>
              <w:rPr>
                <w:rFonts w:ascii="Garamond" w:eastAsia="Calibri" w:hAnsi="Garamond" w:cs="Calibri"/>
                <w:spacing w:val="-4"/>
              </w:rPr>
            </w:pPr>
            <w:r w:rsidRPr="00660E5B">
              <w:rPr>
                <w:rFonts w:ascii="Garamond" w:eastAsia="Calibri" w:hAnsi="Garamond" w:cs="Calibri"/>
                <w:spacing w:val="-4"/>
              </w:rPr>
              <w:t xml:space="preserve">kodus elamist toetavate teenuste arendamise eesmärgil kodude kohandamine; </w:t>
            </w:r>
          </w:p>
          <w:p w14:paraId="371EEF77" w14:textId="77777777" w:rsidR="004E7D89" w:rsidRPr="00660E5B" w:rsidRDefault="004E7D89" w:rsidP="00660E5B">
            <w:pPr>
              <w:pStyle w:val="Loendilik"/>
              <w:numPr>
                <w:ilvl w:val="0"/>
                <w:numId w:val="28"/>
              </w:numPr>
              <w:spacing w:after="120"/>
              <w:contextualSpacing w:val="0"/>
              <w:rPr>
                <w:rFonts w:ascii="Garamond" w:eastAsia="Calibri" w:hAnsi="Garamond" w:cs="Calibri"/>
                <w:spacing w:val="-4"/>
              </w:rPr>
            </w:pPr>
            <w:r w:rsidRPr="00660E5B">
              <w:rPr>
                <w:rFonts w:ascii="Garamond" w:eastAsia="Calibri" w:hAnsi="Garamond" w:cs="Calibri"/>
                <w:b/>
                <w:spacing w:val="-4"/>
              </w:rPr>
              <w:t>kogukonnapõhiste teenusmajade loomine vanemaealiste sihtrühmale;</w:t>
            </w:r>
            <w:r w:rsidRPr="00660E5B">
              <w:rPr>
                <w:rFonts w:ascii="Garamond" w:eastAsia="Calibri" w:hAnsi="Garamond" w:cs="Calibri"/>
                <w:spacing w:val="-4"/>
              </w:rPr>
              <w:t xml:space="preserve"> </w:t>
            </w:r>
          </w:p>
          <w:p w14:paraId="38D5727C" w14:textId="77777777" w:rsidR="004E7D89" w:rsidRPr="00660E5B" w:rsidRDefault="004E7D89" w:rsidP="00660E5B">
            <w:pPr>
              <w:pStyle w:val="Loendilik"/>
              <w:numPr>
                <w:ilvl w:val="0"/>
                <w:numId w:val="28"/>
              </w:numPr>
              <w:spacing w:after="120"/>
              <w:contextualSpacing w:val="0"/>
              <w:rPr>
                <w:rFonts w:ascii="Garamond" w:eastAsia="Calibri" w:hAnsi="Garamond" w:cs="Calibri"/>
                <w:spacing w:val="-4"/>
              </w:rPr>
            </w:pPr>
            <w:r w:rsidRPr="00660E5B">
              <w:rPr>
                <w:rFonts w:ascii="Garamond" w:eastAsia="Calibri" w:hAnsi="Garamond" w:cs="Calibri"/>
                <w:spacing w:val="-4"/>
              </w:rPr>
              <w:lastRenderedPageBreak/>
              <w:t xml:space="preserve">kogukonnapõhiste erihoolekande teenuste arendamine ja </w:t>
            </w:r>
          </w:p>
          <w:p w14:paraId="6F95D91C" w14:textId="77777777" w:rsidR="004E7D89" w:rsidRPr="00660E5B" w:rsidRDefault="004E7D89" w:rsidP="00660E5B">
            <w:pPr>
              <w:pStyle w:val="Loendilik"/>
              <w:numPr>
                <w:ilvl w:val="0"/>
                <w:numId w:val="28"/>
              </w:numPr>
              <w:spacing w:after="120"/>
              <w:contextualSpacing w:val="0"/>
              <w:rPr>
                <w:rFonts w:ascii="Garamond" w:eastAsia="Calibri" w:hAnsi="Garamond" w:cs="Calibri"/>
                <w:spacing w:val="-4"/>
              </w:rPr>
            </w:pPr>
            <w:r w:rsidRPr="00660E5B">
              <w:rPr>
                <w:rFonts w:ascii="Garamond" w:eastAsia="Calibri" w:hAnsi="Garamond" w:cs="Calibri"/>
                <w:spacing w:val="-4"/>
              </w:rPr>
              <w:t>hoolekandeasutuste dementsussõbralikuks kohandamine.</w:t>
            </w:r>
          </w:p>
          <w:p w14:paraId="1ECBABDB" w14:textId="77777777"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 xml:space="preserve">Vanemaealistele mõeldud toetatud elamise teenuse eesmärgiks on võimalikult iseseisva toimetuleku toetamine selleks eraldi loodud keskkonnas (teenusmajas), kus tagatakse inimesele vajalik kõrvalabi ja võimalused olla kogukonda kaastatud. </w:t>
            </w:r>
          </w:p>
          <w:p w14:paraId="068CA084" w14:textId="77777777" w:rsidR="004E7D89" w:rsidRPr="00660E5B" w:rsidRDefault="004E7D89" w:rsidP="00660E5B">
            <w:pPr>
              <w:pStyle w:val="Loendilik"/>
              <w:numPr>
                <w:ilvl w:val="0"/>
                <w:numId w:val="29"/>
              </w:numPr>
              <w:spacing w:after="120"/>
              <w:contextualSpacing w:val="0"/>
              <w:rPr>
                <w:rFonts w:ascii="Garamond" w:eastAsia="Calibri" w:hAnsi="Garamond" w:cs="Calibri"/>
                <w:spacing w:val="-4"/>
              </w:rPr>
            </w:pPr>
            <w:r w:rsidRPr="00660E5B">
              <w:rPr>
                <w:rFonts w:ascii="Garamond" w:eastAsia="Calibri" w:hAnsi="Garamond" w:cs="Calibri"/>
                <w:spacing w:val="-4"/>
              </w:rPr>
              <w:t>Toetatud elamise teenus on kombinatsioon eluruumi võimaldamisest ja teenusmaja elanikele pakutavatest toetavatest teenustest ning tegemist ei ole klassikalises mõttes ööpäevaringse hoolekandeasutusega.</w:t>
            </w:r>
          </w:p>
          <w:p w14:paraId="5BF6A505" w14:textId="77777777" w:rsidR="004E7D89" w:rsidRPr="00660E5B" w:rsidRDefault="004E7D89" w:rsidP="00660E5B">
            <w:pPr>
              <w:pStyle w:val="Loendilik"/>
              <w:numPr>
                <w:ilvl w:val="0"/>
                <w:numId w:val="29"/>
              </w:numPr>
              <w:spacing w:after="120"/>
              <w:contextualSpacing w:val="0"/>
              <w:rPr>
                <w:rFonts w:ascii="Garamond" w:eastAsia="Calibri" w:hAnsi="Garamond" w:cs="Calibri"/>
                <w:spacing w:val="-4"/>
              </w:rPr>
            </w:pPr>
            <w:r w:rsidRPr="00660E5B">
              <w:rPr>
                <w:rFonts w:ascii="Garamond" w:eastAsia="Calibri" w:hAnsi="Garamond" w:cs="Calibri"/>
                <w:spacing w:val="-4"/>
              </w:rPr>
              <w:t>Toetatud elamise teenus on inimesele, kes vajab kõrvalabi või toetavaid teenuseid igapäevaelutoimingutes regulaarselt pikema aja jooksul, kuid kellel ei ole välja kujunenud ööpäevaringset hooldusvajadust, mille puhul on vajalik teenuse osutamine hoolekandeasutuses.</w:t>
            </w:r>
          </w:p>
          <w:p w14:paraId="507D4AFE" w14:textId="579C157B" w:rsidR="004E7D89" w:rsidRPr="00660E5B" w:rsidRDefault="004E7D89" w:rsidP="00660E5B">
            <w:pPr>
              <w:pStyle w:val="Loendilik"/>
              <w:numPr>
                <w:ilvl w:val="0"/>
                <w:numId w:val="29"/>
              </w:numPr>
              <w:spacing w:after="120"/>
              <w:contextualSpacing w:val="0"/>
              <w:rPr>
                <w:rFonts w:ascii="Garamond" w:eastAsia="Calibri" w:hAnsi="Garamond" w:cs="Calibri"/>
                <w:spacing w:val="-4"/>
              </w:rPr>
            </w:pPr>
            <w:r w:rsidRPr="00660E5B">
              <w:rPr>
                <w:rFonts w:ascii="Garamond" w:eastAsia="Calibri" w:hAnsi="Garamond" w:cs="Calibri"/>
                <w:spacing w:val="-4"/>
              </w:rPr>
              <w:t>Toetatud elamise teenust osutatakse hoones (teenusmajas), kus on 1- või 2-toalised korterid koos kööginurgaga, tualeti ja pesemisruumiga.</w:t>
            </w:r>
          </w:p>
        </w:tc>
        <w:tc>
          <w:tcPr>
            <w:tcW w:w="1985" w:type="dxa"/>
          </w:tcPr>
          <w:p w14:paraId="5B7BBE3F" w14:textId="77777777" w:rsidR="004E7D89" w:rsidRPr="00660E5B" w:rsidRDefault="004E7D89" w:rsidP="00660E5B">
            <w:pPr>
              <w:spacing w:after="120"/>
              <w:rPr>
                <w:rFonts w:ascii="Garamond" w:hAnsi="Garamond"/>
                <w:b/>
                <w:bCs/>
                <w:spacing w:val="-4"/>
              </w:rPr>
            </w:pPr>
            <w:r w:rsidRPr="00660E5B">
              <w:rPr>
                <w:rFonts w:ascii="Garamond" w:hAnsi="Garamond"/>
                <w:b/>
                <w:bCs/>
                <w:spacing w:val="-4"/>
              </w:rPr>
              <w:lastRenderedPageBreak/>
              <w:t xml:space="preserve">Läbirääkimised lõpetatud. </w:t>
            </w:r>
          </w:p>
          <w:p w14:paraId="71B2D0C1" w14:textId="353E4EB4" w:rsidR="004E7D89" w:rsidRPr="00660E5B" w:rsidRDefault="004E7D89" w:rsidP="00660E5B">
            <w:pPr>
              <w:spacing w:after="120"/>
              <w:rPr>
                <w:rFonts w:ascii="Garamond" w:hAnsi="Garamond"/>
                <w:spacing w:val="-4"/>
              </w:rPr>
            </w:pPr>
            <w:r w:rsidRPr="00660E5B">
              <w:rPr>
                <w:rFonts w:ascii="Garamond" w:hAnsi="Garamond"/>
                <w:spacing w:val="-4"/>
              </w:rPr>
              <w:t xml:space="preserve">Sotsiaalministeerium jätkab struktuurivahendite järgmise perioodi planeerimist. Vanemaealistele mõeldud toetatud elamise teenuse investeeringud </w:t>
            </w:r>
            <w:r w:rsidRPr="00660E5B">
              <w:rPr>
                <w:rFonts w:ascii="Garamond" w:hAnsi="Garamond"/>
                <w:spacing w:val="-4"/>
              </w:rPr>
              <w:lastRenderedPageBreak/>
              <w:t>arutatakse läbi kohalike omavalitsustega. KOV põhiselt.</w:t>
            </w:r>
          </w:p>
        </w:tc>
      </w:tr>
      <w:tr w:rsidR="004E7D89" w:rsidRPr="00660E5B" w14:paraId="7FF19015" w14:textId="77777777" w:rsidTr="009C2E28">
        <w:trPr>
          <w:jc w:val="center"/>
        </w:trPr>
        <w:tc>
          <w:tcPr>
            <w:tcW w:w="421" w:type="dxa"/>
          </w:tcPr>
          <w:p w14:paraId="2B98DDDE" w14:textId="77777777" w:rsidR="004E7D89" w:rsidRPr="00660E5B" w:rsidRDefault="004E7D89" w:rsidP="00660E5B">
            <w:pPr>
              <w:pStyle w:val="Loendilik"/>
              <w:numPr>
                <w:ilvl w:val="0"/>
                <w:numId w:val="20"/>
              </w:numPr>
              <w:spacing w:after="120"/>
              <w:ind w:left="0" w:firstLine="0"/>
              <w:contextualSpacing w:val="0"/>
              <w:rPr>
                <w:rFonts w:ascii="Garamond" w:hAnsi="Garamond"/>
                <w:b/>
                <w:bCs/>
                <w:spacing w:val="-4"/>
              </w:rPr>
            </w:pPr>
          </w:p>
        </w:tc>
        <w:tc>
          <w:tcPr>
            <w:tcW w:w="5528" w:type="dxa"/>
          </w:tcPr>
          <w:p w14:paraId="22844CD1" w14:textId="77777777" w:rsidR="004E7D89" w:rsidRPr="00660E5B" w:rsidRDefault="004E7D89" w:rsidP="00660E5B">
            <w:pPr>
              <w:spacing w:after="120"/>
              <w:rPr>
                <w:rFonts w:ascii="Garamond" w:hAnsi="Garamond"/>
                <w:spacing w:val="-4"/>
              </w:rPr>
            </w:pPr>
            <w:r w:rsidRPr="00660E5B">
              <w:rPr>
                <w:rFonts w:ascii="Garamond" w:hAnsi="Garamond"/>
                <w:b/>
                <w:bCs/>
                <w:spacing w:val="-4"/>
              </w:rPr>
              <w:t>Suurendada asendushoolduse korraldamise kulude katteks eraldatavaid vahendeid</w:t>
            </w:r>
            <w:r w:rsidRPr="00660E5B">
              <w:rPr>
                <w:rFonts w:ascii="Garamond" w:hAnsi="Garamond"/>
                <w:spacing w:val="-4"/>
              </w:rPr>
              <w:t xml:space="preserve"> </w:t>
            </w:r>
          </w:p>
          <w:p w14:paraId="4883A61F"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Rahad teenuse osutamiseks on KOV-idele eraldatud tuginedes teenuse varasemate aastate hindadele. Käesoleval ajal on enamus teenuse osutajaid hindu oluliselt tõstnud. Asenduskoduteenuse üleandmisel omavalitsustele tekkis olukord, kus senine ministri kinnitatud teenuse hind asendus vabaturu tingimustes oluliselt kõrgema teenuse hinnaga. </w:t>
            </w:r>
          </w:p>
          <w:p w14:paraId="7D88D5F0"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Asendus- ja järelhooldusteenuse kulud kasvavad seoses 1.juulist 2020 jõustunud seadusemuudatusega, mille kohaselt muutus minimaalne summa, millega kohalik omavalitsus on kohustatud toetama hooldusperet lapse hooldamisel. Võrreldes varasemaga suurenes hooldusperede minimaalne toetamine kaks korda ehk hooldusperele makstava toetuse või tasu miinimum on edaspidi pool töötasu alammäärast lapse kohta. KOVi kulusid tõstab ka üldine suundumus jätkata perepõhise asendushoolduse </w:t>
            </w:r>
            <w:r w:rsidRPr="00660E5B">
              <w:rPr>
                <w:rFonts w:ascii="Garamond" w:hAnsi="Garamond"/>
                <w:spacing w:val="-4"/>
              </w:rPr>
              <w:lastRenderedPageBreak/>
              <w:t>väärtustamist. Omavalitsustelt oodatakse suuremat panustamist, kui seaduses sätestatud miinimum.</w:t>
            </w:r>
          </w:p>
          <w:p w14:paraId="058460DC"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Näiteks : 1) </w:t>
            </w:r>
            <w:bookmarkStart w:id="4" w:name="_Hlk55115671"/>
            <w:r w:rsidRPr="00660E5B">
              <w:rPr>
                <w:rFonts w:ascii="Garamond" w:hAnsi="Garamond"/>
                <w:spacing w:val="-4"/>
              </w:rPr>
              <w:t xml:space="preserve">Kui kuni 2017. aasta lõpuni oli asenduskoduteenuse hind vastavalt 1150 eurot (tavalaps) või 1450 eurot (alla 3-aastane või erivajadusega laps), siis 2020. aastal ostab Tartu linn teenust hinnavahemikus 1265-2250 eurot. Tartu linn on küsinud kõigilt teenuspakkujatelt 2021. aasta teenuse hindade info, mille põhjal teenuste hinnad tõusevad ca 12-31% ja on 2021. aastal vahemikus 1600-2260 eurot. Teenuse hind jääb 2020. aastal eelmise aasta tasemele ainult kahes asenduskodus. </w:t>
            </w:r>
          </w:p>
          <w:bookmarkEnd w:id="4"/>
          <w:p w14:paraId="42849763"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Järelhooldusteenuse hind tõuseb 2021 aastal kuni 47%, jäädes vahemikku 590-1920 eurot. </w:t>
            </w:r>
          </w:p>
          <w:p w14:paraId="73B08508" w14:textId="77777777" w:rsidR="004E7D89" w:rsidRPr="00660E5B" w:rsidRDefault="004E7D89" w:rsidP="00660E5B">
            <w:pPr>
              <w:spacing w:after="120"/>
              <w:rPr>
                <w:rFonts w:ascii="Garamond" w:hAnsi="Garamond"/>
                <w:spacing w:val="-4"/>
              </w:rPr>
            </w:pPr>
            <w:r w:rsidRPr="00660E5B">
              <w:rPr>
                <w:rFonts w:ascii="Garamond" w:hAnsi="Garamond"/>
                <w:spacing w:val="-4"/>
              </w:rPr>
              <w:t>2) Viljandi SA Perekodu kallim koht hakkab 2021 aastast olema 2550 eurot.</w:t>
            </w:r>
          </w:p>
        </w:tc>
        <w:tc>
          <w:tcPr>
            <w:tcW w:w="1560" w:type="dxa"/>
          </w:tcPr>
          <w:p w14:paraId="55EC7C77" w14:textId="77777777" w:rsidR="004E7D89" w:rsidRPr="00660E5B" w:rsidRDefault="004E7D89" w:rsidP="00660E5B">
            <w:pPr>
              <w:spacing w:after="120"/>
              <w:rPr>
                <w:rFonts w:ascii="Garamond" w:hAnsi="Garamond"/>
                <w:spacing w:val="-4"/>
              </w:rPr>
            </w:pPr>
          </w:p>
          <w:p w14:paraId="6C6FC51C" w14:textId="4CF60BED" w:rsidR="004E7D89" w:rsidRPr="00660E5B" w:rsidRDefault="004E7D89" w:rsidP="00660E5B">
            <w:pPr>
              <w:spacing w:after="120"/>
              <w:rPr>
                <w:rFonts w:ascii="Garamond" w:hAnsi="Garamond"/>
                <w:spacing w:val="-4"/>
              </w:rPr>
            </w:pPr>
            <w:r w:rsidRPr="00660E5B">
              <w:rPr>
                <w:rFonts w:ascii="Garamond" w:hAnsi="Garamond"/>
                <w:spacing w:val="-4"/>
              </w:rPr>
              <w:t>Oma</w:t>
            </w:r>
            <w:r w:rsidR="00CD2A14" w:rsidRPr="00660E5B">
              <w:rPr>
                <w:rFonts w:ascii="Garamond" w:hAnsi="Garamond"/>
                <w:spacing w:val="-4"/>
              </w:rPr>
              <w:softHyphen/>
            </w:r>
            <w:r w:rsidRPr="00660E5B">
              <w:rPr>
                <w:rFonts w:ascii="Garamond" w:hAnsi="Garamond"/>
                <w:spacing w:val="-4"/>
              </w:rPr>
              <w:t>valitsustelt oodatakse suuremat panusta</w:t>
            </w:r>
            <w:r w:rsidR="00CD2A14" w:rsidRPr="00660E5B">
              <w:rPr>
                <w:rFonts w:ascii="Garamond" w:hAnsi="Garamond"/>
                <w:spacing w:val="-4"/>
              </w:rPr>
              <w:softHyphen/>
            </w:r>
            <w:r w:rsidRPr="00660E5B">
              <w:rPr>
                <w:rFonts w:ascii="Garamond" w:hAnsi="Garamond"/>
                <w:spacing w:val="-4"/>
              </w:rPr>
              <w:t>mist, kui seaduses sätestatud miinimum.</w:t>
            </w:r>
          </w:p>
          <w:p w14:paraId="16E9A1E2" w14:textId="16345885" w:rsidR="004E7D89" w:rsidRPr="00660E5B" w:rsidRDefault="004E7D89" w:rsidP="00660E5B">
            <w:pPr>
              <w:spacing w:after="120"/>
              <w:rPr>
                <w:rFonts w:ascii="Garamond" w:hAnsi="Garamond"/>
                <w:spacing w:val="-4"/>
              </w:rPr>
            </w:pPr>
            <w:r w:rsidRPr="00660E5B">
              <w:rPr>
                <w:rFonts w:ascii="Garamond" w:hAnsi="Garamond"/>
                <w:spacing w:val="-4"/>
              </w:rPr>
              <w:t>Ettepanek suurendada tekkiva vahe võrra toetust.</w:t>
            </w:r>
          </w:p>
          <w:p w14:paraId="1BF4255C" w14:textId="77777777" w:rsidR="004E7D89" w:rsidRPr="00660E5B" w:rsidRDefault="004E7D89" w:rsidP="00660E5B">
            <w:pPr>
              <w:spacing w:after="120"/>
              <w:rPr>
                <w:rFonts w:ascii="Garamond" w:hAnsi="Garamond"/>
                <w:spacing w:val="-4"/>
              </w:rPr>
            </w:pPr>
          </w:p>
          <w:p w14:paraId="0049EE20" w14:textId="77777777" w:rsidR="004E7D89" w:rsidRPr="00660E5B" w:rsidRDefault="004E7D89" w:rsidP="00660E5B">
            <w:pPr>
              <w:spacing w:after="120"/>
              <w:rPr>
                <w:rFonts w:ascii="Garamond" w:hAnsi="Garamond"/>
                <w:spacing w:val="-4"/>
              </w:rPr>
            </w:pPr>
          </w:p>
        </w:tc>
        <w:tc>
          <w:tcPr>
            <w:tcW w:w="5670" w:type="dxa"/>
          </w:tcPr>
          <w:p w14:paraId="1E79CA98" w14:textId="34326D62" w:rsidR="004E7D89" w:rsidRPr="00660E5B" w:rsidRDefault="004E7D89" w:rsidP="00660E5B">
            <w:pPr>
              <w:spacing w:after="120"/>
              <w:rPr>
                <w:rFonts w:ascii="Garamond" w:eastAsia="Calibri" w:hAnsi="Garamond" w:cs="Calibri"/>
                <w:b/>
                <w:bCs/>
                <w:spacing w:val="-4"/>
              </w:rPr>
            </w:pPr>
            <w:r w:rsidRPr="00660E5B">
              <w:rPr>
                <w:rFonts w:ascii="Garamond" w:eastAsia="Calibri" w:hAnsi="Garamond" w:cs="Calibri"/>
                <w:spacing w:val="-4"/>
              </w:rPr>
              <w:t xml:space="preserve">Asendus- ja järelhooldusteenuse rahastussüsteemi eesmärk on </w:t>
            </w:r>
            <w:r w:rsidRPr="00660E5B">
              <w:rPr>
                <w:rFonts w:ascii="Garamond" w:eastAsia="Calibri" w:hAnsi="Garamond" w:cs="Calibri"/>
                <w:b/>
                <w:bCs/>
                <w:spacing w:val="-4"/>
              </w:rPr>
              <w:t>motiveerida kohalikke omavalitsusi paigutama lapsi eel</w:t>
            </w:r>
            <w:r w:rsidR="00CD2A14" w:rsidRPr="00660E5B">
              <w:rPr>
                <w:rFonts w:ascii="Garamond" w:eastAsia="Calibri" w:hAnsi="Garamond" w:cs="Calibri"/>
                <w:b/>
                <w:bCs/>
                <w:spacing w:val="-4"/>
              </w:rPr>
              <w:softHyphen/>
            </w:r>
            <w:r w:rsidRPr="00660E5B">
              <w:rPr>
                <w:rFonts w:ascii="Garamond" w:eastAsia="Calibri" w:hAnsi="Garamond" w:cs="Calibri"/>
                <w:b/>
                <w:bCs/>
                <w:spacing w:val="-4"/>
              </w:rPr>
              <w:t>kõige perepõhisele hooldusele</w:t>
            </w:r>
            <w:r w:rsidRPr="00660E5B">
              <w:rPr>
                <w:rFonts w:ascii="Garamond" w:eastAsia="Calibri" w:hAnsi="Garamond" w:cs="Calibri"/>
                <w:spacing w:val="-4"/>
              </w:rPr>
              <w:t>, sh otsida pidevalt perepõhise elukorralduse võimalusi ka nende laste puhul, kes on varasemalt institutsionaalsele hooldusele suunatud. Kuigi hooldusperes elavate laste arv on alates 2019. aastast pöördunud vähesele tõusule (kui 2018. aasta lõpu seisuga elas hooldusperes 124 last, siis 2019. aasta lõpu seisuga oli selliseid lapsi 133. Ka 1.12.2020 esialgsetele rahastus</w:t>
            </w:r>
            <w:r w:rsidR="00D53683">
              <w:rPr>
                <w:rFonts w:ascii="Garamond" w:eastAsia="Calibri" w:hAnsi="Garamond" w:cs="Calibri"/>
                <w:spacing w:val="-4"/>
              </w:rPr>
              <w:softHyphen/>
            </w:r>
            <w:r w:rsidRPr="00660E5B">
              <w:rPr>
                <w:rFonts w:ascii="Garamond" w:eastAsia="Calibri" w:hAnsi="Garamond" w:cs="Calibri"/>
                <w:spacing w:val="-4"/>
              </w:rPr>
              <w:t>andmetele tuginedes võib eeldada, et hooldus</w:t>
            </w:r>
            <w:r w:rsidR="00CD2A14" w:rsidRPr="00660E5B">
              <w:rPr>
                <w:rFonts w:ascii="Garamond" w:eastAsia="Calibri" w:hAnsi="Garamond" w:cs="Calibri"/>
                <w:spacing w:val="-4"/>
              </w:rPr>
              <w:softHyphen/>
            </w:r>
            <w:r w:rsidRPr="00660E5B">
              <w:rPr>
                <w:rFonts w:ascii="Garamond" w:eastAsia="Calibri" w:hAnsi="Garamond" w:cs="Calibri"/>
                <w:spacing w:val="-4"/>
              </w:rPr>
              <w:t>peres laste arv on kasvutrendis), on perepõhine hooldus oodatust tagasi</w:t>
            </w:r>
            <w:r w:rsidR="00D53683">
              <w:rPr>
                <w:rFonts w:ascii="Garamond" w:eastAsia="Calibri" w:hAnsi="Garamond" w:cs="Calibri"/>
                <w:spacing w:val="-4"/>
              </w:rPr>
              <w:softHyphen/>
            </w:r>
            <w:r w:rsidRPr="00660E5B">
              <w:rPr>
                <w:rFonts w:ascii="Garamond" w:eastAsia="Calibri" w:hAnsi="Garamond" w:cs="Calibri"/>
                <w:spacing w:val="-4"/>
              </w:rPr>
              <w:t>hoidlikumalt kasutatud, mistõttu ootame KOV-delt aktiivset panust perepõhise hoolduse soodustamise osas. Sel eesmärgil suurendati ka alates 1.07.2020 hooldusperede toetamise miinimummäära. Arvestades, et 2020. aastal eraldati hooldus</w:t>
            </w:r>
            <w:r w:rsidR="00CD2A14" w:rsidRPr="00660E5B">
              <w:rPr>
                <w:rFonts w:ascii="Garamond" w:eastAsia="Calibri" w:hAnsi="Garamond" w:cs="Calibri"/>
                <w:spacing w:val="-4"/>
              </w:rPr>
              <w:softHyphen/>
            </w:r>
            <w:r w:rsidRPr="00660E5B">
              <w:rPr>
                <w:rFonts w:ascii="Garamond" w:eastAsia="Calibri" w:hAnsi="Garamond" w:cs="Calibri"/>
                <w:spacing w:val="-4"/>
              </w:rPr>
              <w:t>peres elava lapse kohta KOV toetusfondi ühe kuu kulude katteks ca</w:t>
            </w:r>
            <w:r w:rsidR="00A27226" w:rsidRPr="00660E5B">
              <w:rPr>
                <w:rFonts w:ascii="Garamond" w:eastAsia="Calibri" w:hAnsi="Garamond" w:cs="Calibri"/>
                <w:spacing w:val="-4"/>
              </w:rPr>
              <w:t xml:space="preserve"> </w:t>
            </w:r>
            <w:r w:rsidRPr="00660E5B">
              <w:rPr>
                <w:rFonts w:ascii="Garamond" w:eastAsia="Calibri" w:hAnsi="Garamond" w:cs="Calibri"/>
                <w:spacing w:val="-4"/>
              </w:rPr>
              <w:t xml:space="preserve">1653 eurot, jäi KOV-l peale kohustuslikke kulutusi (1653 – 240 (lapse isiklike kulude katteks) - 292 (hooldusperede toetamiseks)) alles ühes kuus 1121 eurot hooldusperes viibiva isiku kohta, mida </w:t>
            </w:r>
            <w:r w:rsidRPr="00660E5B">
              <w:rPr>
                <w:rFonts w:ascii="Garamond" w:eastAsia="Calibri" w:hAnsi="Garamond" w:cs="Calibri"/>
                <w:spacing w:val="-4"/>
              </w:rPr>
              <w:lastRenderedPageBreak/>
              <w:t>kasutada kas lapse või pere täiendavaks toetamiseks või muul moel sihtotstarbeliselt. Seega oleme seisu</w:t>
            </w:r>
            <w:r w:rsidR="00CD2A14" w:rsidRPr="00660E5B">
              <w:rPr>
                <w:rFonts w:ascii="Garamond" w:eastAsia="Calibri" w:hAnsi="Garamond" w:cs="Calibri"/>
                <w:spacing w:val="-4"/>
              </w:rPr>
              <w:softHyphen/>
            </w:r>
            <w:r w:rsidRPr="00660E5B">
              <w:rPr>
                <w:rFonts w:ascii="Garamond" w:eastAsia="Calibri" w:hAnsi="Garamond" w:cs="Calibri"/>
                <w:spacing w:val="-4"/>
              </w:rPr>
              <w:t xml:space="preserve">kohal, et </w:t>
            </w:r>
            <w:r w:rsidRPr="00660E5B">
              <w:rPr>
                <w:rFonts w:ascii="Garamond" w:eastAsia="Calibri" w:hAnsi="Garamond" w:cs="Calibri"/>
                <w:b/>
                <w:bCs/>
                <w:spacing w:val="-4"/>
              </w:rPr>
              <w:t>hooldusperede toetamise miinimummäära tõstmine ei toonud KOV-dele kaasa kulutusi, mida toetus</w:t>
            </w:r>
            <w:r w:rsidR="00CD2A14" w:rsidRPr="00660E5B">
              <w:rPr>
                <w:rFonts w:ascii="Garamond" w:eastAsia="Calibri" w:hAnsi="Garamond" w:cs="Calibri"/>
                <w:b/>
                <w:bCs/>
                <w:spacing w:val="-4"/>
              </w:rPr>
              <w:softHyphen/>
            </w:r>
            <w:r w:rsidRPr="00660E5B">
              <w:rPr>
                <w:rFonts w:ascii="Garamond" w:eastAsia="Calibri" w:hAnsi="Garamond" w:cs="Calibri"/>
                <w:b/>
                <w:bCs/>
                <w:spacing w:val="-4"/>
              </w:rPr>
              <w:t>fondi eraldatud vahendid ei kataks.</w:t>
            </w:r>
          </w:p>
          <w:p w14:paraId="4D15BA3A" w14:textId="77777777"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b/>
                <w:bCs/>
                <w:spacing w:val="-4"/>
              </w:rPr>
              <w:t>Asutusepõhise hoolduse puhul</w:t>
            </w:r>
            <w:r w:rsidRPr="00660E5B">
              <w:rPr>
                <w:rFonts w:ascii="Garamond" w:eastAsia="Calibri" w:hAnsi="Garamond" w:cs="Calibri"/>
                <w:spacing w:val="-4"/>
              </w:rPr>
              <w:t xml:space="preserve"> eraldati 2020. aastal KOV toetusfondi perekodus viibiva lapse kohta ühes kuus 1983 eurot ning asenduskodus viibiva lapse kohta 1901 eurot kuus. Samal ajal STAR andmetel oli perekodu keskmine teenuse hind 2020. aasta septembrikuus 1716 eurot ning asenduskodus 1866 eurot. Seega </w:t>
            </w:r>
            <w:r w:rsidRPr="00660E5B">
              <w:rPr>
                <w:rFonts w:ascii="Garamond" w:eastAsia="Calibri" w:hAnsi="Garamond" w:cs="Calibri"/>
                <w:b/>
                <w:bCs/>
                <w:spacing w:val="-4"/>
              </w:rPr>
              <w:t>katsid 2020. aastal toetusfondi eraldatud vahendid keskmise teenuse maksumuse</w:t>
            </w:r>
            <w:r w:rsidRPr="00660E5B">
              <w:rPr>
                <w:rFonts w:ascii="Garamond" w:eastAsia="Calibri" w:hAnsi="Garamond" w:cs="Calibri"/>
                <w:spacing w:val="-4"/>
              </w:rPr>
              <w:t xml:space="preserve">. Alates 2018. aastast kuni 2020. aastani on isiku kohta eraldatud vahendite hulk suurenenud ligi 1,5 kordselt (47-48%). </w:t>
            </w:r>
          </w:p>
          <w:p w14:paraId="7B082681" w14:textId="6637471A"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 xml:space="preserve">Keskmisest kulukamad on </w:t>
            </w:r>
            <w:r w:rsidRPr="00660E5B">
              <w:rPr>
                <w:rFonts w:ascii="Garamond" w:eastAsia="Calibri" w:hAnsi="Garamond" w:cs="Calibri"/>
                <w:b/>
                <w:bCs/>
                <w:spacing w:val="-4"/>
              </w:rPr>
              <w:t xml:space="preserve">teenused spetsiifiliste vajadustega lastele </w:t>
            </w:r>
            <w:r w:rsidRPr="00660E5B">
              <w:rPr>
                <w:rFonts w:ascii="Garamond" w:eastAsia="Calibri" w:hAnsi="Garamond" w:cs="Calibri"/>
                <w:spacing w:val="-4"/>
              </w:rPr>
              <w:t xml:space="preserve">(nt sügava puudega suure hooldusvajadusega lapsed, kompleksprobleemidega, sh tõsiste käitumishäiretega lapsed jne). </w:t>
            </w:r>
            <w:r w:rsidRPr="00660E5B">
              <w:rPr>
                <w:rFonts w:ascii="Garamond" w:eastAsia="Calibri" w:hAnsi="Garamond" w:cs="Calibri"/>
                <w:b/>
                <w:bCs/>
                <w:spacing w:val="-4"/>
              </w:rPr>
              <w:t>Peale 2021. aasta lõpus valmiva 2018. aasta SHS asendus</w:t>
            </w:r>
            <w:r w:rsidR="00CD2A14" w:rsidRPr="00660E5B">
              <w:rPr>
                <w:rFonts w:ascii="Garamond" w:eastAsia="Calibri" w:hAnsi="Garamond" w:cs="Calibri"/>
                <w:b/>
                <w:bCs/>
                <w:spacing w:val="-4"/>
              </w:rPr>
              <w:softHyphen/>
            </w:r>
            <w:r w:rsidRPr="00660E5B">
              <w:rPr>
                <w:rFonts w:ascii="Garamond" w:eastAsia="Calibri" w:hAnsi="Garamond" w:cs="Calibri"/>
                <w:b/>
                <w:bCs/>
                <w:spacing w:val="-4"/>
              </w:rPr>
              <w:t>hoolduse muudatuste mõjuanalüüsi saab otsustada, kas nimetatud sihtrühmade rahastamise osas vajaks rahastus</w:t>
            </w:r>
            <w:r w:rsidR="00CD2A14" w:rsidRPr="00660E5B">
              <w:rPr>
                <w:rFonts w:ascii="Garamond" w:eastAsia="Calibri" w:hAnsi="Garamond" w:cs="Calibri"/>
                <w:b/>
                <w:bCs/>
                <w:spacing w:val="-4"/>
              </w:rPr>
              <w:softHyphen/>
            </w:r>
            <w:r w:rsidRPr="00660E5B">
              <w:rPr>
                <w:rFonts w:ascii="Garamond" w:eastAsia="Calibri" w:hAnsi="Garamond" w:cs="Calibri"/>
                <w:b/>
                <w:bCs/>
                <w:spacing w:val="-4"/>
              </w:rPr>
              <w:t>skeem täiendamist.</w:t>
            </w:r>
            <w:r w:rsidRPr="00660E5B">
              <w:rPr>
                <w:rFonts w:ascii="Garamond" w:eastAsia="Calibri" w:hAnsi="Garamond" w:cs="Calibri"/>
                <w:spacing w:val="-4"/>
              </w:rPr>
              <w:t xml:space="preserve"> Teenuse hinnas kajastuvad ka kasvatajate ja perevanemate töötasud, mis jäävad oluliselt alla Eesti keskmisele töötasule ega ole kooskõlas tööpanuse ja vastutusega ning mille tõstmisega tuleb pidevalt tegeleda. Samuti analüüsitakse 2022. aastal vahendite võimalikku üleminekut toetusfondist tulubaasi ning tehakse sihtgrupi huvidest lähtuvad ettepanekud.</w:t>
            </w:r>
            <w:r w:rsidR="00A27226" w:rsidRPr="00660E5B">
              <w:rPr>
                <w:rFonts w:ascii="Garamond" w:eastAsia="Calibri" w:hAnsi="Garamond" w:cs="Calibri"/>
                <w:spacing w:val="-4"/>
              </w:rPr>
              <w:t xml:space="preserve"> </w:t>
            </w:r>
          </w:p>
          <w:p w14:paraId="36E93711"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2020. aasta vahendite kasutus ja jäägid selguvad 2021. aasta veebruari alguses. </w:t>
            </w:r>
            <w:r w:rsidRPr="00660E5B">
              <w:rPr>
                <w:rFonts w:ascii="Garamond" w:hAnsi="Garamond"/>
                <w:b/>
                <w:bCs/>
                <w:spacing w:val="-4"/>
              </w:rPr>
              <w:t>2019. aastal jäi KOV-del kasutamata 3,9 miljonit eurot eraldatud vahendeid.</w:t>
            </w:r>
            <w:r w:rsidRPr="00660E5B">
              <w:rPr>
                <w:rFonts w:ascii="Garamond" w:hAnsi="Garamond"/>
                <w:spacing w:val="-4"/>
              </w:rPr>
              <w:t xml:space="preserve"> Kuna jäägid mõjutavad isiku kohta eraldatavaid summasid ning sedavõrd suurte jääkide valguses ei ole põhjendatud lisavahendite taotlemine, otsustame lisataotluse tegemise peale 2020. aasta jääkide selgumist. </w:t>
            </w:r>
          </w:p>
          <w:p w14:paraId="09CBFE4D" w14:textId="0D9B1CF9" w:rsidR="004E7D89" w:rsidRPr="00660E5B" w:rsidRDefault="004E7D89" w:rsidP="00660E5B">
            <w:pPr>
              <w:spacing w:after="120"/>
              <w:rPr>
                <w:rFonts w:ascii="Garamond" w:hAnsi="Garamond"/>
                <w:spacing w:val="-4"/>
              </w:rPr>
            </w:pPr>
            <w:r w:rsidRPr="00660E5B">
              <w:rPr>
                <w:rFonts w:ascii="Garamond" w:hAnsi="Garamond"/>
                <w:spacing w:val="-4"/>
              </w:rPr>
              <w:t xml:space="preserve">Vahendite kasutamise osas </w:t>
            </w:r>
            <w:r w:rsidRPr="00660E5B">
              <w:rPr>
                <w:rFonts w:ascii="Garamond" w:hAnsi="Garamond"/>
                <w:b/>
                <w:bCs/>
                <w:spacing w:val="-4"/>
              </w:rPr>
              <w:t>ootame, et kohalikud oma</w:t>
            </w:r>
            <w:r w:rsidR="00CD2A14" w:rsidRPr="00660E5B">
              <w:rPr>
                <w:rFonts w:ascii="Garamond" w:hAnsi="Garamond"/>
                <w:b/>
                <w:bCs/>
                <w:spacing w:val="-4"/>
              </w:rPr>
              <w:softHyphen/>
            </w:r>
            <w:r w:rsidRPr="00660E5B">
              <w:rPr>
                <w:rFonts w:ascii="Garamond" w:hAnsi="Garamond"/>
                <w:b/>
                <w:bCs/>
                <w:spacing w:val="-4"/>
              </w:rPr>
              <w:t>valitsused kasutaksid asendus- ja järelhoolduse eraldist paindlikult ja vastavalt sihtgrupi hinnatud vajadusele</w:t>
            </w:r>
            <w:r w:rsidRPr="00660E5B">
              <w:rPr>
                <w:rFonts w:ascii="Garamond" w:hAnsi="Garamond"/>
                <w:spacing w:val="-4"/>
              </w:rPr>
              <w:t xml:space="preserve">, sh näiteks toetaksid senisest enam asendushooldusel viibivaid lapsi ja hooldusperesid. Suuremat tähelepanu soovitame pöörata kohalikul tasandil </w:t>
            </w:r>
            <w:r w:rsidRPr="00660E5B">
              <w:rPr>
                <w:rFonts w:ascii="Garamond" w:hAnsi="Garamond"/>
                <w:spacing w:val="-4"/>
              </w:rPr>
              <w:lastRenderedPageBreak/>
              <w:t>hooldusperede läbimõeldud ja järjepidevale toetamisele, mis tagab peredele toe ja kindluse aastaringselt (aasta lõpus jääkide vähendamise eesmärgil ühekordsete suurte toetuste maksmist ei saa pidada heaks praktikaks ning see ei pruugi olla kooskõlas ka SHS § 3 lõikes 1 sätestatud sotsiaal</w:t>
            </w:r>
            <w:r w:rsidR="00CD2A14" w:rsidRPr="00660E5B">
              <w:rPr>
                <w:rFonts w:ascii="Garamond" w:hAnsi="Garamond"/>
                <w:spacing w:val="-4"/>
              </w:rPr>
              <w:softHyphen/>
            </w:r>
            <w:r w:rsidRPr="00660E5B">
              <w:rPr>
                <w:rFonts w:ascii="Garamond" w:hAnsi="Garamond"/>
                <w:spacing w:val="-4"/>
              </w:rPr>
              <w:t>hoolekande põhimõtetega). Samuti on võimalik ülejääke kasutada nt asendus- ja järelhooldus</w:t>
            </w:r>
            <w:r w:rsidR="00D53683">
              <w:rPr>
                <w:rFonts w:ascii="Garamond" w:hAnsi="Garamond"/>
                <w:spacing w:val="-4"/>
              </w:rPr>
              <w:softHyphen/>
            </w:r>
            <w:r w:rsidRPr="00660E5B">
              <w:rPr>
                <w:rFonts w:ascii="Garamond" w:hAnsi="Garamond"/>
                <w:spacing w:val="-4"/>
              </w:rPr>
              <w:t>teenuse osutamise korraldamiseks täiendava või osalise ametikoha rahastamiseks, et tagada ka tihedam kontakt KOV eestkostel olevate ja asendus</w:t>
            </w:r>
            <w:r w:rsidR="00CD2A14" w:rsidRPr="00660E5B">
              <w:rPr>
                <w:rFonts w:ascii="Garamond" w:hAnsi="Garamond"/>
                <w:spacing w:val="-4"/>
              </w:rPr>
              <w:softHyphen/>
            </w:r>
            <w:r w:rsidRPr="00660E5B">
              <w:rPr>
                <w:rFonts w:ascii="Garamond" w:hAnsi="Garamond"/>
                <w:spacing w:val="-4"/>
              </w:rPr>
              <w:t>hooludusel viibivate lastega. Juhime tähelepanu, et eelkõige tuleb siiski katta teenuse osutamise ja perede toetamisega seotud kulutused ning lubamatu on korraldamise kulude suure mahu tõttu jätta asendus- või järelhooldusteenus vajaduspõhiselt rahastamata.</w:t>
            </w:r>
            <w:r w:rsidR="00A27226" w:rsidRPr="00660E5B">
              <w:rPr>
                <w:rFonts w:ascii="Garamond" w:hAnsi="Garamond"/>
                <w:spacing w:val="-4"/>
              </w:rPr>
              <w:t xml:space="preserve"> </w:t>
            </w:r>
          </w:p>
          <w:p w14:paraId="5799BC3E" w14:textId="52749FA8"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 xml:space="preserve">Selleks, et tekiks piisaval arvul erinevaid hooldusperesid, kes oleks valmis pakkuma nii lühi- kui pikaajalist hooldust, hooldust keerulisemate käitumisprobleemidega lastele või rohkematele lastele (õed-vennad) on kohalikel omavalitsustel oluline roll – </w:t>
            </w:r>
            <w:r w:rsidRPr="00660E5B">
              <w:rPr>
                <w:rFonts w:ascii="Garamond" w:eastAsia="Calibri" w:hAnsi="Garamond" w:cs="Calibri"/>
                <w:b/>
                <w:bCs/>
                <w:spacing w:val="-4"/>
              </w:rPr>
              <w:t>KOV-d saavad aidata kaasa sellele, et suurendada kogu</w:t>
            </w:r>
            <w:r w:rsidR="00CD2A14" w:rsidRPr="00660E5B">
              <w:rPr>
                <w:rFonts w:ascii="Garamond" w:eastAsia="Calibri" w:hAnsi="Garamond" w:cs="Calibri"/>
                <w:b/>
                <w:bCs/>
                <w:spacing w:val="-4"/>
              </w:rPr>
              <w:softHyphen/>
            </w:r>
            <w:r w:rsidRPr="00660E5B">
              <w:rPr>
                <w:rFonts w:ascii="Garamond" w:eastAsia="Calibri" w:hAnsi="Garamond" w:cs="Calibri"/>
                <w:b/>
                <w:bCs/>
                <w:spacing w:val="-4"/>
              </w:rPr>
              <w:t>konnas teadlikkust asendushooldusel viibivate laste vajadustest, leida üles kogukonnas potentsiaalsed pered, motiveerida peresid hooldusperena oma KOV lastele teenust pakkuma, toetama peresid ja lapsi igakülgselt sh suhtluses lapse võrgustikuga</w:t>
            </w:r>
            <w:r w:rsidRPr="00660E5B">
              <w:rPr>
                <w:rFonts w:ascii="Garamond" w:eastAsia="Calibri" w:hAnsi="Garamond" w:cs="Calibri"/>
                <w:spacing w:val="-4"/>
              </w:rPr>
              <w:t xml:space="preserve"> (nt koolides jm). </w:t>
            </w:r>
          </w:p>
          <w:p w14:paraId="4B59BF47" w14:textId="12B3442B" w:rsidR="004E7D89" w:rsidRPr="00660E5B" w:rsidRDefault="004E7D89" w:rsidP="00660E5B">
            <w:pPr>
              <w:spacing w:after="120"/>
              <w:rPr>
                <w:rFonts w:ascii="Garamond" w:eastAsia="Calibri" w:hAnsi="Garamond"/>
                <w:spacing w:val="-4"/>
              </w:rPr>
            </w:pPr>
            <w:r w:rsidRPr="00660E5B">
              <w:rPr>
                <w:rFonts w:ascii="Garamond" w:eastAsia="Calibri" w:hAnsi="Garamond"/>
                <w:spacing w:val="-4"/>
              </w:rPr>
              <w:t>Juhime tähelepanu, et KOV kohustus on asendushooldus</w:t>
            </w:r>
            <w:r w:rsidR="000474B3" w:rsidRPr="00660E5B">
              <w:rPr>
                <w:rFonts w:ascii="Garamond" w:eastAsia="Calibri" w:hAnsi="Garamond"/>
                <w:spacing w:val="-4"/>
              </w:rPr>
              <w:softHyphen/>
            </w:r>
            <w:r w:rsidRPr="00660E5B">
              <w:rPr>
                <w:rFonts w:ascii="Garamond" w:eastAsia="Calibri" w:hAnsi="Garamond"/>
                <w:spacing w:val="-4"/>
              </w:rPr>
              <w:t>teenuse tagamine, st et ka kuni piisaval arvul hooldusperede tekkeni tuleb KOV-del tagada teenuse osutamine, lubamatu on jätta teenuse</w:t>
            </w:r>
            <w:r w:rsidR="00D53683">
              <w:rPr>
                <w:rFonts w:ascii="Garamond" w:eastAsia="Calibri" w:hAnsi="Garamond"/>
                <w:spacing w:val="-4"/>
              </w:rPr>
              <w:softHyphen/>
            </w:r>
            <w:r w:rsidRPr="00660E5B">
              <w:rPr>
                <w:rFonts w:ascii="Garamond" w:eastAsia="Calibri" w:hAnsi="Garamond"/>
                <w:spacing w:val="-4"/>
              </w:rPr>
              <w:t xml:space="preserve">kohtade puudumise tõttu hädaohus olevad lapsed perest eraldamata või pikaks ajaks turvakoduteenusele. </w:t>
            </w:r>
          </w:p>
          <w:p w14:paraId="5D7BA417" w14:textId="61997A04" w:rsidR="004E7D89" w:rsidRPr="00660E5B" w:rsidRDefault="004E7D89" w:rsidP="00660E5B">
            <w:pPr>
              <w:autoSpaceDE w:val="0"/>
              <w:adjustRightInd w:val="0"/>
              <w:spacing w:after="120"/>
              <w:rPr>
                <w:rFonts w:ascii="Garamond" w:eastAsia="Calibri" w:hAnsi="Garamond" w:cs="Calibri"/>
                <w:spacing w:val="-4"/>
              </w:rPr>
            </w:pPr>
            <w:r w:rsidRPr="00660E5B">
              <w:rPr>
                <w:rFonts w:ascii="Garamond" w:eastAsia="Calibri" w:hAnsi="Garamond" w:cs="Calibri"/>
                <w:spacing w:val="-4"/>
              </w:rPr>
              <w:t xml:space="preserve">Valdkonna arendamiseks </w:t>
            </w:r>
            <w:r w:rsidRPr="00660E5B">
              <w:rPr>
                <w:rFonts w:ascii="Garamond" w:eastAsia="Calibri" w:hAnsi="Garamond" w:cs="Calibri"/>
                <w:b/>
                <w:bCs/>
                <w:spacing w:val="-4"/>
              </w:rPr>
              <w:t>jätkame</w:t>
            </w:r>
            <w:r w:rsidRPr="00660E5B">
              <w:rPr>
                <w:rFonts w:ascii="Garamond" w:eastAsia="Calibri" w:hAnsi="Garamond" w:cs="Calibri"/>
                <w:spacing w:val="-4"/>
              </w:rPr>
              <w:t xml:space="preserve"> Euroopa Sotsiaalfondi vahenditest rahastatud tegevusi – </w:t>
            </w:r>
            <w:r w:rsidRPr="00660E5B">
              <w:rPr>
                <w:rFonts w:ascii="Garamond" w:eastAsia="Calibri" w:hAnsi="Garamond" w:cs="Calibri"/>
                <w:b/>
                <w:bCs/>
                <w:spacing w:val="-4"/>
              </w:rPr>
              <w:t>koolituste ja tugiteenuste pakkumist kõigile asendushoolduse osutajatele, teavitus</w:t>
            </w:r>
            <w:r w:rsidR="000474B3" w:rsidRPr="00660E5B">
              <w:rPr>
                <w:rFonts w:ascii="Garamond" w:eastAsia="Calibri" w:hAnsi="Garamond" w:cs="Calibri"/>
                <w:b/>
                <w:bCs/>
                <w:spacing w:val="-4"/>
              </w:rPr>
              <w:softHyphen/>
            </w:r>
            <w:r w:rsidRPr="00660E5B">
              <w:rPr>
                <w:rFonts w:ascii="Garamond" w:eastAsia="Calibri" w:hAnsi="Garamond" w:cs="Calibri"/>
                <w:b/>
                <w:bCs/>
                <w:spacing w:val="-4"/>
              </w:rPr>
              <w:t>tegevusi hooldusperede leidmiseks, kriisi- ja kutselise erihooldus</w:t>
            </w:r>
            <w:r w:rsidR="00D53683">
              <w:rPr>
                <w:rFonts w:ascii="Garamond" w:eastAsia="Calibri" w:hAnsi="Garamond" w:cs="Calibri"/>
                <w:b/>
                <w:bCs/>
                <w:spacing w:val="-4"/>
              </w:rPr>
              <w:softHyphen/>
            </w:r>
            <w:r w:rsidRPr="00660E5B">
              <w:rPr>
                <w:rFonts w:ascii="Garamond" w:eastAsia="Calibri" w:hAnsi="Garamond" w:cs="Calibri"/>
                <w:b/>
                <w:bCs/>
                <w:spacing w:val="-4"/>
              </w:rPr>
              <w:t xml:space="preserve">pere pilootprojekti </w:t>
            </w:r>
            <w:r w:rsidRPr="00660E5B">
              <w:rPr>
                <w:rFonts w:ascii="Garamond" w:eastAsia="Calibri" w:hAnsi="Garamond" w:cs="Calibri"/>
                <w:spacing w:val="-4"/>
              </w:rPr>
              <w:t xml:space="preserve">ning 2021. aastal veel </w:t>
            </w:r>
            <w:r w:rsidRPr="00660E5B">
              <w:rPr>
                <w:rFonts w:ascii="Garamond" w:eastAsia="Calibri" w:hAnsi="Garamond" w:cs="Calibri"/>
                <w:b/>
                <w:bCs/>
                <w:spacing w:val="-4"/>
              </w:rPr>
              <w:t>järel</w:t>
            </w:r>
            <w:r w:rsidR="000474B3" w:rsidRPr="00660E5B">
              <w:rPr>
                <w:rFonts w:ascii="Garamond" w:eastAsia="Calibri" w:hAnsi="Garamond" w:cs="Calibri"/>
                <w:b/>
                <w:bCs/>
                <w:spacing w:val="-4"/>
              </w:rPr>
              <w:softHyphen/>
            </w:r>
            <w:r w:rsidRPr="00660E5B">
              <w:rPr>
                <w:rFonts w:ascii="Garamond" w:eastAsia="Calibri" w:hAnsi="Garamond" w:cs="Calibri"/>
                <w:b/>
                <w:bCs/>
                <w:spacing w:val="-4"/>
              </w:rPr>
              <w:t>hooldus</w:t>
            </w:r>
            <w:r w:rsidR="00D53683">
              <w:rPr>
                <w:rFonts w:ascii="Garamond" w:eastAsia="Calibri" w:hAnsi="Garamond" w:cs="Calibri"/>
                <w:b/>
                <w:bCs/>
                <w:spacing w:val="-4"/>
              </w:rPr>
              <w:softHyphen/>
            </w:r>
            <w:r w:rsidRPr="00660E5B">
              <w:rPr>
                <w:rFonts w:ascii="Garamond" w:eastAsia="Calibri" w:hAnsi="Garamond" w:cs="Calibri"/>
                <w:b/>
                <w:bCs/>
                <w:spacing w:val="-4"/>
              </w:rPr>
              <w:t>teenusel viibivate noorte tugiisikuteenuse osutmist ja rahastamist.</w:t>
            </w:r>
            <w:r w:rsidRPr="00660E5B">
              <w:rPr>
                <w:rFonts w:ascii="Garamond" w:eastAsia="Calibri" w:hAnsi="Garamond" w:cs="Calibri"/>
                <w:spacing w:val="-4"/>
              </w:rPr>
              <w:t xml:space="preserve"> Kuna tugiisikuteenuse näol on tegemist järelhooldus</w:t>
            </w:r>
            <w:r w:rsidR="00D53683">
              <w:rPr>
                <w:rFonts w:ascii="Garamond" w:eastAsia="Calibri" w:hAnsi="Garamond" w:cs="Calibri"/>
                <w:spacing w:val="-4"/>
              </w:rPr>
              <w:softHyphen/>
            </w:r>
            <w:r w:rsidRPr="00660E5B">
              <w:rPr>
                <w:rFonts w:ascii="Garamond" w:eastAsia="Calibri" w:hAnsi="Garamond" w:cs="Calibri"/>
                <w:spacing w:val="-4"/>
              </w:rPr>
              <w:t xml:space="preserve">teenuse raames osutava teenusega, antakse teenuse korraldamine ja </w:t>
            </w:r>
            <w:r w:rsidRPr="00660E5B">
              <w:rPr>
                <w:rFonts w:ascii="Garamond" w:eastAsia="Calibri" w:hAnsi="Garamond" w:cs="Calibri"/>
                <w:spacing w:val="-4"/>
              </w:rPr>
              <w:lastRenderedPageBreak/>
              <w:t>rahastamine KOV-dele üle alates 2022. aastast. Ettevalmistavate tegevustega tegeleb Sotsiaalkindlustusamet.</w:t>
            </w:r>
            <w:r w:rsidR="00A27226" w:rsidRPr="00660E5B">
              <w:rPr>
                <w:rFonts w:ascii="Garamond" w:eastAsia="Calibri" w:hAnsi="Garamond" w:cs="Calibri"/>
                <w:spacing w:val="-4"/>
              </w:rPr>
              <w:t xml:space="preserve"> </w:t>
            </w:r>
          </w:p>
          <w:p w14:paraId="6586AECD" w14:textId="57EAD671" w:rsidR="004E7D89" w:rsidRPr="00660E5B" w:rsidRDefault="004E7D89" w:rsidP="00660E5B">
            <w:pPr>
              <w:autoSpaceDE w:val="0"/>
              <w:adjustRightInd w:val="0"/>
              <w:spacing w:after="120"/>
              <w:rPr>
                <w:rFonts w:ascii="Garamond" w:eastAsia="Calibri" w:hAnsi="Garamond" w:cs="Calibri"/>
                <w:spacing w:val="-4"/>
              </w:rPr>
            </w:pPr>
            <w:r w:rsidRPr="00660E5B">
              <w:rPr>
                <w:rFonts w:ascii="Garamond" w:eastAsia="Calibri" w:hAnsi="Garamond" w:cs="Calibri"/>
                <w:spacing w:val="-4"/>
              </w:rPr>
              <w:t>Hooldusperede leidmiseks Sotsiaalkindlustusameti poolt ellu viidud ESF vahenditest rahastatud teavitustegevused käivitusid 2020. aastal aktiivselt ning hoolduspereks soovijate arv kasvas (kui 2019. aastal esitati 51 sooviavaldust perede poolt, siis 2020. aastal oli sooviavaldusi 72). Koostöös perede ja spetsialistidega (sh KOV-dega) valmisid mitmed hoolduspereks saamise võimalusi tutvustavad lood ning muud asendushoolduse teema</w:t>
            </w:r>
            <w:r w:rsidR="000474B3" w:rsidRPr="00660E5B">
              <w:rPr>
                <w:rFonts w:ascii="Garamond" w:eastAsia="Calibri" w:hAnsi="Garamond" w:cs="Calibri"/>
                <w:spacing w:val="-4"/>
              </w:rPr>
              <w:softHyphen/>
            </w:r>
            <w:r w:rsidRPr="00660E5B">
              <w:rPr>
                <w:rFonts w:ascii="Garamond" w:eastAsia="Calibri" w:hAnsi="Garamond" w:cs="Calibri"/>
                <w:spacing w:val="-4"/>
              </w:rPr>
              <w:t>lised artiklid trüki- ja internetimeedias, podcastid, asendus</w:t>
            </w:r>
            <w:r w:rsidR="000474B3" w:rsidRPr="00660E5B">
              <w:rPr>
                <w:rFonts w:ascii="Garamond" w:eastAsia="Calibri" w:hAnsi="Garamond" w:cs="Calibri"/>
                <w:spacing w:val="-4"/>
              </w:rPr>
              <w:softHyphen/>
            </w:r>
            <w:r w:rsidRPr="00660E5B">
              <w:rPr>
                <w:rFonts w:ascii="Garamond" w:eastAsia="Calibri" w:hAnsi="Garamond" w:cs="Calibri"/>
                <w:spacing w:val="-4"/>
              </w:rPr>
              <w:t>hoolduse uudiskiri, vestlusringid jne. 2021. aasta I kvartalis käivitub üleriigiline teavitus</w:t>
            </w:r>
            <w:r w:rsidR="00D53683">
              <w:rPr>
                <w:rFonts w:ascii="Garamond" w:eastAsia="Calibri" w:hAnsi="Garamond" w:cs="Calibri"/>
                <w:spacing w:val="-4"/>
              </w:rPr>
              <w:softHyphen/>
            </w:r>
            <w:r w:rsidRPr="00660E5B">
              <w:rPr>
                <w:rFonts w:ascii="Garamond" w:eastAsia="Calibri" w:hAnsi="Garamond" w:cs="Calibri"/>
                <w:spacing w:val="-4"/>
              </w:rPr>
              <w:t>kampaania (hankepartner leitud), mille fookuses on hoolduspereks saamise võimaluse esile toomine, perede juurdekasvu soodustamine ning teema normaliseerimine ühiskonnas. Esmane kokkuvõte edukatest tegevustest koos soovitustega koostöö ja toimivate praktikate osas valmib 2021. a I kvartalis. Oluline on koostöö kohalike omavalitsustega hooldusperede juurdekasvu soodustamiseks.</w:t>
            </w:r>
          </w:p>
          <w:p w14:paraId="2F4101D7" w14:textId="6731864A" w:rsidR="004E7D89" w:rsidRPr="00660E5B" w:rsidRDefault="004E7D89" w:rsidP="00660E5B">
            <w:pPr>
              <w:autoSpaceDE w:val="0"/>
              <w:adjustRightInd w:val="0"/>
              <w:spacing w:after="120"/>
              <w:rPr>
                <w:rFonts w:ascii="Garamond" w:eastAsia="Calibri" w:hAnsi="Garamond" w:cs="Calibri"/>
                <w:spacing w:val="-4"/>
              </w:rPr>
            </w:pPr>
            <w:r w:rsidRPr="00660E5B">
              <w:rPr>
                <w:rFonts w:ascii="Garamond" w:eastAsia="Calibri" w:hAnsi="Garamond" w:cs="Calibri"/>
                <w:spacing w:val="-4"/>
              </w:rPr>
              <w:t>Kriisihoolduspere ning kutselise erihoolduspere pilootprojekt käivitus 2020. aastal, mil toimus esimeste perede leidmine, hindamine, koolitamine ning teenuse pakkumisega alustamine.</w:t>
            </w:r>
            <w:r w:rsidR="00A27226" w:rsidRPr="00660E5B">
              <w:rPr>
                <w:rFonts w:ascii="Garamond" w:eastAsia="Calibri" w:hAnsi="Garamond" w:cs="Calibri"/>
                <w:spacing w:val="-4"/>
              </w:rPr>
              <w:t xml:space="preserve"> </w:t>
            </w:r>
            <w:r w:rsidRPr="00660E5B">
              <w:rPr>
                <w:rFonts w:ascii="Garamond" w:eastAsia="Calibri" w:hAnsi="Garamond" w:cs="Calibri"/>
                <w:spacing w:val="-4"/>
              </w:rPr>
              <w:t>Hanke</w:t>
            </w:r>
            <w:r w:rsidR="00D53683">
              <w:rPr>
                <w:rFonts w:ascii="Garamond" w:eastAsia="Calibri" w:hAnsi="Garamond" w:cs="Calibri"/>
                <w:spacing w:val="-4"/>
              </w:rPr>
              <w:softHyphen/>
            </w:r>
            <w:r w:rsidRPr="00660E5B">
              <w:rPr>
                <w:rFonts w:ascii="Garamond" w:eastAsia="Calibri" w:hAnsi="Garamond" w:cs="Calibri"/>
                <w:spacing w:val="-4"/>
              </w:rPr>
              <w:t xml:space="preserve">partnerlust tegevuse läbiviimiseks SOS Lastekülaga on pikendatud 2021. aastaks, et koguda pikema aja jooksul infot teenuse pakkumise praktika kohta, mille põhjal teha järeldusi ja ettepanekuid teenuse edaspidiseks pakkumiseks. Kuigi perede arv pilootprojektis on hetkel piiratud, ootame kohalike omavalitsuste </w:t>
            </w:r>
            <w:r w:rsidR="000474B3" w:rsidRPr="00660E5B">
              <w:rPr>
                <w:rFonts w:ascii="Garamond" w:eastAsia="Calibri" w:hAnsi="Garamond" w:cs="Calibri"/>
                <w:spacing w:val="-4"/>
              </w:rPr>
              <w:t xml:space="preserve">aktiivset osalemist projektis. </w:t>
            </w:r>
          </w:p>
        </w:tc>
        <w:tc>
          <w:tcPr>
            <w:tcW w:w="1985" w:type="dxa"/>
          </w:tcPr>
          <w:p w14:paraId="78050466" w14:textId="77777777" w:rsidR="004E7D89" w:rsidRPr="00660E5B" w:rsidRDefault="004E7D89" w:rsidP="00660E5B">
            <w:pPr>
              <w:spacing w:after="120"/>
              <w:rPr>
                <w:rFonts w:ascii="Garamond" w:hAnsi="Garamond"/>
                <w:b/>
                <w:bCs/>
                <w:spacing w:val="-4"/>
              </w:rPr>
            </w:pPr>
            <w:r w:rsidRPr="00660E5B">
              <w:rPr>
                <w:rFonts w:ascii="Garamond" w:hAnsi="Garamond"/>
                <w:b/>
                <w:bCs/>
                <w:spacing w:val="-4"/>
              </w:rPr>
              <w:lastRenderedPageBreak/>
              <w:t>Jätkatakse dialoogi.</w:t>
            </w:r>
          </w:p>
          <w:p w14:paraId="6BF06222" w14:textId="7386B2B0" w:rsidR="004E7D89" w:rsidRPr="00660E5B" w:rsidRDefault="004E7D89" w:rsidP="00660E5B">
            <w:pPr>
              <w:spacing w:after="120"/>
              <w:rPr>
                <w:rFonts w:ascii="Garamond" w:hAnsi="Garamond"/>
                <w:spacing w:val="-4"/>
              </w:rPr>
            </w:pPr>
            <w:r w:rsidRPr="00660E5B">
              <w:rPr>
                <w:rFonts w:ascii="Garamond" w:hAnsi="Garamond"/>
                <w:spacing w:val="-4"/>
              </w:rPr>
              <w:t>Asendushoolduse arutelud on lisatud SoM-ELVL 2021. aasta koostööplaani.</w:t>
            </w:r>
          </w:p>
        </w:tc>
      </w:tr>
      <w:tr w:rsidR="004E7D89" w:rsidRPr="00660E5B" w14:paraId="62F602C5" w14:textId="77777777" w:rsidTr="009C2E28">
        <w:trPr>
          <w:jc w:val="center"/>
        </w:trPr>
        <w:tc>
          <w:tcPr>
            <w:tcW w:w="421" w:type="dxa"/>
          </w:tcPr>
          <w:p w14:paraId="71317ED2" w14:textId="77777777" w:rsidR="004E7D89" w:rsidRPr="00660E5B" w:rsidRDefault="004E7D89" w:rsidP="00660E5B">
            <w:pPr>
              <w:pStyle w:val="Loendilik"/>
              <w:numPr>
                <w:ilvl w:val="0"/>
                <w:numId w:val="20"/>
              </w:numPr>
              <w:spacing w:after="120"/>
              <w:ind w:left="0" w:firstLine="0"/>
              <w:contextualSpacing w:val="0"/>
              <w:rPr>
                <w:rFonts w:ascii="Garamond" w:hAnsi="Garamond"/>
                <w:b/>
                <w:bCs/>
                <w:spacing w:val="-4"/>
              </w:rPr>
            </w:pPr>
          </w:p>
        </w:tc>
        <w:tc>
          <w:tcPr>
            <w:tcW w:w="5528" w:type="dxa"/>
          </w:tcPr>
          <w:p w14:paraId="12DB2E9C" w14:textId="77777777" w:rsidR="004E7D89" w:rsidRPr="00660E5B" w:rsidRDefault="004E7D89" w:rsidP="00660E5B">
            <w:pPr>
              <w:spacing w:after="120"/>
              <w:rPr>
                <w:rFonts w:ascii="Garamond" w:hAnsi="Garamond"/>
                <w:spacing w:val="-4"/>
              </w:rPr>
            </w:pPr>
            <w:r w:rsidRPr="00660E5B">
              <w:rPr>
                <w:rFonts w:ascii="Garamond" w:hAnsi="Garamond"/>
                <w:b/>
                <w:bCs/>
                <w:spacing w:val="-4"/>
              </w:rPr>
              <w:t>Leida vahendid KOVile eestkoste korraldamisega seotud kulude hüvitamiseks.</w:t>
            </w:r>
            <w:r w:rsidRPr="00660E5B">
              <w:rPr>
                <w:rFonts w:ascii="Garamond" w:hAnsi="Garamond"/>
                <w:spacing w:val="-4"/>
              </w:rPr>
              <w:t xml:space="preserve"> </w:t>
            </w:r>
          </w:p>
          <w:p w14:paraId="7D97D4EF" w14:textId="266392C1" w:rsidR="004E7D89" w:rsidRPr="00660E5B" w:rsidRDefault="004E7D89" w:rsidP="00660E5B">
            <w:pPr>
              <w:spacing w:after="120"/>
              <w:rPr>
                <w:rFonts w:ascii="Garamond" w:hAnsi="Garamond"/>
                <w:spacing w:val="-4"/>
              </w:rPr>
            </w:pPr>
            <w:r w:rsidRPr="00660E5B">
              <w:rPr>
                <w:rFonts w:ascii="Garamond" w:hAnsi="Garamond"/>
                <w:spacing w:val="-4"/>
              </w:rPr>
              <w:t>Eestkoste korraldus vajab üle vaatamist, sest tänane olukord ei taga eestkostetava huvide maksimaalset kaitset. Kohalikel omavalitsustel on eestkostja ülesannete täitmisel probleemiks rollikonflikt, mis seisneb kohaliku omavalitsuse avalikus ülesandes pakkuda isikule kohaseid teenuseid ja eestkostja rollis valvata teenuste sobivuse ja kvaliteedi üle isiku esindajana. Probleemiks on ka see, et KOVid kannavad kulusid seoses eest</w:t>
            </w:r>
            <w:r w:rsidRPr="00660E5B">
              <w:rPr>
                <w:rFonts w:ascii="Garamond" w:hAnsi="Garamond"/>
                <w:spacing w:val="-4"/>
              </w:rPr>
              <w:softHyphen/>
              <w:t xml:space="preserve">kostega nii juhul, kui KOV on määratud eestkostjaks kui ka siis, </w:t>
            </w:r>
            <w:r w:rsidRPr="00660E5B">
              <w:rPr>
                <w:rFonts w:ascii="Garamond" w:hAnsi="Garamond"/>
                <w:spacing w:val="-4"/>
              </w:rPr>
              <w:lastRenderedPageBreak/>
              <w:t>kui eestkostjaks on määratud füüsiline isik. Eestkostega seotud ülesanded on olnud KOVil küll Eesti taasiseseisvumisest alates, kuid nende sisu on oluliselt muutunud. Ka Perekonna</w:t>
            </w:r>
            <w:r w:rsidRPr="00660E5B">
              <w:rPr>
                <w:rFonts w:ascii="Garamond" w:hAnsi="Garamond"/>
                <w:spacing w:val="-4"/>
              </w:rPr>
              <w:softHyphen/>
              <w:t>koodeksi järgi oli eestkostega seonduv teatud ulatuses kohalik ülesanne (eestkoste seadis rahvasaadikute nõukogu täitev</w:t>
            </w:r>
            <w:r w:rsidRPr="00660E5B">
              <w:rPr>
                <w:rFonts w:ascii="Garamond" w:hAnsi="Garamond"/>
                <w:spacing w:val="-4"/>
              </w:rPr>
              <w:softHyphen/>
              <w:t xml:space="preserve">komitee), kuid näiteks ei määratud eestkostjat nendele isikutele, kes asusid mõnes hoolekande- või kasvatusasutuses, seal lasusid vastavad kohustused nimetatud asutuste administratsioonil. </w:t>
            </w:r>
          </w:p>
          <w:p w14:paraId="44D0D2DB" w14:textId="77777777" w:rsidR="004E7D89" w:rsidRPr="00660E5B" w:rsidRDefault="004E7D89" w:rsidP="00660E5B">
            <w:pPr>
              <w:spacing w:after="120"/>
              <w:rPr>
                <w:rFonts w:ascii="Garamond" w:hAnsi="Garamond"/>
                <w:spacing w:val="-4"/>
              </w:rPr>
            </w:pPr>
            <w:r w:rsidRPr="00660E5B">
              <w:rPr>
                <w:rFonts w:ascii="Garamond" w:hAnsi="Garamond"/>
                <w:spacing w:val="-4"/>
              </w:rPr>
              <w:t>Kuni 2010.a. kehtinud perekonnaseaduse kohaselt oli KOV eestkosteorgan, kelle ülesandeks oli füüsilisest isikust eestkostja leidmine ja kohtule eestkoste seadmiseks avalduse esitamine. Vastavalt seadusele pidi eestkosteorgan korraldama ka järele</w:t>
            </w:r>
            <w:r w:rsidRPr="00660E5B">
              <w:rPr>
                <w:rFonts w:ascii="Garamond" w:hAnsi="Garamond"/>
                <w:spacing w:val="-4"/>
              </w:rPr>
              <w:softHyphen/>
              <w:t>valvet. Eestkostjaks määrati tavaliselt vanavanemad või selle asutuse töötaja, kus isik asus (nt hooldekodu töötaja). Juriidilist isikut või KOVi ei saanud eestkostjaks määrata. Seaduses sätestati ka eestkostja aruandekohustus, mida pidi eestkostja kord aastas eestkosteasutusele esitama, kuid sellest olid vabastatud vanemad.</w:t>
            </w:r>
          </w:p>
          <w:p w14:paraId="1A35E31E"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Alates uue perekonnaseaduse jõustumisest 2010.a. on olukord oluliselt muutunud. Eestkostjaks võib määrata ka juriidilise isiku, ka KOVi. Välistatud on nende juriidiliste isikute ja juriidiliste isikute töötajate määramine eestkostjaks, kus isik asub. Kui suure koormuse see KOVile tõi, võib näha Riigikontrolli auditist, mille kohaselt oli 2017. aasta alguses KOVi eestkostel kokku 1014 last (Järelaudit: omavalitsuse eestkostel olevate laste elatisraha sissenõudmine 17.11.2017). </w:t>
            </w:r>
          </w:p>
          <w:p w14:paraId="2056BB49" w14:textId="5501C430" w:rsidR="004E7D89" w:rsidRPr="00660E5B" w:rsidRDefault="004E7D89" w:rsidP="00660E5B">
            <w:pPr>
              <w:spacing w:after="120"/>
              <w:rPr>
                <w:rFonts w:ascii="Garamond" w:hAnsi="Garamond"/>
                <w:spacing w:val="-4"/>
              </w:rPr>
            </w:pPr>
            <w:r w:rsidRPr="00660E5B">
              <w:rPr>
                <w:rFonts w:ascii="Garamond" w:hAnsi="Garamond"/>
                <w:spacing w:val="-4"/>
              </w:rPr>
              <w:t>Leiame, et seoses eestkoste korraldamisega seotud ülesannete täitmisega ja vaatamata kohustuste olulisele kasvamisele, ei ole riigi poolt KOVile kulude katteks raha eraldatud. Täna ei saa KOV riigilt eestkoste korraldamiseks mingit toetust, kuid nt era</w:t>
            </w:r>
            <w:r w:rsidRPr="00660E5B">
              <w:rPr>
                <w:rFonts w:ascii="Garamond" w:hAnsi="Garamond"/>
                <w:spacing w:val="-4"/>
              </w:rPr>
              <w:softHyphen/>
              <w:t>isikud, kes määratakse kohtu poolt laste eestkostjaks, saavad SKA kaudu toetust. Leiame, et ka täiskasvanud isikute eestkostjad võiks saada toetust. Neid isikuid on päris palju, kes määratakse KOV-i eestkostele ja KOV ajab eestkostjana tegutsedes eraisiku asju. Samuti on eestkostja ülesannete täitmisel KOV-il päris suured kulud (töötaja palk, telefoni ja sõidukulud jne).</w:t>
            </w:r>
          </w:p>
          <w:p w14:paraId="3A5B9AA3" w14:textId="12367AC4" w:rsidR="004E7D89" w:rsidRPr="00660E5B" w:rsidRDefault="004E7D89" w:rsidP="00660E5B">
            <w:pPr>
              <w:spacing w:after="120"/>
              <w:rPr>
                <w:rFonts w:ascii="Garamond" w:hAnsi="Garamond"/>
                <w:spacing w:val="-4"/>
              </w:rPr>
            </w:pPr>
            <w:r w:rsidRPr="00660E5B">
              <w:rPr>
                <w:rFonts w:ascii="Garamond" w:hAnsi="Garamond"/>
                <w:spacing w:val="-4"/>
              </w:rPr>
              <w:lastRenderedPageBreak/>
              <w:t>Nt 1) Viljandi linnas on täna ühel spetsialistil üle 60 eest</w:t>
            </w:r>
            <w:r w:rsidR="00D53683">
              <w:rPr>
                <w:rFonts w:ascii="Garamond" w:hAnsi="Garamond"/>
                <w:spacing w:val="-4"/>
              </w:rPr>
              <w:softHyphen/>
            </w:r>
            <w:r w:rsidRPr="00660E5B">
              <w:rPr>
                <w:rFonts w:ascii="Garamond" w:hAnsi="Garamond"/>
                <w:spacing w:val="-4"/>
              </w:rPr>
              <w:t>koste</w:t>
            </w:r>
            <w:r w:rsidR="00D53683">
              <w:rPr>
                <w:rFonts w:ascii="Garamond" w:hAnsi="Garamond"/>
                <w:spacing w:val="-4"/>
              </w:rPr>
              <w:softHyphen/>
            </w:r>
            <w:r w:rsidRPr="00660E5B">
              <w:rPr>
                <w:rFonts w:ascii="Garamond" w:hAnsi="Garamond"/>
                <w:spacing w:val="-4"/>
              </w:rPr>
              <w:t>tava, kellest ca pooled elavad oma kodudes ja kellega seonduvalt on väga palju tööd. Optimaalne oleks ca 30-40 isikut ühel töötajal. Ühe töötaja töötasu on praegu ca 25 000 eurot aastas. Vajaksime juba teist töötajat ka. Seega oleks kulu ainult töötasudele ca 50 000 eurot aastas.</w:t>
            </w:r>
          </w:p>
          <w:p w14:paraId="6748451E" w14:textId="77777777" w:rsidR="004E7D89" w:rsidRPr="00660E5B" w:rsidRDefault="004E7D89" w:rsidP="00660E5B">
            <w:pPr>
              <w:spacing w:after="120"/>
              <w:rPr>
                <w:rFonts w:ascii="Garamond" w:hAnsi="Garamond"/>
                <w:spacing w:val="-4"/>
              </w:rPr>
            </w:pPr>
            <w:r w:rsidRPr="00660E5B">
              <w:rPr>
                <w:rFonts w:ascii="Garamond" w:hAnsi="Garamond"/>
                <w:spacing w:val="-4"/>
              </w:rPr>
              <w:t>2) Rakvere linnas on KOV eestkostel olevate täisealiste arv kasvanud, 2017-2020 aastatel tõusnud 17 inimestelt 35 inimesele. Meie piikonna kohus eelistab täisealistele KOV eestkostet, sest lapsed ja lähedased loobuvad juba menetluse raames tihti oma lähedase abistamisest või tekivad probleemid eestkostet vajava inimese raha asjadega. Näiteks saadakse teada võlgade summa, kardetakse varadega seotud kohustusi jne. See kõik on toonud väga suure töömahu meie sotsiaaltöötajale, kes korraldab oma igapäeva töö kõrvalt ka täiskasvanute eestkoste korraldamist.</w:t>
            </w:r>
          </w:p>
          <w:p w14:paraId="5A906AEF" w14:textId="4F107C81" w:rsidR="004E7D89" w:rsidRPr="00660E5B" w:rsidRDefault="004E7D89" w:rsidP="00660E5B">
            <w:pPr>
              <w:spacing w:after="120"/>
              <w:rPr>
                <w:rFonts w:ascii="Garamond" w:hAnsi="Garamond"/>
                <w:b/>
                <w:bCs/>
                <w:spacing w:val="-4"/>
              </w:rPr>
            </w:pPr>
            <w:r w:rsidRPr="00660E5B">
              <w:rPr>
                <w:rFonts w:ascii="Garamond" w:hAnsi="Garamond"/>
                <w:spacing w:val="-4"/>
              </w:rPr>
              <w:t>3) Viru-Nigula vallas on eestkostel 8 last ja 10 täiskasvanut, kohtus on otsuse ootel 1 ja kahe isiku puhul on eestkoste seadmise vajadus hetkel selgitamisel. Võrdluseks 2018.aastal oli valla eestkostel 3 täiskasvanut ja 6 last. Hetkel veel jõuab üks töötaja toime tulla muude kohustuste kõrvalt. Kuid KOV sotsiaal</w:t>
            </w:r>
            <w:r w:rsidRPr="00660E5B">
              <w:rPr>
                <w:rFonts w:ascii="Garamond" w:hAnsi="Garamond"/>
                <w:spacing w:val="-4"/>
              </w:rPr>
              <w:softHyphen/>
            </w:r>
            <w:r w:rsidR="00D53683">
              <w:rPr>
                <w:rFonts w:ascii="Garamond" w:hAnsi="Garamond"/>
                <w:spacing w:val="-4"/>
              </w:rPr>
              <w:softHyphen/>
            </w:r>
            <w:r w:rsidRPr="00660E5B">
              <w:rPr>
                <w:rFonts w:ascii="Garamond" w:hAnsi="Garamond"/>
                <w:spacing w:val="-4"/>
              </w:rPr>
              <w:t>valdkonnale järjest lisanduvate kohustuste valguses jääb järjest vähemaks võimalus süveneda personaalselt iga eest</w:t>
            </w:r>
            <w:r w:rsidRPr="00660E5B">
              <w:rPr>
                <w:rFonts w:ascii="Garamond" w:hAnsi="Garamond"/>
                <w:spacing w:val="-4"/>
              </w:rPr>
              <w:softHyphen/>
              <w:t>kostetava vajadustesse. Kuna osa eestkostetavaid on laiali üle vabariigi asuvates hoolekandeasutustes, siis on ka eestkostetavate külastamine keeruline ja kulutusi nõudev.</w:t>
            </w:r>
          </w:p>
        </w:tc>
        <w:tc>
          <w:tcPr>
            <w:tcW w:w="1560" w:type="dxa"/>
          </w:tcPr>
          <w:p w14:paraId="71634743" w14:textId="77777777" w:rsidR="004E7D89" w:rsidRPr="00660E5B" w:rsidRDefault="004E7D89" w:rsidP="00660E5B">
            <w:pPr>
              <w:spacing w:after="120"/>
              <w:rPr>
                <w:rFonts w:ascii="Garamond" w:hAnsi="Garamond"/>
                <w:spacing w:val="-4"/>
              </w:rPr>
            </w:pPr>
            <w:r w:rsidRPr="00660E5B">
              <w:rPr>
                <w:rFonts w:ascii="Garamond" w:hAnsi="Garamond"/>
                <w:spacing w:val="-4"/>
              </w:rPr>
              <w:lastRenderedPageBreak/>
              <w:t>Vajab analüüsi.</w:t>
            </w:r>
          </w:p>
        </w:tc>
        <w:tc>
          <w:tcPr>
            <w:tcW w:w="5670" w:type="dxa"/>
          </w:tcPr>
          <w:p w14:paraId="1C412445"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Oleme teadlikud, et eestkostetavate arv on viimastel aastatel suurenenud, eriti vanemaealiste seas. Mööname, et </w:t>
            </w:r>
            <w:r w:rsidRPr="00660E5B">
              <w:rPr>
                <w:rFonts w:ascii="Garamond" w:hAnsi="Garamond"/>
                <w:b/>
                <w:bCs/>
                <w:spacing w:val="-4"/>
              </w:rPr>
              <w:t>eestkoste korraldus vajab üle vaatamist</w:t>
            </w:r>
            <w:r w:rsidRPr="00660E5B">
              <w:rPr>
                <w:rFonts w:ascii="Garamond" w:hAnsi="Garamond"/>
                <w:spacing w:val="-4"/>
              </w:rPr>
              <w:t xml:space="preserve">. Sotsiaalministeerium korraldas 2020 aasta lõpus kohalike omavalitsuste seas küsitluse, et selgitada välja kohalike omavalitsuste kohustused, kohustuste maht ja probleemkohad eestkostega seoses. Kahjuks laekus vastuseid vaid 28 omavalitsusest. Vastuste analüüs on teostamisel, tulemuse pinnalt otsustame edasised sammud. </w:t>
            </w:r>
          </w:p>
          <w:p w14:paraId="0A1929DC" w14:textId="2BE10D5F" w:rsidR="004E7D89" w:rsidRPr="00660E5B" w:rsidRDefault="004E7D89" w:rsidP="00660E5B">
            <w:pPr>
              <w:spacing w:after="120"/>
              <w:rPr>
                <w:rFonts w:ascii="Garamond" w:hAnsi="Garamond"/>
                <w:spacing w:val="-4"/>
              </w:rPr>
            </w:pPr>
            <w:r w:rsidRPr="00660E5B">
              <w:rPr>
                <w:rFonts w:ascii="Garamond" w:hAnsi="Garamond"/>
                <w:spacing w:val="-4"/>
              </w:rPr>
              <w:t>Sotsiaalministeeriumis kaalutavad lahendusvariandid on suuna</w:t>
            </w:r>
            <w:r w:rsidR="000474B3" w:rsidRPr="00660E5B">
              <w:rPr>
                <w:rFonts w:ascii="Garamond" w:hAnsi="Garamond"/>
                <w:spacing w:val="-4"/>
              </w:rPr>
              <w:softHyphen/>
            </w:r>
            <w:r w:rsidRPr="00660E5B">
              <w:rPr>
                <w:rFonts w:ascii="Garamond" w:hAnsi="Garamond"/>
                <w:spacing w:val="-4"/>
              </w:rPr>
              <w:t xml:space="preserve">tud eelkõige </w:t>
            </w:r>
            <w:r w:rsidRPr="00660E5B">
              <w:rPr>
                <w:rFonts w:ascii="Garamond" w:hAnsi="Garamond"/>
                <w:b/>
                <w:bCs/>
                <w:spacing w:val="-4"/>
              </w:rPr>
              <w:t xml:space="preserve">eestkostet vajavate inimeste huvide kaitsele läbi neile </w:t>
            </w:r>
            <w:r w:rsidRPr="00660E5B">
              <w:rPr>
                <w:rFonts w:ascii="Garamond" w:hAnsi="Garamond"/>
                <w:b/>
                <w:bCs/>
                <w:spacing w:val="-4"/>
              </w:rPr>
              <w:lastRenderedPageBreak/>
              <w:t>vajaliku toe tagamise</w:t>
            </w:r>
            <w:r w:rsidRPr="00660E5B">
              <w:rPr>
                <w:rFonts w:ascii="Garamond" w:hAnsi="Garamond"/>
                <w:spacing w:val="-4"/>
              </w:rPr>
              <w:t xml:space="preserve">. Oleme kaalunud võimalusi, kuidas eestkoste määramisi vähendada, tagades inimese huvide kaitse muul moel. Näiteks oleme põgusalt kaalunud toetatud otsustamise süsteemi loomist, kus tuge vajav inimene saaks vajalikku tuge otsuste tegemisel ja eestkoste määramine ei oleks vajalik või määrataks osaline eestkoste. Süsteemi võtmekoht on toetaja ettevalmistus. Nimelt näeme praeguse eestkostesüsteemi ühe kitsaskohana füüsilisest isikust eestkostjate ettevalmistuse puudumist. </w:t>
            </w:r>
          </w:p>
          <w:p w14:paraId="026798A5" w14:textId="51E14DFF" w:rsidR="004E7D89" w:rsidRPr="00660E5B" w:rsidRDefault="004E7D89" w:rsidP="00660E5B">
            <w:pPr>
              <w:spacing w:after="120"/>
              <w:rPr>
                <w:rFonts w:ascii="Garamond" w:hAnsi="Garamond"/>
                <w:spacing w:val="-4"/>
              </w:rPr>
            </w:pPr>
            <w:r w:rsidRPr="00660E5B">
              <w:rPr>
                <w:rFonts w:ascii="Garamond" w:hAnsi="Garamond"/>
                <w:spacing w:val="-4"/>
              </w:rPr>
              <w:t>Eestkoste korralduses muudatuste tegemise üks takistustest on see, et eestkoste määramiste kohta ei koguta sisulist statistikat (määramise põhjuste kategooriad, kas eestkoste ja osaline või täielik jms), millest tulenevalt on keeruline ka hetkeolukorra kaardistamine.</w:t>
            </w:r>
            <w:r w:rsidR="00A27226" w:rsidRPr="00660E5B">
              <w:rPr>
                <w:rFonts w:ascii="Garamond" w:hAnsi="Garamond"/>
                <w:spacing w:val="-4"/>
              </w:rPr>
              <w:t xml:space="preserve"> </w:t>
            </w:r>
          </w:p>
          <w:p w14:paraId="5B579C80" w14:textId="617A1A91" w:rsidR="004E7D89" w:rsidRPr="00660E5B" w:rsidRDefault="004E7D89" w:rsidP="00660E5B">
            <w:pPr>
              <w:spacing w:after="120"/>
              <w:rPr>
                <w:rFonts w:ascii="Garamond" w:hAnsi="Garamond"/>
                <w:spacing w:val="-4"/>
              </w:rPr>
            </w:pPr>
            <w:r w:rsidRPr="00660E5B">
              <w:rPr>
                <w:rFonts w:ascii="Garamond" w:hAnsi="Garamond"/>
                <w:b/>
                <w:bCs/>
                <w:spacing w:val="-4"/>
              </w:rPr>
              <w:t>KOV eestkostel olevate laste asendushooldusteenuse tasumiseks eraldatakse igal aastal toetusfondi siht</w:t>
            </w:r>
            <w:r w:rsidR="000474B3" w:rsidRPr="00660E5B">
              <w:rPr>
                <w:rFonts w:ascii="Garamond" w:hAnsi="Garamond"/>
                <w:b/>
                <w:bCs/>
                <w:spacing w:val="-4"/>
              </w:rPr>
              <w:softHyphen/>
            </w:r>
            <w:r w:rsidRPr="00660E5B">
              <w:rPr>
                <w:rFonts w:ascii="Garamond" w:hAnsi="Garamond"/>
                <w:b/>
                <w:bCs/>
                <w:spacing w:val="-4"/>
              </w:rPr>
              <w:t>ots</w:t>
            </w:r>
            <w:r w:rsidR="000474B3" w:rsidRPr="00660E5B">
              <w:rPr>
                <w:rFonts w:ascii="Garamond" w:hAnsi="Garamond"/>
                <w:b/>
                <w:bCs/>
                <w:spacing w:val="-4"/>
              </w:rPr>
              <w:softHyphen/>
            </w:r>
            <w:r w:rsidRPr="00660E5B">
              <w:rPr>
                <w:rFonts w:ascii="Garamond" w:hAnsi="Garamond"/>
                <w:b/>
                <w:bCs/>
                <w:spacing w:val="-4"/>
              </w:rPr>
              <w:t>tarbelised vahendid</w:t>
            </w:r>
            <w:r w:rsidRPr="00660E5B">
              <w:rPr>
                <w:rFonts w:ascii="Garamond" w:hAnsi="Garamond"/>
                <w:spacing w:val="-4"/>
              </w:rPr>
              <w:t xml:space="preserve"> (2021. aastal summas 18,03 miljonit eurot). Vahendeid võib kasutada nii asendus- kui järelhooldus</w:t>
            </w:r>
            <w:r w:rsidR="000474B3" w:rsidRPr="00660E5B">
              <w:rPr>
                <w:rFonts w:ascii="Garamond" w:hAnsi="Garamond"/>
                <w:spacing w:val="-4"/>
              </w:rPr>
              <w:softHyphen/>
            </w:r>
            <w:r w:rsidRPr="00660E5B">
              <w:rPr>
                <w:rFonts w:ascii="Garamond" w:hAnsi="Garamond"/>
                <w:spacing w:val="-4"/>
              </w:rPr>
              <w:t>teenuse osutamiseks, hooldusperede toetamiseks kui ka teenuste korraldamiseks. Korraldamiskuludena arvestatakse SHS § 45</w:t>
            </w:r>
            <w:r w:rsidRPr="00660E5B">
              <w:rPr>
                <w:rFonts w:ascii="Garamond" w:hAnsi="Garamond"/>
                <w:spacing w:val="-4"/>
                <w:vertAlign w:val="superscript"/>
              </w:rPr>
              <w:t xml:space="preserve">9 </w:t>
            </w:r>
            <w:r w:rsidRPr="00660E5B">
              <w:rPr>
                <w:rFonts w:ascii="Garamond" w:hAnsi="Garamond"/>
                <w:spacing w:val="-4"/>
              </w:rPr>
              <w:t>lõikes 4 nimetatud tegevuste kulutuste katmist (KOV ülesanded asendushooldusteenuse korraldamisel), sh on võimalik katta nt täiendavaid tööjõukulutusi, mida KOVid nende ülesannete täitmiseks</w:t>
            </w:r>
            <w:r w:rsidR="00A27226" w:rsidRPr="00660E5B">
              <w:rPr>
                <w:rFonts w:ascii="Garamond" w:hAnsi="Garamond"/>
                <w:spacing w:val="-4"/>
              </w:rPr>
              <w:t xml:space="preserve"> </w:t>
            </w:r>
            <w:r w:rsidRPr="00660E5B">
              <w:rPr>
                <w:rFonts w:ascii="Garamond" w:hAnsi="Garamond"/>
                <w:spacing w:val="-4"/>
              </w:rPr>
              <w:t xml:space="preserve">teevad. Seega on võimalik laste puhul osaliselt eestkoste teostamisega seotud kulutusi katta KOV toetusfondi eraldatud vahendite arvelt. Täpsem juhis ja selgitused KOV toetusfondi vahendite kasutamise kohta on leitav </w:t>
            </w:r>
            <w:hyperlink r:id="rId9" w:history="1">
              <w:r w:rsidRPr="00660E5B">
                <w:rPr>
                  <w:rStyle w:val="Hperlink"/>
                  <w:rFonts w:ascii="Garamond" w:hAnsi="Garamond"/>
                  <w:color w:val="auto"/>
                  <w:spacing w:val="-4"/>
                </w:rPr>
                <w:t>Sotsiaalkindlustusameti</w:t>
              </w:r>
              <w:r w:rsidR="00A27226" w:rsidRPr="00660E5B">
                <w:rPr>
                  <w:rStyle w:val="Hperlink"/>
                  <w:rFonts w:ascii="Garamond" w:hAnsi="Garamond"/>
                  <w:color w:val="auto"/>
                  <w:spacing w:val="-4"/>
                </w:rPr>
                <w:t xml:space="preserve"> </w:t>
              </w:r>
              <w:r w:rsidRPr="00660E5B">
                <w:rPr>
                  <w:rStyle w:val="Hperlink"/>
                  <w:rFonts w:ascii="Garamond" w:hAnsi="Garamond"/>
                  <w:color w:val="auto"/>
                  <w:spacing w:val="-4"/>
                </w:rPr>
                <w:t>kodulehelt.</w:t>
              </w:r>
            </w:hyperlink>
            <w:r w:rsidRPr="00660E5B">
              <w:rPr>
                <w:rFonts w:ascii="Garamond" w:hAnsi="Garamond"/>
                <w:spacing w:val="-4"/>
              </w:rPr>
              <w:t xml:space="preserve"> </w:t>
            </w:r>
          </w:p>
          <w:p w14:paraId="08B1B986" w14:textId="4B1BBAEF" w:rsidR="004E7D89" w:rsidRPr="00660E5B" w:rsidRDefault="004E7D89" w:rsidP="00660E5B">
            <w:pPr>
              <w:spacing w:after="120"/>
              <w:rPr>
                <w:rFonts w:ascii="Garamond" w:hAnsi="Garamond"/>
                <w:spacing w:val="-4"/>
              </w:rPr>
            </w:pPr>
            <w:r w:rsidRPr="00660E5B">
              <w:rPr>
                <w:rFonts w:ascii="Garamond" w:hAnsi="Garamond"/>
                <w:spacing w:val="-4"/>
              </w:rPr>
              <w:t xml:space="preserve">Täiendavalt selgitame, et </w:t>
            </w:r>
            <w:r w:rsidRPr="00660E5B">
              <w:rPr>
                <w:rFonts w:ascii="Garamond" w:hAnsi="Garamond"/>
                <w:b/>
                <w:bCs/>
                <w:spacing w:val="-4"/>
              </w:rPr>
              <w:t>väide nagu kaetaks füüsilisest isikust eestkostel olevate laste puhul eestkostjale eestkoste korraldamisega seotud kulutusi SKA poolt makstava eestkostetava lapse toetuse kaudu ei ole korrektne</w:t>
            </w:r>
            <w:r w:rsidRPr="00660E5B">
              <w:rPr>
                <w:rFonts w:ascii="Garamond" w:hAnsi="Garamond"/>
                <w:spacing w:val="-4"/>
              </w:rPr>
              <w:t xml:space="preserve">. Tegemist on peretoetusega, mille eesmärgiks on lastega peredele laste hooldamise, kasvatamise ja õppimisega seotud kulutuste osaline hüvitamine. Toetusele õigustatud isikuks on laps ning sellest kaetakse kindlalt piiritletud summas lapsega seotud kulutusi, mitte eestkoste korraldamisega seotud kulutusi. </w:t>
            </w:r>
          </w:p>
        </w:tc>
        <w:tc>
          <w:tcPr>
            <w:tcW w:w="1985" w:type="dxa"/>
          </w:tcPr>
          <w:p w14:paraId="2526F79D" w14:textId="01DF4AE7" w:rsidR="004E7D89" w:rsidRPr="00660E5B" w:rsidRDefault="004E7D89" w:rsidP="00660E5B">
            <w:pPr>
              <w:spacing w:after="120"/>
              <w:rPr>
                <w:rFonts w:ascii="Garamond" w:hAnsi="Garamond"/>
                <w:spacing w:val="-4"/>
              </w:rPr>
            </w:pPr>
            <w:r w:rsidRPr="00660E5B">
              <w:rPr>
                <w:rFonts w:ascii="Garamond" w:hAnsi="Garamond"/>
                <w:b/>
                <w:bCs/>
                <w:spacing w:val="-4"/>
              </w:rPr>
              <w:lastRenderedPageBreak/>
              <w:t>Jätkatakse dialoogi.</w:t>
            </w:r>
          </w:p>
        </w:tc>
      </w:tr>
      <w:tr w:rsidR="004E7D89" w:rsidRPr="00660E5B" w14:paraId="3E575700" w14:textId="77777777" w:rsidTr="009C2E28">
        <w:trPr>
          <w:jc w:val="center"/>
        </w:trPr>
        <w:tc>
          <w:tcPr>
            <w:tcW w:w="421" w:type="dxa"/>
          </w:tcPr>
          <w:p w14:paraId="12D53D60" w14:textId="77777777" w:rsidR="004E7D89" w:rsidRPr="00660E5B" w:rsidRDefault="004E7D89" w:rsidP="00660E5B">
            <w:pPr>
              <w:pStyle w:val="Loendilik"/>
              <w:numPr>
                <w:ilvl w:val="0"/>
                <w:numId w:val="20"/>
              </w:numPr>
              <w:spacing w:after="120"/>
              <w:ind w:left="0" w:firstLine="0"/>
              <w:contextualSpacing w:val="0"/>
              <w:rPr>
                <w:rFonts w:ascii="Garamond" w:hAnsi="Garamond"/>
                <w:b/>
                <w:bCs/>
                <w:spacing w:val="-4"/>
              </w:rPr>
            </w:pPr>
          </w:p>
        </w:tc>
        <w:tc>
          <w:tcPr>
            <w:tcW w:w="5528" w:type="dxa"/>
          </w:tcPr>
          <w:p w14:paraId="19A03E61" w14:textId="77777777" w:rsidR="004E7D89" w:rsidRPr="00660E5B" w:rsidRDefault="004E7D89" w:rsidP="00660E5B">
            <w:pPr>
              <w:spacing w:after="120"/>
              <w:rPr>
                <w:rFonts w:ascii="Garamond" w:hAnsi="Garamond"/>
                <w:b/>
                <w:bCs/>
                <w:spacing w:val="-4"/>
              </w:rPr>
            </w:pPr>
            <w:r w:rsidRPr="00660E5B">
              <w:rPr>
                <w:rFonts w:ascii="Garamond" w:hAnsi="Garamond"/>
                <w:b/>
                <w:bCs/>
                <w:spacing w:val="-4"/>
              </w:rPr>
              <w:t xml:space="preserve">Näha ette takistusteta liikumise ja ligipääsetavuse tagamise projektide rahastamine riigi eelarvelistest vahenditest või Euroopa Liidu finantsperioodi 2021+ vahenditest ning planeerida vajalikud vahendid EL finantsperioodi 2021-2027 raames. </w:t>
            </w:r>
          </w:p>
          <w:p w14:paraId="3385D30D" w14:textId="77777777" w:rsidR="004E7D89" w:rsidRPr="00660E5B" w:rsidRDefault="004E7D89" w:rsidP="00660E5B">
            <w:pPr>
              <w:spacing w:after="120"/>
              <w:rPr>
                <w:rFonts w:ascii="Garamond" w:hAnsi="Garamond"/>
                <w:spacing w:val="-4"/>
              </w:rPr>
            </w:pPr>
            <w:r w:rsidRPr="00660E5B">
              <w:rPr>
                <w:rFonts w:ascii="Garamond" w:hAnsi="Garamond"/>
                <w:spacing w:val="-4"/>
              </w:rPr>
              <w:t>Puuetega inimeste õiguste konventsioon (PIK) ja fakultatiiv</w:t>
            </w:r>
            <w:r w:rsidRPr="00660E5B">
              <w:rPr>
                <w:rFonts w:ascii="Garamond" w:hAnsi="Garamond"/>
                <w:spacing w:val="-4"/>
              </w:rPr>
              <w:softHyphen/>
              <w:t>protokoll jõustusid 29. juunil 2012. Konventsiooni rakendamise eest vastutavad erinevad osapooled sh ka kohalikud oma</w:t>
            </w:r>
            <w:r w:rsidRPr="00660E5B">
              <w:rPr>
                <w:rFonts w:ascii="Garamond" w:hAnsi="Garamond"/>
                <w:spacing w:val="-4"/>
              </w:rPr>
              <w:softHyphen/>
              <w:t xml:space="preserve">valitsused oma vastutusala pädevuses. PIK-i vastu võtmisel juhtisid kohalikud omavalitsused tähelepanu tõsiasjale, et PIK-i jõustumine toob KOV-idele kohustusi, mille täitmiseks puuduvad rahalised vahendid. Nt nõuab PIK ligipääsu tagamist </w:t>
            </w:r>
            <w:r w:rsidRPr="00660E5B">
              <w:rPr>
                <w:rFonts w:ascii="Garamond" w:hAnsi="Garamond"/>
                <w:spacing w:val="-4"/>
              </w:rPr>
              <w:lastRenderedPageBreak/>
              <w:t>kõigile ehitistele, ka olemasolevatele, mitte ainult uutele, samuti transpordile, infole jne. Nimetatud kohustuse täitmiseks st ligipääsetavuse tagamiseks, ei ole KOV-idele rahalisi vahendeid eraldatud.</w:t>
            </w:r>
          </w:p>
          <w:p w14:paraId="2FFE5BF6" w14:textId="77777777" w:rsidR="004E7D89" w:rsidRPr="00660E5B" w:rsidRDefault="004E7D89" w:rsidP="00660E5B">
            <w:pPr>
              <w:spacing w:after="120"/>
              <w:rPr>
                <w:rFonts w:ascii="Garamond" w:hAnsi="Garamond"/>
                <w:spacing w:val="-4"/>
              </w:rPr>
            </w:pPr>
            <w:r w:rsidRPr="00660E5B">
              <w:rPr>
                <w:rFonts w:ascii="Garamond" w:hAnsi="Garamond"/>
                <w:spacing w:val="-4"/>
              </w:rPr>
              <w:t>On oluline, et läbi riiklike tegevuste panustataks ligipääsetavuse saavutamisse ning lisaks ERF vahenditele isikute eluruumide kohandamiseks (mida peaks laiendama ka kütte- ja elektri</w:t>
            </w:r>
            <w:r w:rsidRPr="00660E5B">
              <w:rPr>
                <w:rFonts w:ascii="Garamond" w:hAnsi="Garamond"/>
                <w:spacing w:val="-4"/>
              </w:rPr>
              <w:softHyphen/>
              <w:t>süsteemide parandamisele), leitaks täiendavaid võimalusi ka läbi muudeks toetavateks meetmeteks, pidades eriti silmas ligi</w:t>
            </w:r>
            <w:r w:rsidRPr="00660E5B">
              <w:rPr>
                <w:rFonts w:ascii="Garamond" w:hAnsi="Garamond"/>
                <w:spacing w:val="-4"/>
              </w:rPr>
              <w:softHyphen/>
              <w:t xml:space="preserve">pääsetavust avalikke teenuseid pakkuvatele hoonetele. </w:t>
            </w:r>
          </w:p>
          <w:p w14:paraId="4C1AB5B9" w14:textId="39FBBB88" w:rsidR="004E7D89" w:rsidRPr="00660E5B" w:rsidRDefault="004E7D89" w:rsidP="00660E5B">
            <w:pPr>
              <w:spacing w:after="120"/>
              <w:rPr>
                <w:rFonts w:ascii="Garamond" w:hAnsi="Garamond"/>
                <w:b/>
                <w:bCs/>
                <w:spacing w:val="-4"/>
              </w:rPr>
            </w:pPr>
            <w:r w:rsidRPr="00660E5B">
              <w:rPr>
                <w:rFonts w:ascii="Garamond" w:hAnsi="Garamond"/>
                <w:spacing w:val="-4"/>
              </w:rPr>
              <w:t>Nt Tallinn kohaliku omavalitsusena on välja töötanud Tallinna ligipääsetavuse arengusuunad 2016-2022. Eelmainitud dokumendi oluliseks ja kandvaks elemendiks on universaalse disaini ja ligipääsetavuse infosüsteemi loomine (tinglik nimetus Accessible Tallinn), mis kajastaks ligipääsetavuse seisukorda hoonete, rajatiste jms linnaruumi osas, jagaks infot elanikele ja linna külalistele, aga oleks ka töövahendiks linna ametitele ligipääsetavuse tegevuste planeerimisel ja mõõdikuks ligi</w:t>
            </w:r>
            <w:r w:rsidRPr="00660E5B">
              <w:rPr>
                <w:rFonts w:ascii="Garamond" w:hAnsi="Garamond"/>
                <w:spacing w:val="-4"/>
              </w:rPr>
              <w:softHyphen/>
              <w:t>pääseta</w:t>
            </w:r>
            <w:r w:rsidRPr="00660E5B">
              <w:rPr>
                <w:rFonts w:ascii="Garamond" w:hAnsi="Garamond"/>
                <w:spacing w:val="-4"/>
              </w:rPr>
              <w:softHyphen/>
              <w:t>vuse hindamisel. Planeeritav infosüsteem kavandatakse arvestusega, et muuta see üleriigiliselt kättesaadavaks kõigi oma</w:t>
            </w:r>
            <w:r w:rsidRPr="00660E5B">
              <w:rPr>
                <w:rFonts w:ascii="Garamond" w:hAnsi="Garamond"/>
                <w:spacing w:val="-4"/>
              </w:rPr>
              <w:softHyphen/>
              <w:t>valitsuste jaoks. Infosüsteemi kasutamine on tulemuslik vaid regulaarse hooldamise, sh info uuendamisega ja süsteemi tsentraalse haldamisega. Üleriigilise portaali töös hoidmine vajab riigi poolset rahastamist hinnanguliselt aastas 20 000-.€.</w:t>
            </w:r>
          </w:p>
        </w:tc>
        <w:tc>
          <w:tcPr>
            <w:tcW w:w="1560" w:type="dxa"/>
          </w:tcPr>
          <w:p w14:paraId="37BA4D61" w14:textId="77777777" w:rsidR="004E7D89" w:rsidRPr="00660E5B" w:rsidRDefault="004E7D89" w:rsidP="00660E5B">
            <w:pPr>
              <w:spacing w:after="120"/>
              <w:rPr>
                <w:rFonts w:ascii="Garamond" w:hAnsi="Garamond"/>
                <w:spacing w:val="-4"/>
              </w:rPr>
            </w:pPr>
          </w:p>
          <w:p w14:paraId="01374D8C" w14:textId="77777777" w:rsidR="004E7D89" w:rsidRPr="00660E5B" w:rsidRDefault="004E7D89" w:rsidP="00660E5B">
            <w:pPr>
              <w:spacing w:after="120"/>
              <w:rPr>
                <w:rFonts w:ascii="Garamond" w:hAnsi="Garamond"/>
                <w:spacing w:val="-4"/>
              </w:rPr>
            </w:pPr>
            <w:r w:rsidRPr="00660E5B">
              <w:rPr>
                <w:rFonts w:ascii="Garamond" w:hAnsi="Garamond"/>
                <w:spacing w:val="-4"/>
              </w:rPr>
              <w:t>Tuleks välja töötada vastav meede, mis arvestaks vajadusi.</w:t>
            </w:r>
          </w:p>
          <w:p w14:paraId="41A69607"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Ligikaudne transporditaristu ligipääsetavuse kohandustööde </w:t>
            </w:r>
            <w:r w:rsidRPr="00660E5B">
              <w:rPr>
                <w:rFonts w:ascii="Garamond" w:hAnsi="Garamond"/>
                <w:spacing w:val="-4"/>
              </w:rPr>
              <w:lastRenderedPageBreak/>
              <w:t>maksumus 37 793 040.-€.</w:t>
            </w:r>
          </w:p>
          <w:p w14:paraId="2ED65DCA" w14:textId="77777777" w:rsidR="004E7D89" w:rsidRPr="00660E5B" w:rsidRDefault="002D2E10" w:rsidP="00660E5B">
            <w:pPr>
              <w:spacing w:after="120"/>
              <w:rPr>
                <w:rFonts w:ascii="Garamond" w:hAnsi="Garamond"/>
                <w:spacing w:val="-4"/>
              </w:rPr>
            </w:pPr>
            <w:hyperlink r:id="rId10" w:history="1">
              <w:r w:rsidR="004E7D89" w:rsidRPr="00660E5B">
                <w:rPr>
                  <w:rStyle w:val="Hperlink"/>
                  <w:rFonts w:ascii="Garamond" w:hAnsi="Garamond"/>
                  <w:spacing w:val="-4"/>
                </w:rPr>
                <w:t>https://www.sm.ee/sites/default/files/transpordi_ja_tehiskeskkonna_analyys.pdf</w:t>
              </w:r>
            </w:hyperlink>
            <w:r w:rsidR="004E7D89" w:rsidRPr="00660E5B">
              <w:rPr>
                <w:rFonts w:ascii="Garamond" w:hAnsi="Garamond"/>
                <w:spacing w:val="-4"/>
              </w:rPr>
              <w:t xml:space="preserve"> </w:t>
            </w:r>
          </w:p>
          <w:p w14:paraId="70D8EC1E" w14:textId="77777777" w:rsidR="004E7D89" w:rsidRPr="00660E5B" w:rsidRDefault="004E7D89" w:rsidP="00660E5B">
            <w:pPr>
              <w:spacing w:after="120"/>
              <w:rPr>
                <w:rFonts w:ascii="Garamond" w:hAnsi="Garamond"/>
                <w:spacing w:val="-4"/>
              </w:rPr>
            </w:pPr>
            <w:r w:rsidRPr="00660E5B">
              <w:rPr>
                <w:rFonts w:ascii="Garamond" w:hAnsi="Garamond"/>
                <w:spacing w:val="-4"/>
              </w:rPr>
              <w:t>Transpordi ja tehiskeskkonna ligipääsetavuse analüüs. Ligipääsetavuse Foorum.</w:t>
            </w:r>
          </w:p>
        </w:tc>
        <w:tc>
          <w:tcPr>
            <w:tcW w:w="5670" w:type="dxa"/>
          </w:tcPr>
          <w:p w14:paraId="0D453FCF" w14:textId="245A0FBC"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b/>
                <w:bCs/>
                <w:spacing w:val="-4"/>
              </w:rPr>
              <w:lastRenderedPageBreak/>
              <w:t>Ligipääsetavuse tagamine on riigi ja KOV ühine vastutus</w:t>
            </w:r>
            <w:r w:rsidRPr="00660E5B">
              <w:rPr>
                <w:rFonts w:ascii="Garamond" w:eastAsia="Calibri" w:hAnsi="Garamond" w:cs="Calibri"/>
                <w:spacing w:val="-4"/>
              </w:rPr>
              <w:t xml:space="preserve"> väärikat ja iseseisvat toimetulekut võimaldava elu tagamisel kõigi inimeste jaoks. Ligipääsetavusest ja universaalsest disainist saab kasu kogu elanikkond, sh on suurteks sihtgruppideks eakad, lapsed, lastega pered jt..</w:t>
            </w:r>
            <w:r w:rsidR="00A27226" w:rsidRPr="00660E5B">
              <w:rPr>
                <w:rFonts w:ascii="Garamond" w:eastAsia="Calibri" w:hAnsi="Garamond" w:cs="Calibri"/>
                <w:spacing w:val="-4"/>
              </w:rPr>
              <w:t xml:space="preserve"> </w:t>
            </w:r>
            <w:r w:rsidRPr="00660E5B">
              <w:rPr>
                <w:rFonts w:ascii="Garamond" w:eastAsia="Calibri" w:hAnsi="Garamond" w:cs="Calibri"/>
                <w:spacing w:val="-4"/>
              </w:rPr>
              <w:t>Teenuste planeerimisel ja kesk</w:t>
            </w:r>
            <w:r w:rsidR="000474B3" w:rsidRPr="00660E5B">
              <w:rPr>
                <w:rFonts w:ascii="Garamond" w:eastAsia="Calibri" w:hAnsi="Garamond" w:cs="Calibri"/>
                <w:spacing w:val="-4"/>
              </w:rPr>
              <w:softHyphen/>
            </w:r>
            <w:r w:rsidRPr="00660E5B">
              <w:rPr>
                <w:rFonts w:ascii="Garamond" w:eastAsia="Calibri" w:hAnsi="Garamond" w:cs="Calibri"/>
                <w:spacing w:val="-4"/>
              </w:rPr>
              <w:t xml:space="preserve">konna kujundamisel peavad ligipääsetavuse parandamiseks tegema vajalikke investeeringuid ühtviisi nii riik kui kohalikud omavalitsused. </w:t>
            </w:r>
          </w:p>
          <w:p w14:paraId="03B887D5" w14:textId="283A36DA"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 xml:space="preserve">Peame oluliseks rõhutada, et </w:t>
            </w:r>
            <w:r w:rsidRPr="00660E5B">
              <w:rPr>
                <w:rFonts w:ascii="Garamond" w:eastAsia="Calibri" w:hAnsi="Garamond" w:cs="Calibri"/>
                <w:b/>
                <w:bCs/>
                <w:spacing w:val="-4"/>
              </w:rPr>
              <w:t>ligipääsetavaid lahendusi on võimalik luua ning kaasava disaini ja ligipääsetavuse põhi</w:t>
            </w:r>
            <w:r w:rsidR="000474B3" w:rsidRPr="00660E5B">
              <w:rPr>
                <w:rFonts w:ascii="Garamond" w:eastAsia="Calibri" w:hAnsi="Garamond" w:cs="Calibri"/>
                <w:b/>
                <w:bCs/>
                <w:spacing w:val="-4"/>
              </w:rPr>
              <w:softHyphen/>
            </w:r>
            <w:r w:rsidRPr="00660E5B">
              <w:rPr>
                <w:rFonts w:ascii="Garamond" w:eastAsia="Calibri" w:hAnsi="Garamond" w:cs="Calibri"/>
                <w:b/>
                <w:bCs/>
                <w:spacing w:val="-4"/>
              </w:rPr>
              <w:t>mõttega arvestada jooksvalt ja pidevalt.</w:t>
            </w:r>
            <w:r w:rsidRPr="00660E5B">
              <w:rPr>
                <w:rFonts w:ascii="Garamond" w:eastAsia="Calibri" w:hAnsi="Garamond" w:cs="Calibri"/>
                <w:spacing w:val="-4"/>
              </w:rPr>
              <w:t xml:space="preserve"> Muuhulgas on</w:t>
            </w:r>
            <w:r w:rsidR="00A27226" w:rsidRPr="00660E5B">
              <w:rPr>
                <w:rFonts w:ascii="Garamond" w:eastAsia="Calibri" w:hAnsi="Garamond" w:cs="Calibri"/>
                <w:spacing w:val="-4"/>
              </w:rPr>
              <w:t xml:space="preserve"> </w:t>
            </w:r>
            <w:r w:rsidRPr="00660E5B">
              <w:rPr>
                <w:rFonts w:ascii="Garamond" w:eastAsia="Calibri" w:hAnsi="Garamond" w:cs="Calibri"/>
                <w:spacing w:val="-4"/>
              </w:rPr>
              <w:t>ligi</w:t>
            </w:r>
            <w:r w:rsidR="000474B3" w:rsidRPr="00660E5B">
              <w:rPr>
                <w:rFonts w:ascii="Garamond" w:eastAsia="Calibri" w:hAnsi="Garamond" w:cs="Calibri"/>
                <w:spacing w:val="-4"/>
              </w:rPr>
              <w:softHyphen/>
            </w:r>
            <w:r w:rsidRPr="00660E5B">
              <w:rPr>
                <w:rFonts w:ascii="Garamond" w:eastAsia="Calibri" w:hAnsi="Garamond" w:cs="Calibri"/>
                <w:spacing w:val="-4"/>
              </w:rPr>
              <w:t>pääsetavus üks horisontaalsetest põhimõtetest ning ligipääse</w:t>
            </w:r>
            <w:r w:rsidR="000474B3" w:rsidRPr="00660E5B">
              <w:rPr>
                <w:rFonts w:ascii="Garamond" w:eastAsia="Calibri" w:hAnsi="Garamond" w:cs="Calibri"/>
                <w:spacing w:val="-4"/>
              </w:rPr>
              <w:softHyphen/>
            </w:r>
            <w:r w:rsidRPr="00660E5B">
              <w:rPr>
                <w:rFonts w:ascii="Garamond" w:eastAsia="Calibri" w:hAnsi="Garamond" w:cs="Calibri"/>
                <w:spacing w:val="-4"/>
              </w:rPr>
              <w:t>ta</w:t>
            </w:r>
            <w:r w:rsidR="000474B3" w:rsidRPr="00660E5B">
              <w:rPr>
                <w:rFonts w:ascii="Garamond" w:eastAsia="Calibri" w:hAnsi="Garamond" w:cs="Calibri"/>
                <w:spacing w:val="-4"/>
              </w:rPr>
              <w:softHyphen/>
            </w:r>
            <w:r w:rsidRPr="00660E5B">
              <w:rPr>
                <w:rFonts w:ascii="Garamond" w:eastAsia="Calibri" w:hAnsi="Garamond" w:cs="Calibri"/>
                <w:spacing w:val="-4"/>
              </w:rPr>
              <w:t xml:space="preserve">vuse </w:t>
            </w:r>
            <w:r w:rsidRPr="00660E5B">
              <w:rPr>
                <w:rFonts w:ascii="Garamond" w:eastAsia="Calibri" w:hAnsi="Garamond" w:cs="Calibri"/>
                <w:spacing w:val="-4"/>
              </w:rPr>
              <w:lastRenderedPageBreak/>
              <w:t xml:space="preserve">nõuete järgimine kohustuslik struktuurivahendite kasutamisel nii uuel kui lõppeval perioodil. </w:t>
            </w:r>
          </w:p>
          <w:p w14:paraId="7BE536E6" w14:textId="035198BA"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 xml:space="preserve">Riik toetab kohalikke omavalitsusi läbimõeldud ja põhjendatud tegevuste elluviimisel. Näiteks, </w:t>
            </w:r>
            <w:bookmarkStart w:id="5" w:name="_Hlk62055835"/>
            <w:r w:rsidRPr="00660E5B">
              <w:rPr>
                <w:rFonts w:ascii="Garamond" w:eastAsia="Calibri" w:hAnsi="Garamond" w:cs="Calibri"/>
                <w:spacing w:val="-4"/>
              </w:rPr>
              <w:t xml:space="preserve">aastatel 2017-2022 on kohalikel omavalitsustel võimalik taotleda </w:t>
            </w:r>
            <w:r w:rsidRPr="00660E5B">
              <w:rPr>
                <w:rFonts w:ascii="Garamond" w:eastAsia="Calibri" w:hAnsi="Garamond" w:cs="Calibri"/>
                <w:b/>
                <w:bCs/>
                <w:spacing w:val="-4"/>
              </w:rPr>
              <w:t xml:space="preserve">toetust erivajadusega inimeste eluruumide kohandamiseks </w:t>
            </w:r>
            <w:r w:rsidRPr="00660E5B">
              <w:rPr>
                <w:rFonts w:ascii="Garamond" w:eastAsia="Calibri" w:hAnsi="Garamond" w:cs="Calibri"/>
                <w:spacing w:val="-4"/>
              </w:rPr>
              <w:t>(toetuse maht kokku 10 milj €). Esimeses taotlusvoorus (2018) rahastati 472 puudega inimese eluruumi kohandamist 56 KOVis, teises taotlusvoorus (2019) kohandati 1229 inimese eluruumid 74 KOVis, kolman</w:t>
            </w:r>
            <w:r w:rsidR="000474B3" w:rsidRPr="00660E5B">
              <w:rPr>
                <w:rFonts w:ascii="Garamond" w:eastAsia="Calibri" w:hAnsi="Garamond" w:cs="Calibri"/>
                <w:spacing w:val="-4"/>
              </w:rPr>
              <w:softHyphen/>
            </w:r>
            <w:r w:rsidRPr="00660E5B">
              <w:rPr>
                <w:rFonts w:ascii="Garamond" w:eastAsia="Calibri" w:hAnsi="Garamond" w:cs="Calibri"/>
                <w:spacing w:val="-4"/>
              </w:rPr>
              <w:t>das taotlus</w:t>
            </w:r>
            <w:r w:rsidR="00D53683">
              <w:rPr>
                <w:rFonts w:ascii="Garamond" w:eastAsia="Calibri" w:hAnsi="Garamond" w:cs="Calibri"/>
                <w:spacing w:val="-4"/>
              </w:rPr>
              <w:softHyphen/>
            </w:r>
            <w:r w:rsidRPr="00660E5B">
              <w:rPr>
                <w:rFonts w:ascii="Garamond" w:eastAsia="Calibri" w:hAnsi="Garamond" w:cs="Calibri"/>
                <w:spacing w:val="-4"/>
              </w:rPr>
              <w:t>voorus (2020) kohandatakse 478 inimese eluruumid 74 KOVis. Detsembris 2020 avatud neljandast, jooksvast taotlus</w:t>
            </w:r>
            <w:r w:rsidR="00D53683">
              <w:rPr>
                <w:rFonts w:ascii="Garamond" w:eastAsia="Calibri" w:hAnsi="Garamond" w:cs="Calibri"/>
                <w:spacing w:val="-4"/>
              </w:rPr>
              <w:softHyphen/>
            </w:r>
            <w:r w:rsidRPr="00660E5B">
              <w:rPr>
                <w:rFonts w:ascii="Garamond" w:eastAsia="Calibri" w:hAnsi="Garamond" w:cs="Calibri"/>
                <w:spacing w:val="-4"/>
              </w:rPr>
              <w:t>voorust kohandatakse veel 72 puudega inimese kodud 7 KOVis. Meetmeks ettenähtud rahastus on lõppenud ning uue vooru saab avada lisavahendite leidmisel.</w:t>
            </w:r>
            <w:bookmarkEnd w:id="5"/>
          </w:p>
          <w:p w14:paraId="4E91A01F" w14:textId="77777777" w:rsidR="004E7D89" w:rsidRPr="00660E5B" w:rsidRDefault="004E7D89" w:rsidP="00660E5B">
            <w:pPr>
              <w:spacing w:after="120"/>
              <w:rPr>
                <w:rFonts w:ascii="Garamond" w:eastAsia="Calibri" w:hAnsi="Garamond" w:cs="Calibri"/>
                <w:b/>
                <w:bCs/>
                <w:spacing w:val="-4"/>
              </w:rPr>
            </w:pPr>
            <w:r w:rsidRPr="00660E5B">
              <w:rPr>
                <w:rFonts w:ascii="Garamond" w:eastAsia="Calibri" w:hAnsi="Garamond" w:cs="Calibri"/>
                <w:b/>
                <w:bCs/>
                <w:spacing w:val="-4"/>
              </w:rPr>
              <w:t xml:space="preserve">Kohalike omavalitsuste edasiseks toetamiseks on vaja teada KOVide tegelikku ligipääsetavuse vajadust, KOVide valmidust ise ligipääsetavusse investeerida ning seniseid häid kogemusi jagada. </w:t>
            </w:r>
          </w:p>
          <w:p w14:paraId="1FB0781B" w14:textId="24C42558"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 xml:space="preserve">Ligipääsetavuse parandamiseks riigis tervikuna moodustati septembris 2019 </w:t>
            </w:r>
            <w:r w:rsidRPr="00660E5B">
              <w:rPr>
                <w:rFonts w:ascii="Garamond" w:eastAsia="Calibri" w:hAnsi="Garamond" w:cs="Calibri"/>
                <w:b/>
                <w:bCs/>
                <w:spacing w:val="-4"/>
              </w:rPr>
              <w:t>ligipääsetavuse rakkerühm</w:t>
            </w:r>
            <w:r w:rsidRPr="00660E5B">
              <w:rPr>
                <w:rStyle w:val="Allmrkuseviide"/>
                <w:rFonts w:ascii="Garamond" w:eastAsia="Calibri" w:hAnsi="Garamond"/>
                <w:b/>
                <w:bCs/>
                <w:spacing w:val="-4"/>
              </w:rPr>
              <w:footnoteReference w:id="7"/>
            </w:r>
            <w:r w:rsidRPr="00660E5B">
              <w:rPr>
                <w:rFonts w:ascii="Garamond" w:eastAsia="Calibri" w:hAnsi="Garamond" w:cs="Calibri"/>
                <w:spacing w:val="-4"/>
              </w:rPr>
              <w:t>. Rakkerühma ülesanne on 2021. aasta suveks</w:t>
            </w:r>
            <w:r w:rsidR="00A27226" w:rsidRPr="00660E5B">
              <w:rPr>
                <w:rFonts w:ascii="Garamond" w:eastAsia="Calibri" w:hAnsi="Garamond" w:cs="Calibri"/>
                <w:spacing w:val="-4"/>
              </w:rPr>
              <w:t xml:space="preserve"> </w:t>
            </w:r>
            <w:r w:rsidRPr="00660E5B">
              <w:rPr>
                <w:rFonts w:ascii="Garamond" w:eastAsia="Calibri" w:hAnsi="Garamond" w:cs="Calibri"/>
                <w:spacing w:val="-4"/>
              </w:rPr>
              <w:t>selgitada välja ligipääsetavuse olukord ja probleemid kõikides olulisemates elukeskkonna ja ühis</w:t>
            </w:r>
            <w:r w:rsidR="00D53683">
              <w:rPr>
                <w:rFonts w:ascii="Garamond" w:eastAsia="Calibri" w:hAnsi="Garamond" w:cs="Calibri"/>
                <w:spacing w:val="-4"/>
              </w:rPr>
              <w:softHyphen/>
            </w:r>
            <w:r w:rsidRPr="00660E5B">
              <w:rPr>
                <w:rFonts w:ascii="Garamond" w:eastAsia="Calibri" w:hAnsi="Garamond" w:cs="Calibri"/>
                <w:spacing w:val="-4"/>
              </w:rPr>
              <w:t>konna aspektides ning töötada välja poliitikasuunised ja lahendused, mis võimaldavad lähima kümne aasta jooksul liikuda kõikidele inimestele ligipääsetava ühiskonna, avaliku ruumi ja teenuste suunas. Rakkerühma esimese tööaasta jooksul on kaardis</w:t>
            </w:r>
            <w:r w:rsidR="00D53683">
              <w:rPr>
                <w:rFonts w:ascii="Garamond" w:eastAsia="Calibri" w:hAnsi="Garamond" w:cs="Calibri"/>
                <w:spacing w:val="-4"/>
              </w:rPr>
              <w:softHyphen/>
            </w:r>
            <w:r w:rsidRPr="00660E5B">
              <w:rPr>
                <w:rFonts w:ascii="Garamond" w:eastAsia="Calibri" w:hAnsi="Garamond" w:cs="Calibri"/>
                <w:spacing w:val="-4"/>
              </w:rPr>
              <w:t>tatud kõikide olulisemate avaliku ruumi ja ühiskonna osade ligipääse</w:t>
            </w:r>
            <w:r w:rsidR="00D53683">
              <w:rPr>
                <w:rFonts w:ascii="Garamond" w:eastAsia="Calibri" w:hAnsi="Garamond" w:cs="Calibri"/>
                <w:spacing w:val="-4"/>
              </w:rPr>
              <w:softHyphen/>
            </w:r>
            <w:r w:rsidRPr="00660E5B">
              <w:rPr>
                <w:rFonts w:ascii="Garamond" w:eastAsia="Calibri" w:hAnsi="Garamond" w:cs="Calibri"/>
                <w:spacing w:val="-4"/>
              </w:rPr>
              <w:t>tavuse olukord ja probleemistik ning koostatud vahearuanne</w:t>
            </w:r>
            <w:r w:rsidRPr="00660E5B">
              <w:rPr>
                <w:rFonts w:ascii="Garamond" w:eastAsia="Calibri" w:hAnsi="Garamond" w:cs="Calibri"/>
                <w:spacing w:val="-4"/>
                <w:vertAlign w:val="superscript"/>
              </w:rPr>
              <w:footnoteReference w:id="8"/>
            </w:r>
            <w:r w:rsidRPr="00660E5B">
              <w:rPr>
                <w:rFonts w:ascii="Garamond" w:eastAsia="Calibri" w:hAnsi="Garamond" w:cs="Calibri"/>
                <w:spacing w:val="-4"/>
              </w:rPr>
              <w:t xml:space="preserve">. </w:t>
            </w:r>
          </w:p>
          <w:p w14:paraId="22E90C70" w14:textId="13D966A8" w:rsidR="004E7D89" w:rsidRPr="00660E5B" w:rsidRDefault="004E7D89" w:rsidP="00660E5B">
            <w:pPr>
              <w:spacing w:after="120"/>
              <w:rPr>
                <w:rFonts w:ascii="Garamond" w:eastAsia="Calibri" w:hAnsi="Garamond" w:cs="Calibri"/>
                <w:b/>
                <w:bCs/>
                <w:spacing w:val="-4"/>
              </w:rPr>
            </w:pPr>
            <w:r w:rsidRPr="00660E5B">
              <w:rPr>
                <w:rFonts w:ascii="Garamond" w:eastAsia="Calibri" w:hAnsi="Garamond" w:cs="Calibri"/>
                <w:spacing w:val="-4"/>
              </w:rPr>
              <w:t>Aruanne toob välja, et ka KOV spetsialistide ja poliitika</w:t>
            </w:r>
            <w:r w:rsidR="000474B3" w:rsidRPr="00660E5B">
              <w:rPr>
                <w:rFonts w:ascii="Garamond" w:eastAsia="Calibri" w:hAnsi="Garamond" w:cs="Calibri"/>
                <w:spacing w:val="-4"/>
              </w:rPr>
              <w:softHyphen/>
            </w:r>
            <w:r w:rsidRPr="00660E5B">
              <w:rPr>
                <w:rFonts w:ascii="Garamond" w:eastAsia="Calibri" w:hAnsi="Garamond" w:cs="Calibri"/>
                <w:spacing w:val="-4"/>
              </w:rPr>
              <w:t xml:space="preserve">kujundajate tasandil on teadlikkus ligipääsetavusest madal kõikides olulistes valdkondades. See takistab ligipääsetavate lahenduste loomist KOVi poolt avaliku ruumi objektide tellimisel. Aruandes tehakse </w:t>
            </w:r>
            <w:r w:rsidRPr="00660E5B">
              <w:rPr>
                <w:rFonts w:ascii="Garamond" w:eastAsia="Calibri" w:hAnsi="Garamond" w:cs="Calibri"/>
                <w:spacing w:val="-4"/>
              </w:rPr>
              <w:lastRenderedPageBreak/>
              <w:t>mh ettepanekud tuua ligipääseta</w:t>
            </w:r>
            <w:r w:rsidR="000474B3" w:rsidRPr="00660E5B">
              <w:rPr>
                <w:rFonts w:ascii="Garamond" w:eastAsia="Calibri" w:hAnsi="Garamond" w:cs="Calibri"/>
                <w:spacing w:val="-4"/>
              </w:rPr>
              <w:softHyphen/>
            </w:r>
            <w:r w:rsidRPr="00660E5B">
              <w:rPr>
                <w:rFonts w:ascii="Garamond" w:eastAsia="Calibri" w:hAnsi="Garamond" w:cs="Calibri"/>
                <w:spacing w:val="-4"/>
              </w:rPr>
              <w:t>vuse nõue sisse KOV planeeringu</w:t>
            </w:r>
            <w:r w:rsidR="00D53683">
              <w:rPr>
                <w:rFonts w:ascii="Garamond" w:eastAsia="Calibri" w:hAnsi="Garamond" w:cs="Calibri"/>
                <w:spacing w:val="-4"/>
              </w:rPr>
              <w:softHyphen/>
            </w:r>
            <w:r w:rsidRPr="00660E5B">
              <w:rPr>
                <w:rFonts w:ascii="Garamond" w:eastAsia="Calibri" w:hAnsi="Garamond" w:cs="Calibri"/>
                <w:spacing w:val="-4"/>
              </w:rPr>
              <w:t>tesse ning kajastada ligipääse</w:t>
            </w:r>
            <w:r w:rsidR="000474B3" w:rsidRPr="00660E5B">
              <w:rPr>
                <w:rFonts w:ascii="Garamond" w:eastAsia="Calibri" w:hAnsi="Garamond" w:cs="Calibri"/>
                <w:spacing w:val="-4"/>
              </w:rPr>
              <w:softHyphen/>
            </w:r>
            <w:r w:rsidRPr="00660E5B">
              <w:rPr>
                <w:rFonts w:ascii="Garamond" w:eastAsia="Calibri" w:hAnsi="Garamond" w:cs="Calibri"/>
                <w:spacing w:val="-4"/>
              </w:rPr>
              <w:t xml:space="preserve">tavust KOV arengukavas olulise investeeringute planeerimise alusinfona. Lisaks on </w:t>
            </w:r>
            <w:r w:rsidRPr="00660E5B">
              <w:rPr>
                <w:rFonts w:ascii="Garamond" w:eastAsia="Calibri" w:hAnsi="Garamond" w:cs="Calibri"/>
                <w:b/>
                <w:bCs/>
                <w:spacing w:val="-4"/>
              </w:rPr>
              <w:t>aruandes arvukalt esialgseid ette</w:t>
            </w:r>
            <w:r w:rsidR="000474B3" w:rsidRPr="00660E5B">
              <w:rPr>
                <w:rFonts w:ascii="Garamond" w:eastAsia="Calibri" w:hAnsi="Garamond" w:cs="Calibri"/>
                <w:b/>
                <w:bCs/>
                <w:spacing w:val="-4"/>
              </w:rPr>
              <w:softHyphen/>
            </w:r>
            <w:r w:rsidRPr="00660E5B">
              <w:rPr>
                <w:rFonts w:ascii="Garamond" w:eastAsia="Calibri" w:hAnsi="Garamond" w:cs="Calibri"/>
                <w:b/>
                <w:bCs/>
                <w:spacing w:val="-4"/>
              </w:rPr>
              <w:t>pane</w:t>
            </w:r>
            <w:r w:rsidR="000B0C6C" w:rsidRPr="00660E5B">
              <w:rPr>
                <w:rFonts w:ascii="Garamond" w:eastAsia="Calibri" w:hAnsi="Garamond" w:cs="Calibri"/>
                <w:b/>
                <w:bCs/>
                <w:spacing w:val="-4"/>
              </w:rPr>
              <w:softHyphen/>
            </w:r>
            <w:r w:rsidRPr="00660E5B">
              <w:rPr>
                <w:rFonts w:ascii="Garamond" w:eastAsia="Calibri" w:hAnsi="Garamond" w:cs="Calibri"/>
                <w:b/>
                <w:bCs/>
                <w:spacing w:val="-4"/>
              </w:rPr>
              <w:t>kuid, mis ühel või teisel viisil suunavad KOVe tulevikus suuremale ligipääsetavuse teadlikkusele ja valikutele.</w:t>
            </w:r>
          </w:p>
          <w:p w14:paraId="4CE71DA7" w14:textId="79606B35"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Kõigis ministeeriumites tuleb arvestada välisvahendite, sh perioodi 2021−2027 struktuurivahendite planeerimisel ja õigus</w:t>
            </w:r>
            <w:r w:rsidR="000B0C6C" w:rsidRPr="00660E5B">
              <w:rPr>
                <w:rFonts w:ascii="Garamond" w:eastAsia="Calibri" w:hAnsi="Garamond" w:cs="Calibri"/>
                <w:spacing w:val="-4"/>
              </w:rPr>
              <w:softHyphen/>
            </w:r>
            <w:r w:rsidRPr="00660E5B">
              <w:rPr>
                <w:rFonts w:ascii="Garamond" w:eastAsia="Calibri" w:hAnsi="Garamond" w:cs="Calibri"/>
                <w:spacing w:val="-4"/>
              </w:rPr>
              <w:t>aktide eelnõude ettevalmistamisel eesmärgiga tagada välisvahenditest rahastatavate investeeringute ja tegevuste vastavus kehtiv</w:t>
            </w:r>
            <w:r w:rsidR="000B0C6C" w:rsidRPr="00660E5B">
              <w:rPr>
                <w:rFonts w:ascii="Garamond" w:eastAsia="Calibri" w:hAnsi="Garamond" w:cs="Calibri"/>
                <w:spacing w:val="-4"/>
              </w:rPr>
              <w:t>atele ligipääsetavuse nõuetele.</w:t>
            </w:r>
          </w:p>
        </w:tc>
        <w:tc>
          <w:tcPr>
            <w:tcW w:w="1985" w:type="dxa"/>
          </w:tcPr>
          <w:p w14:paraId="48DED89B" w14:textId="77777777" w:rsidR="004E7D89" w:rsidRPr="00660E5B" w:rsidRDefault="004E7D89" w:rsidP="00660E5B">
            <w:pPr>
              <w:spacing w:after="120"/>
              <w:rPr>
                <w:rFonts w:ascii="Garamond" w:hAnsi="Garamond"/>
                <w:b/>
                <w:bCs/>
                <w:spacing w:val="-4"/>
              </w:rPr>
            </w:pPr>
            <w:r w:rsidRPr="00660E5B">
              <w:rPr>
                <w:rFonts w:ascii="Garamond" w:hAnsi="Garamond"/>
                <w:b/>
                <w:bCs/>
                <w:spacing w:val="-4"/>
              </w:rPr>
              <w:lastRenderedPageBreak/>
              <w:t xml:space="preserve">Jätkatakse dialoogi. </w:t>
            </w:r>
          </w:p>
          <w:p w14:paraId="28288568" w14:textId="77777777" w:rsidR="004E7D89" w:rsidRPr="00660E5B" w:rsidRDefault="004E7D89" w:rsidP="00660E5B">
            <w:pPr>
              <w:spacing w:after="120"/>
              <w:rPr>
                <w:rFonts w:ascii="Garamond" w:hAnsi="Garamond"/>
                <w:spacing w:val="-4"/>
              </w:rPr>
            </w:pPr>
          </w:p>
          <w:p w14:paraId="59697917" w14:textId="3592AB1E" w:rsidR="004E7D89" w:rsidRPr="00660E5B" w:rsidRDefault="004E7D89" w:rsidP="00660E5B">
            <w:pPr>
              <w:spacing w:after="120"/>
              <w:rPr>
                <w:rFonts w:ascii="Garamond" w:hAnsi="Garamond"/>
                <w:spacing w:val="-4"/>
              </w:rPr>
            </w:pPr>
            <w:r w:rsidRPr="00660E5B">
              <w:rPr>
                <w:rFonts w:ascii="Garamond" w:hAnsi="Garamond"/>
                <w:spacing w:val="-4"/>
              </w:rPr>
              <w:t xml:space="preserve">Edasiste tegevuste planeerimisel lähtutakse ligipääsetavuse rakkerühma lõpparuandest (avaldatakse 2021. aasta II pooles). </w:t>
            </w:r>
          </w:p>
        </w:tc>
      </w:tr>
      <w:tr w:rsidR="004E7D89" w:rsidRPr="00660E5B" w14:paraId="445DAB22" w14:textId="77777777" w:rsidTr="009C2E28">
        <w:trPr>
          <w:jc w:val="center"/>
        </w:trPr>
        <w:tc>
          <w:tcPr>
            <w:tcW w:w="421" w:type="dxa"/>
          </w:tcPr>
          <w:p w14:paraId="37B16734" w14:textId="77777777" w:rsidR="004E7D89" w:rsidRPr="00660E5B" w:rsidRDefault="004E7D89" w:rsidP="00660E5B">
            <w:pPr>
              <w:pStyle w:val="Loendilik"/>
              <w:numPr>
                <w:ilvl w:val="0"/>
                <w:numId w:val="20"/>
              </w:numPr>
              <w:spacing w:after="120"/>
              <w:ind w:left="0" w:firstLine="0"/>
              <w:contextualSpacing w:val="0"/>
              <w:rPr>
                <w:rFonts w:ascii="Garamond" w:hAnsi="Garamond"/>
                <w:spacing w:val="-4"/>
              </w:rPr>
            </w:pPr>
          </w:p>
        </w:tc>
        <w:tc>
          <w:tcPr>
            <w:tcW w:w="5528" w:type="dxa"/>
          </w:tcPr>
          <w:p w14:paraId="2BD10551" w14:textId="77777777" w:rsidR="004E7D89" w:rsidRPr="00660E5B" w:rsidRDefault="004E7D89" w:rsidP="00660E5B">
            <w:pPr>
              <w:spacing w:after="120"/>
              <w:rPr>
                <w:rFonts w:ascii="Garamond" w:hAnsi="Garamond"/>
                <w:spacing w:val="-4"/>
              </w:rPr>
            </w:pPr>
            <w:r w:rsidRPr="00660E5B">
              <w:rPr>
                <w:rFonts w:ascii="Garamond" w:hAnsi="Garamond"/>
                <w:b/>
                <w:bCs/>
                <w:spacing w:val="-4"/>
              </w:rPr>
              <w:t>Tagada Haigekassa rahastusega statsionaarse õendus</w:t>
            </w:r>
            <w:r w:rsidRPr="00660E5B">
              <w:rPr>
                <w:rFonts w:ascii="Garamond" w:hAnsi="Garamond"/>
                <w:b/>
                <w:bCs/>
                <w:spacing w:val="-4"/>
              </w:rPr>
              <w:softHyphen/>
              <w:t>teenuse kättesaadavus üldhooldekodudes kõigil nädala</w:t>
            </w:r>
            <w:r w:rsidRPr="00660E5B">
              <w:rPr>
                <w:rFonts w:ascii="Garamond" w:hAnsi="Garamond"/>
                <w:b/>
                <w:bCs/>
                <w:spacing w:val="-4"/>
              </w:rPr>
              <w:softHyphen/>
              <w:t>päevadel, ja vastavalt vajadusele nt suuremates hoolde</w:t>
            </w:r>
            <w:r w:rsidRPr="00660E5B">
              <w:rPr>
                <w:rFonts w:ascii="Garamond" w:hAnsi="Garamond"/>
                <w:b/>
                <w:bCs/>
                <w:spacing w:val="-4"/>
              </w:rPr>
              <w:softHyphen/>
              <w:t>kodudes ka öötundidel</w:t>
            </w:r>
            <w:r w:rsidRPr="00660E5B">
              <w:rPr>
                <w:rFonts w:ascii="Garamond" w:hAnsi="Garamond"/>
                <w:spacing w:val="-4"/>
              </w:rPr>
              <w:t xml:space="preserve"> </w:t>
            </w:r>
          </w:p>
          <w:p w14:paraId="0CC5BC96" w14:textId="67A57B7E" w:rsidR="004E7D89" w:rsidRPr="00660E5B" w:rsidRDefault="004E7D89" w:rsidP="00660E5B">
            <w:pPr>
              <w:spacing w:after="120"/>
              <w:rPr>
                <w:rFonts w:ascii="Garamond" w:hAnsi="Garamond"/>
                <w:spacing w:val="-4"/>
              </w:rPr>
            </w:pPr>
            <w:r w:rsidRPr="00660E5B">
              <w:rPr>
                <w:rFonts w:ascii="Garamond" w:hAnsi="Garamond"/>
                <w:spacing w:val="-4"/>
              </w:rPr>
              <w:t>Tunnustavalt märgime, et alates 2020. aastast rahastab Eesti Haige</w:t>
            </w:r>
            <w:r w:rsidRPr="00660E5B">
              <w:rPr>
                <w:rFonts w:ascii="Garamond" w:hAnsi="Garamond"/>
                <w:spacing w:val="-4"/>
              </w:rPr>
              <w:softHyphen/>
            </w:r>
            <w:r w:rsidRPr="00660E5B">
              <w:rPr>
                <w:rFonts w:ascii="Garamond" w:hAnsi="Garamond"/>
                <w:spacing w:val="-4"/>
              </w:rPr>
              <w:softHyphen/>
              <w:t>kassa eraldi teenusena õendusteenuse osutamist üldhoolde</w:t>
            </w:r>
            <w:r w:rsidRPr="00660E5B">
              <w:rPr>
                <w:rFonts w:ascii="Garamond" w:hAnsi="Garamond"/>
                <w:spacing w:val="-4"/>
              </w:rPr>
              <w:softHyphen/>
              <w:t>kodudes, et parandada teenuse kättesaadavust. Õendusteenust üldhooldekodus osutatakse koduõenduse tegevusloa alusel, mida võib omada või taotleda väljaspool kodu asuva üldhooldus</w:t>
            </w:r>
            <w:r w:rsidRPr="00660E5B">
              <w:rPr>
                <w:rFonts w:ascii="Garamond" w:hAnsi="Garamond"/>
                <w:spacing w:val="-4"/>
              </w:rPr>
              <w:softHyphen/>
              <w:t>teenuse pakkuja (ehk üldhooldekodu) ise või sõlmib haigekassa lepingu vastava teenuseosutajaga, kellel on koostöölepe üld</w:t>
            </w:r>
            <w:r w:rsidRPr="00660E5B">
              <w:rPr>
                <w:rFonts w:ascii="Garamond" w:hAnsi="Garamond"/>
                <w:spacing w:val="-4"/>
              </w:rPr>
              <w:softHyphen/>
              <w:t>hoolde</w:t>
            </w:r>
            <w:r w:rsidRPr="00660E5B">
              <w:rPr>
                <w:rFonts w:ascii="Garamond" w:hAnsi="Garamond"/>
                <w:spacing w:val="-4"/>
              </w:rPr>
              <w:softHyphen/>
            </w:r>
            <w:r w:rsidRPr="00660E5B">
              <w:rPr>
                <w:rFonts w:ascii="Garamond" w:hAnsi="Garamond"/>
                <w:spacing w:val="-4"/>
              </w:rPr>
              <w:softHyphen/>
              <w:t>koduga. Kui üldhooldekodu tahab ise osutada õendus</w:t>
            </w:r>
            <w:r w:rsidRPr="00660E5B">
              <w:rPr>
                <w:rFonts w:ascii="Garamond" w:hAnsi="Garamond"/>
                <w:spacing w:val="-4"/>
              </w:rPr>
              <w:softHyphen/>
              <w:t xml:space="preserve">teenust, peab tal olema Terviseameti poolt väljastatud koduõenduse osutamise tegevusluba. </w:t>
            </w:r>
          </w:p>
          <w:p w14:paraId="18E076E6" w14:textId="77777777" w:rsidR="004E7D89" w:rsidRPr="00660E5B" w:rsidRDefault="004E7D89" w:rsidP="00660E5B">
            <w:pPr>
              <w:spacing w:after="120"/>
              <w:rPr>
                <w:rFonts w:ascii="Garamond" w:hAnsi="Garamond"/>
                <w:spacing w:val="-4"/>
              </w:rPr>
            </w:pPr>
            <w:r w:rsidRPr="00660E5B">
              <w:rPr>
                <w:rFonts w:ascii="Garamond" w:hAnsi="Garamond"/>
                <w:spacing w:val="-4"/>
              </w:rPr>
              <w:t>Teenus on rahastatud pearaha põhimõttel, kuhu kuulub ühe täis</w:t>
            </w:r>
            <w:r w:rsidRPr="00660E5B">
              <w:rPr>
                <w:rFonts w:ascii="Garamond" w:hAnsi="Garamond"/>
                <w:spacing w:val="-4"/>
              </w:rPr>
              <w:softHyphen/>
              <w:t>tööajaga õe ressurss 40 üldhooldekodu elaniku kohta.</w:t>
            </w:r>
          </w:p>
          <w:p w14:paraId="763E1611" w14:textId="527F7EB1" w:rsidR="004E7D89" w:rsidRPr="00660E5B" w:rsidRDefault="004E7D89" w:rsidP="00660E5B">
            <w:pPr>
              <w:spacing w:after="120"/>
              <w:rPr>
                <w:rFonts w:ascii="Garamond" w:hAnsi="Garamond"/>
                <w:spacing w:val="-4"/>
              </w:rPr>
            </w:pPr>
            <w:r w:rsidRPr="00660E5B">
              <w:rPr>
                <w:rFonts w:ascii="Garamond" w:hAnsi="Garamond"/>
                <w:spacing w:val="-4"/>
              </w:rPr>
              <w:t>Tegemist on teenuse osutamisega tööpäevadel, puhkepäevadel ja riiklike pühade ajal teenust ei osutata, mis ei ole mõeldav suures 300-kliendilises hooldekodus (nt Iru Hooldekodu). Ambulatoorne õendusteenus vajab laiendamist kõikidele nädala</w:t>
            </w:r>
            <w:r w:rsidRPr="00660E5B">
              <w:rPr>
                <w:rFonts w:ascii="Garamond" w:hAnsi="Garamond"/>
                <w:spacing w:val="-4"/>
              </w:rPr>
              <w:softHyphen/>
              <w:t xml:space="preserve">päevadele, suuremates hooldekodudes ka öötundidel. Paljud üldhooldekodu kliendid vajavad pidevat meditsiinilist abi, milleks hooldustöötajad ei ole pädevad. </w:t>
            </w:r>
          </w:p>
        </w:tc>
        <w:tc>
          <w:tcPr>
            <w:tcW w:w="1560" w:type="dxa"/>
          </w:tcPr>
          <w:p w14:paraId="46E17313" w14:textId="77777777" w:rsidR="004E7D89" w:rsidRPr="00660E5B" w:rsidRDefault="004E7D89" w:rsidP="00660E5B">
            <w:pPr>
              <w:spacing w:after="120"/>
              <w:rPr>
                <w:rFonts w:ascii="Garamond" w:hAnsi="Garamond"/>
                <w:spacing w:val="-4"/>
              </w:rPr>
            </w:pPr>
          </w:p>
          <w:p w14:paraId="52088521" w14:textId="77777777" w:rsidR="004E7D89" w:rsidRPr="00660E5B" w:rsidRDefault="004E7D89" w:rsidP="00660E5B">
            <w:pPr>
              <w:spacing w:after="120"/>
              <w:rPr>
                <w:rFonts w:ascii="Garamond" w:hAnsi="Garamond"/>
                <w:spacing w:val="-4"/>
              </w:rPr>
            </w:pPr>
            <w:r w:rsidRPr="00660E5B">
              <w:rPr>
                <w:rFonts w:ascii="Garamond" w:hAnsi="Garamond"/>
                <w:spacing w:val="-4"/>
              </w:rPr>
              <w:t>Vajab analüüsi.</w:t>
            </w:r>
          </w:p>
        </w:tc>
        <w:tc>
          <w:tcPr>
            <w:tcW w:w="5670" w:type="dxa"/>
          </w:tcPr>
          <w:p w14:paraId="093BB8DF" w14:textId="2531AED4" w:rsidR="004E7D89" w:rsidRPr="00660E5B" w:rsidRDefault="004E7D89" w:rsidP="00660E5B">
            <w:pPr>
              <w:spacing w:after="120"/>
              <w:rPr>
                <w:rFonts w:ascii="Garamond" w:eastAsia="Calibri" w:hAnsi="Garamond" w:cs="Calibri"/>
                <w:color w:val="000000" w:themeColor="text1"/>
                <w:spacing w:val="-4"/>
              </w:rPr>
            </w:pPr>
            <w:r w:rsidRPr="00660E5B">
              <w:rPr>
                <w:rFonts w:ascii="Garamond" w:eastAsia="Calibri" w:hAnsi="Garamond" w:cs="Calibri"/>
                <w:color w:val="000000" w:themeColor="text1"/>
                <w:spacing w:val="-4"/>
              </w:rPr>
              <w:t>Alates 2020. aastast rahastab Eesti Haigekassa eraldi teenusena</w:t>
            </w:r>
            <w:r w:rsidR="00A27226" w:rsidRPr="00660E5B">
              <w:rPr>
                <w:rFonts w:ascii="Garamond" w:eastAsia="Calibri" w:hAnsi="Garamond" w:cs="Calibri"/>
                <w:color w:val="000000" w:themeColor="text1"/>
                <w:spacing w:val="-4"/>
              </w:rPr>
              <w:t xml:space="preserve"> </w:t>
            </w:r>
            <w:r w:rsidRPr="00660E5B">
              <w:rPr>
                <w:rFonts w:ascii="Garamond" w:eastAsia="Calibri" w:hAnsi="Garamond" w:cs="Calibri"/>
                <w:b/>
                <w:color w:val="000000" w:themeColor="text1"/>
                <w:spacing w:val="-4"/>
              </w:rPr>
              <w:t>õendusteenuse osutamist üldhooldekodudes</w:t>
            </w:r>
            <w:r w:rsidRPr="00660E5B">
              <w:rPr>
                <w:rFonts w:ascii="Garamond" w:eastAsia="Calibri" w:hAnsi="Garamond" w:cs="Calibri"/>
                <w:color w:val="000000" w:themeColor="text1"/>
                <w:spacing w:val="-4"/>
              </w:rPr>
              <w:t>, et parandada teenuse kättesaadavust.</w:t>
            </w:r>
            <w:r w:rsidR="00A27226" w:rsidRPr="00660E5B">
              <w:rPr>
                <w:rFonts w:ascii="Garamond" w:eastAsia="Calibri" w:hAnsi="Garamond" w:cs="Calibri"/>
                <w:color w:val="000000" w:themeColor="text1"/>
                <w:spacing w:val="-4"/>
              </w:rPr>
              <w:t xml:space="preserve"> </w:t>
            </w:r>
          </w:p>
          <w:p w14:paraId="7180318C" w14:textId="77777777" w:rsidR="004E7D89" w:rsidRPr="00660E5B" w:rsidRDefault="004E7D89" w:rsidP="00660E5B">
            <w:pPr>
              <w:spacing w:after="120"/>
              <w:rPr>
                <w:rFonts w:ascii="Garamond" w:hAnsi="Garamond"/>
                <w:color w:val="000000" w:themeColor="text1"/>
                <w:spacing w:val="-4"/>
              </w:rPr>
            </w:pPr>
            <w:r w:rsidRPr="00660E5B">
              <w:rPr>
                <w:rFonts w:ascii="Garamond" w:hAnsi="Garamond"/>
                <w:color w:val="000000" w:themeColor="text1"/>
                <w:spacing w:val="-4"/>
              </w:rPr>
              <w:t xml:space="preserve">2021. aastast tõusis teenuse hind 58.21 €ni ühe hooldatava kohta (enne oli 52,93 €). Muudatuste lisaeelarve maht on ca 537 000 €. </w:t>
            </w:r>
          </w:p>
          <w:p w14:paraId="4ECE09FA" w14:textId="68205CCF" w:rsidR="004E7D89" w:rsidRPr="00660E5B" w:rsidRDefault="004E7D89" w:rsidP="00660E5B">
            <w:pPr>
              <w:spacing w:after="120"/>
              <w:rPr>
                <w:rFonts w:ascii="Garamond" w:eastAsia="Calibri" w:hAnsi="Garamond" w:cs="Calibri"/>
                <w:color w:val="000000" w:themeColor="text1"/>
                <w:spacing w:val="-4"/>
              </w:rPr>
            </w:pPr>
            <w:r w:rsidRPr="00660E5B">
              <w:rPr>
                <w:rFonts w:ascii="Garamond" w:hAnsi="Garamond"/>
                <w:color w:val="000000" w:themeColor="text1"/>
                <w:spacing w:val="-4"/>
              </w:rPr>
              <w:t>Ühtlasi muutis haigekassa ka senist hooldekodus pakutava õendus</w:t>
            </w:r>
            <w:r w:rsidR="000B0C6C" w:rsidRPr="00660E5B">
              <w:rPr>
                <w:rFonts w:ascii="Garamond" w:hAnsi="Garamond"/>
                <w:color w:val="000000" w:themeColor="text1"/>
                <w:spacing w:val="-4"/>
              </w:rPr>
              <w:softHyphen/>
            </w:r>
            <w:r w:rsidRPr="00660E5B">
              <w:rPr>
                <w:rFonts w:ascii="Garamond" w:hAnsi="Garamond"/>
                <w:color w:val="000000" w:themeColor="text1"/>
                <w:spacing w:val="-4"/>
              </w:rPr>
              <w:t>teenuse kulumudelit. Kulumudelisse lisati uued hinna</w:t>
            </w:r>
            <w:r w:rsidR="000B0C6C" w:rsidRPr="00660E5B">
              <w:rPr>
                <w:rFonts w:ascii="Garamond" w:hAnsi="Garamond"/>
                <w:color w:val="000000" w:themeColor="text1"/>
                <w:spacing w:val="-4"/>
              </w:rPr>
              <w:softHyphen/>
            </w:r>
            <w:r w:rsidRPr="00660E5B">
              <w:rPr>
                <w:rFonts w:ascii="Garamond" w:hAnsi="Garamond"/>
                <w:color w:val="000000" w:themeColor="text1"/>
                <w:spacing w:val="-4"/>
              </w:rPr>
              <w:t>kompo</w:t>
            </w:r>
            <w:r w:rsidR="00D53683">
              <w:rPr>
                <w:rFonts w:ascii="Garamond" w:hAnsi="Garamond"/>
                <w:color w:val="000000" w:themeColor="text1"/>
                <w:spacing w:val="-4"/>
              </w:rPr>
              <w:softHyphen/>
            </w:r>
            <w:r w:rsidRPr="00660E5B">
              <w:rPr>
                <w:rFonts w:ascii="Garamond" w:hAnsi="Garamond"/>
                <w:color w:val="000000" w:themeColor="text1"/>
                <w:spacing w:val="-4"/>
              </w:rPr>
              <w:t xml:space="preserve">nendid: </w:t>
            </w:r>
            <w:r w:rsidRPr="00660E5B">
              <w:rPr>
                <w:rFonts w:ascii="Garamond" w:eastAsia="Times New Roman" w:hAnsi="Garamond"/>
                <w:color w:val="000000" w:themeColor="text1"/>
                <w:spacing w:val="-4"/>
              </w:rPr>
              <w:t>õe puhkuse tasu (aitab kaasa asendaja leidmi</w:t>
            </w:r>
            <w:r w:rsidR="000B0C6C" w:rsidRPr="00660E5B">
              <w:rPr>
                <w:rFonts w:ascii="Garamond" w:eastAsia="Times New Roman" w:hAnsi="Garamond"/>
                <w:color w:val="000000" w:themeColor="text1"/>
                <w:spacing w:val="-4"/>
              </w:rPr>
              <w:softHyphen/>
            </w:r>
            <w:r w:rsidRPr="00660E5B">
              <w:rPr>
                <w:rFonts w:ascii="Garamond" w:eastAsia="Times New Roman" w:hAnsi="Garamond"/>
                <w:color w:val="000000" w:themeColor="text1"/>
                <w:spacing w:val="-4"/>
              </w:rPr>
              <w:t>seks), isiku</w:t>
            </w:r>
            <w:r w:rsidR="00D53683">
              <w:rPr>
                <w:rFonts w:ascii="Garamond" w:eastAsia="Times New Roman" w:hAnsi="Garamond"/>
                <w:color w:val="000000" w:themeColor="text1"/>
                <w:spacing w:val="-4"/>
              </w:rPr>
              <w:softHyphen/>
            </w:r>
            <w:r w:rsidRPr="00660E5B">
              <w:rPr>
                <w:rFonts w:ascii="Garamond" w:eastAsia="Times New Roman" w:hAnsi="Garamond"/>
                <w:color w:val="000000" w:themeColor="text1"/>
                <w:spacing w:val="-4"/>
              </w:rPr>
              <w:t>kaitse</w:t>
            </w:r>
            <w:r w:rsidR="00D53683">
              <w:rPr>
                <w:rFonts w:ascii="Garamond" w:eastAsia="Times New Roman" w:hAnsi="Garamond"/>
                <w:color w:val="000000" w:themeColor="text1"/>
                <w:spacing w:val="-4"/>
              </w:rPr>
              <w:softHyphen/>
            </w:r>
            <w:r w:rsidRPr="00660E5B">
              <w:rPr>
                <w:rFonts w:ascii="Garamond" w:eastAsia="Times New Roman" w:hAnsi="Garamond"/>
                <w:color w:val="000000" w:themeColor="text1"/>
                <w:spacing w:val="-4"/>
              </w:rPr>
              <w:t>vahendite kulu, õe tööriiete kulu, ohtlike jäätmete utilisee</w:t>
            </w:r>
            <w:r w:rsidR="00D53683">
              <w:rPr>
                <w:rFonts w:ascii="Garamond" w:eastAsia="Times New Roman" w:hAnsi="Garamond"/>
                <w:color w:val="000000" w:themeColor="text1"/>
                <w:spacing w:val="-4"/>
              </w:rPr>
              <w:softHyphen/>
            </w:r>
            <w:r w:rsidRPr="00660E5B">
              <w:rPr>
                <w:rFonts w:ascii="Garamond" w:eastAsia="Times New Roman" w:hAnsi="Garamond"/>
                <w:color w:val="000000" w:themeColor="text1"/>
                <w:spacing w:val="-4"/>
              </w:rPr>
              <w:t>ri</w:t>
            </w:r>
            <w:r w:rsidR="00D53683">
              <w:rPr>
                <w:rFonts w:ascii="Garamond" w:eastAsia="Times New Roman" w:hAnsi="Garamond"/>
                <w:color w:val="000000" w:themeColor="text1"/>
                <w:spacing w:val="-4"/>
              </w:rPr>
              <w:softHyphen/>
            </w:r>
            <w:r w:rsidRPr="00660E5B">
              <w:rPr>
                <w:rFonts w:ascii="Garamond" w:eastAsia="Times New Roman" w:hAnsi="Garamond"/>
                <w:color w:val="000000" w:themeColor="text1"/>
                <w:spacing w:val="-4"/>
              </w:rPr>
              <w:t>mise kulu ning kontaktivaba infrapuna termomeetri soetamise kulu.</w:t>
            </w:r>
          </w:p>
          <w:p w14:paraId="67F772EE" w14:textId="12C930FF" w:rsidR="004E7D89" w:rsidRPr="00660E5B" w:rsidRDefault="004E7D89" w:rsidP="00660E5B">
            <w:pPr>
              <w:spacing w:after="120"/>
              <w:rPr>
                <w:rFonts w:ascii="Garamond" w:eastAsia="Calibri" w:hAnsi="Garamond" w:cs="Times New Roman"/>
                <w:color w:val="000000" w:themeColor="text1"/>
                <w:spacing w:val="-4"/>
              </w:rPr>
            </w:pPr>
            <w:r w:rsidRPr="00660E5B">
              <w:rPr>
                <w:rFonts w:ascii="Garamond" w:eastAsia="Calibri" w:hAnsi="Garamond" w:cs="Times New Roman"/>
                <w:color w:val="000000" w:themeColor="text1"/>
                <w:spacing w:val="-4"/>
              </w:rPr>
              <w:t>Haigekassa on ette näinud teenuse osutamisel miinimumi, st et teenust osutatakse tööpäevadel ning päevasel ajal. Muudel aegadel õendusteenuse osutamine hooldekodu ning õendus</w:t>
            </w:r>
            <w:r w:rsidR="000B0C6C" w:rsidRPr="00660E5B">
              <w:rPr>
                <w:rFonts w:ascii="Garamond" w:eastAsia="Calibri" w:hAnsi="Garamond" w:cs="Times New Roman"/>
                <w:color w:val="000000" w:themeColor="text1"/>
                <w:spacing w:val="-4"/>
              </w:rPr>
              <w:softHyphen/>
            </w:r>
            <w:r w:rsidRPr="00660E5B">
              <w:rPr>
                <w:rFonts w:ascii="Garamond" w:eastAsia="Calibri" w:hAnsi="Garamond" w:cs="Times New Roman"/>
                <w:color w:val="000000" w:themeColor="text1"/>
                <w:spacing w:val="-4"/>
              </w:rPr>
              <w:t xml:space="preserve">teenuse osutaja vahel on kokkuleppeline. </w:t>
            </w:r>
            <w:r w:rsidRPr="00660E5B">
              <w:rPr>
                <w:rFonts w:ascii="Garamond" w:eastAsia="Calibri" w:hAnsi="Garamond" w:cs="Calibri"/>
                <w:color w:val="000000" w:themeColor="text1"/>
                <w:spacing w:val="-4"/>
              </w:rPr>
              <w:t xml:space="preserve">Iga teenuseosutaja peab hindama, millised on tema teenuse saajate vajadused ning sellest lähtuvalt kasutama olemasolevaid võimalusi. </w:t>
            </w:r>
            <w:r w:rsidRPr="00660E5B">
              <w:rPr>
                <w:rFonts w:ascii="Garamond" w:eastAsia="Calibri" w:hAnsi="Garamond" w:cs="Times New Roman"/>
                <w:color w:val="000000" w:themeColor="text1"/>
                <w:spacing w:val="-4"/>
              </w:rPr>
              <w:t>Kui hoolde</w:t>
            </w:r>
            <w:r w:rsidR="000B0C6C" w:rsidRPr="00660E5B">
              <w:rPr>
                <w:rFonts w:ascii="Garamond" w:eastAsia="Calibri" w:hAnsi="Garamond" w:cs="Times New Roman"/>
                <w:color w:val="000000" w:themeColor="text1"/>
                <w:spacing w:val="-4"/>
              </w:rPr>
              <w:softHyphen/>
            </w:r>
            <w:r w:rsidRPr="00660E5B">
              <w:rPr>
                <w:rFonts w:ascii="Garamond" w:eastAsia="Calibri" w:hAnsi="Garamond" w:cs="Times New Roman"/>
                <w:color w:val="000000" w:themeColor="text1"/>
                <w:spacing w:val="-4"/>
              </w:rPr>
              <w:t>kodu kliendil on tervisest tulenevalt suurem tervis</w:t>
            </w:r>
            <w:r w:rsidR="000B0C6C" w:rsidRPr="00660E5B">
              <w:rPr>
                <w:rFonts w:ascii="Garamond" w:eastAsia="Calibri" w:hAnsi="Garamond" w:cs="Times New Roman"/>
                <w:color w:val="000000" w:themeColor="text1"/>
                <w:spacing w:val="-4"/>
              </w:rPr>
              <w:softHyphen/>
            </w:r>
            <w:r w:rsidRPr="00660E5B">
              <w:rPr>
                <w:rFonts w:ascii="Garamond" w:eastAsia="Calibri" w:hAnsi="Garamond" w:cs="Times New Roman"/>
                <w:color w:val="000000" w:themeColor="text1"/>
                <w:spacing w:val="-4"/>
              </w:rPr>
              <w:t>hoiu</w:t>
            </w:r>
            <w:r w:rsidR="000B0C6C" w:rsidRPr="00660E5B">
              <w:rPr>
                <w:rFonts w:ascii="Garamond" w:eastAsia="Calibri" w:hAnsi="Garamond" w:cs="Times New Roman"/>
                <w:color w:val="000000" w:themeColor="text1"/>
                <w:spacing w:val="-4"/>
              </w:rPr>
              <w:softHyphen/>
            </w:r>
            <w:r w:rsidRPr="00660E5B">
              <w:rPr>
                <w:rFonts w:ascii="Garamond" w:eastAsia="Calibri" w:hAnsi="Garamond" w:cs="Times New Roman"/>
                <w:color w:val="000000" w:themeColor="text1"/>
                <w:spacing w:val="-4"/>
              </w:rPr>
              <w:t>teenuse vajadus, kui seda olemasolev teenus katab, siis on võimalik kaaluda iseseisva statsio</w:t>
            </w:r>
            <w:r w:rsidR="00D53683">
              <w:rPr>
                <w:rFonts w:ascii="Garamond" w:eastAsia="Calibri" w:hAnsi="Garamond" w:cs="Times New Roman"/>
                <w:color w:val="000000" w:themeColor="text1"/>
                <w:spacing w:val="-4"/>
              </w:rPr>
              <w:softHyphen/>
            </w:r>
            <w:r w:rsidRPr="00660E5B">
              <w:rPr>
                <w:rFonts w:ascii="Garamond" w:eastAsia="Calibri" w:hAnsi="Garamond" w:cs="Times New Roman"/>
                <w:color w:val="000000" w:themeColor="text1"/>
                <w:spacing w:val="-4"/>
              </w:rPr>
              <w:t>naarse õendusabiteenuse osutamist (kui asutuse tingimused vastavad, on võimalik taotleda vastav tege</w:t>
            </w:r>
            <w:r w:rsidR="000B0C6C" w:rsidRPr="00660E5B">
              <w:rPr>
                <w:rFonts w:ascii="Garamond" w:eastAsia="Calibri" w:hAnsi="Garamond" w:cs="Times New Roman"/>
                <w:color w:val="000000" w:themeColor="text1"/>
                <w:spacing w:val="-4"/>
              </w:rPr>
              <w:t>vusluba, palgata personal jms).</w:t>
            </w:r>
          </w:p>
          <w:p w14:paraId="2BE82C0A" w14:textId="2B46465D" w:rsidR="004E7D89" w:rsidRPr="00660E5B" w:rsidRDefault="004E7D89" w:rsidP="00660E5B">
            <w:pPr>
              <w:spacing w:after="120"/>
              <w:rPr>
                <w:rFonts w:ascii="Garamond" w:eastAsia="Calibri" w:hAnsi="Garamond" w:cs="Times New Roman"/>
                <w:color w:val="000000" w:themeColor="text1"/>
                <w:spacing w:val="-4"/>
              </w:rPr>
            </w:pPr>
            <w:r w:rsidRPr="00660E5B">
              <w:rPr>
                <w:rFonts w:ascii="Garamond" w:hAnsi="Garamond"/>
                <w:spacing w:val="-4"/>
              </w:rPr>
              <w:t>Väljaspool</w:t>
            </w:r>
            <w:r w:rsidR="00A27226" w:rsidRPr="00660E5B">
              <w:rPr>
                <w:rFonts w:ascii="Garamond" w:hAnsi="Garamond"/>
                <w:spacing w:val="-4"/>
              </w:rPr>
              <w:t xml:space="preserve"> </w:t>
            </w:r>
            <w:r w:rsidRPr="00660E5B">
              <w:rPr>
                <w:rFonts w:ascii="Garamond" w:hAnsi="Garamond"/>
                <w:spacing w:val="-4"/>
              </w:rPr>
              <w:t>kodu osutatava üldhooldusteenuse raames</w:t>
            </w:r>
            <w:r w:rsidR="00A27226" w:rsidRPr="00660E5B">
              <w:rPr>
                <w:rFonts w:ascii="Garamond" w:hAnsi="Garamond"/>
                <w:spacing w:val="-4"/>
              </w:rPr>
              <w:t xml:space="preserve"> </w:t>
            </w:r>
            <w:r w:rsidRPr="00660E5B">
              <w:rPr>
                <w:rFonts w:ascii="Garamond" w:hAnsi="Garamond"/>
                <w:spacing w:val="-4"/>
              </w:rPr>
              <w:t>osutatava õendusteenuse rakendumise analüüsimisel on võimalik esitatud ettepanekut kaaluda. Analüüsi viib läbi Eesti Haigekassa.</w:t>
            </w:r>
          </w:p>
        </w:tc>
        <w:tc>
          <w:tcPr>
            <w:tcW w:w="1985" w:type="dxa"/>
          </w:tcPr>
          <w:p w14:paraId="11E4A20E" w14:textId="77777777" w:rsidR="004E7D89" w:rsidRPr="00660E5B" w:rsidRDefault="004E7D89" w:rsidP="00660E5B">
            <w:pPr>
              <w:spacing w:after="120"/>
              <w:rPr>
                <w:rFonts w:ascii="Garamond" w:hAnsi="Garamond"/>
                <w:b/>
                <w:bCs/>
                <w:spacing w:val="-4"/>
              </w:rPr>
            </w:pPr>
            <w:r w:rsidRPr="00660E5B">
              <w:rPr>
                <w:rFonts w:ascii="Garamond" w:hAnsi="Garamond"/>
                <w:b/>
                <w:bCs/>
                <w:spacing w:val="-4"/>
              </w:rPr>
              <w:t>Jätkatakse dialoogi.</w:t>
            </w:r>
          </w:p>
          <w:p w14:paraId="0B29B819" w14:textId="71E31192" w:rsidR="004E7D89" w:rsidRPr="00660E5B" w:rsidRDefault="004E7D89" w:rsidP="00660E5B">
            <w:pPr>
              <w:spacing w:after="120"/>
              <w:rPr>
                <w:rFonts w:ascii="Garamond" w:hAnsi="Garamond"/>
                <w:spacing w:val="-4"/>
              </w:rPr>
            </w:pPr>
            <w:r w:rsidRPr="00660E5B">
              <w:rPr>
                <w:rFonts w:ascii="Garamond" w:hAnsi="Garamond"/>
                <w:spacing w:val="-4"/>
              </w:rPr>
              <w:t>Koostatakse ülevaade hoolde</w:t>
            </w:r>
            <w:r w:rsidR="000B0C6C" w:rsidRPr="00660E5B">
              <w:rPr>
                <w:rFonts w:ascii="Garamond" w:hAnsi="Garamond"/>
                <w:spacing w:val="-4"/>
              </w:rPr>
              <w:softHyphen/>
            </w:r>
            <w:r w:rsidRPr="00660E5B">
              <w:rPr>
                <w:rFonts w:ascii="Garamond" w:hAnsi="Garamond"/>
                <w:spacing w:val="-4"/>
              </w:rPr>
              <w:t>kodude õendusabi lepingutega kaetusest ning hinnatakse, kas teenuse laiendamine on põhjendatud. Õendusabi teenuse sisu muutmiseks teevad vastava vormikohase ettepaneku haige</w:t>
            </w:r>
            <w:r w:rsidR="000B0C6C" w:rsidRPr="00660E5B">
              <w:rPr>
                <w:rFonts w:ascii="Garamond" w:hAnsi="Garamond"/>
                <w:spacing w:val="-4"/>
              </w:rPr>
              <w:softHyphen/>
            </w:r>
            <w:r w:rsidRPr="00660E5B">
              <w:rPr>
                <w:rFonts w:ascii="Garamond" w:hAnsi="Garamond"/>
                <w:spacing w:val="-4"/>
              </w:rPr>
              <w:t>kassale teenuse</w:t>
            </w:r>
            <w:r w:rsidR="000B0C6C" w:rsidRPr="00660E5B">
              <w:rPr>
                <w:rFonts w:ascii="Garamond" w:hAnsi="Garamond"/>
                <w:spacing w:val="-4"/>
              </w:rPr>
              <w:softHyphen/>
            </w:r>
            <w:r w:rsidRPr="00660E5B">
              <w:rPr>
                <w:rFonts w:ascii="Garamond" w:hAnsi="Garamond"/>
                <w:spacing w:val="-4"/>
              </w:rPr>
              <w:t>osutajate ühendus (hooldekodud).</w:t>
            </w:r>
          </w:p>
          <w:p w14:paraId="04EE4870" w14:textId="5A8855B9" w:rsidR="004E7D89" w:rsidRPr="00660E5B" w:rsidRDefault="004E7D89" w:rsidP="00660E5B">
            <w:pPr>
              <w:spacing w:after="120"/>
              <w:rPr>
                <w:rFonts w:ascii="Garamond" w:hAnsi="Garamond"/>
                <w:spacing w:val="-4"/>
              </w:rPr>
            </w:pPr>
            <w:r w:rsidRPr="00660E5B">
              <w:rPr>
                <w:rFonts w:ascii="Garamond" w:hAnsi="Garamond"/>
                <w:spacing w:val="-4"/>
              </w:rPr>
              <w:t>Üldhoolduse arendamine on Sotsiaalministeeriumi prioriteet.</w:t>
            </w:r>
          </w:p>
        </w:tc>
      </w:tr>
      <w:tr w:rsidR="004E7D89" w:rsidRPr="00660E5B" w14:paraId="2D6A6936" w14:textId="77777777" w:rsidTr="009C2E28">
        <w:trPr>
          <w:trHeight w:val="1180"/>
          <w:jc w:val="center"/>
        </w:trPr>
        <w:tc>
          <w:tcPr>
            <w:tcW w:w="421" w:type="dxa"/>
          </w:tcPr>
          <w:p w14:paraId="587B04E7" w14:textId="77777777" w:rsidR="004E7D89" w:rsidRPr="00660E5B" w:rsidRDefault="004E7D89" w:rsidP="00660E5B">
            <w:pPr>
              <w:pStyle w:val="Loendilik"/>
              <w:numPr>
                <w:ilvl w:val="0"/>
                <w:numId w:val="20"/>
              </w:numPr>
              <w:spacing w:after="120"/>
              <w:ind w:left="0" w:firstLine="0"/>
              <w:contextualSpacing w:val="0"/>
              <w:rPr>
                <w:rFonts w:ascii="Garamond" w:hAnsi="Garamond"/>
                <w:b/>
                <w:bCs/>
                <w:spacing w:val="-4"/>
              </w:rPr>
            </w:pPr>
          </w:p>
        </w:tc>
        <w:tc>
          <w:tcPr>
            <w:tcW w:w="5528" w:type="dxa"/>
          </w:tcPr>
          <w:p w14:paraId="0277EBB0" w14:textId="77777777" w:rsidR="004E7D89" w:rsidRPr="00660E5B" w:rsidRDefault="004E7D89" w:rsidP="00660E5B">
            <w:pPr>
              <w:spacing w:after="120"/>
              <w:rPr>
                <w:rFonts w:ascii="Garamond" w:hAnsi="Garamond"/>
                <w:b/>
                <w:bCs/>
                <w:spacing w:val="-4"/>
              </w:rPr>
            </w:pPr>
            <w:r w:rsidRPr="00660E5B">
              <w:rPr>
                <w:rFonts w:ascii="Garamond" w:hAnsi="Garamond"/>
                <w:b/>
                <w:bCs/>
                <w:spacing w:val="-4"/>
              </w:rPr>
              <w:t>Tagada esmatasandi arstiabi (perearstiteenus) kättesaadavus võrdsetel alustel üle Eesti.</w:t>
            </w:r>
            <w:r w:rsidRPr="00660E5B">
              <w:rPr>
                <w:rFonts w:ascii="Garamond" w:hAnsi="Garamond"/>
                <w:b/>
                <w:bCs/>
                <w:spacing w:val="-4"/>
              </w:rPr>
              <w:tab/>
            </w:r>
          </w:p>
          <w:p w14:paraId="4D996347" w14:textId="77777777" w:rsidR="004E7D89" w:rsidRPr="00660E5B" w:rsidRDefault="004E7D89" w:rsidP="00660E5B">
            <w:pPr>
              <w:spacing w:after="120"/>
              <w:rPr>
                <w:rFonts w:ascii="Garamond" w:hAnsi="Garamond"/>
                <w:b/>
                <w:bCs/>
                <w:spacing w:val="-4"/>
              </w:rPr>
            </w:pPr>
            <w:r w:rsidRPr="00660E5B">
              <w:rPr>
                <w:rFonts w:ascii="Garamond" w:hAnsi="Garamond"/>
                <w:spacing w:val="-4"/>
              </w:rPr>
              <w:t>Üle Eesti on suur probleem perearstide teenuse kättesaadavusega. Eesti Haigekassa andmetel on ligi 20 000 inimest ilma perearstita.</w:t>
            </w:r>
          </w:p>
        </w:tc>
        <w:tc>
          <w:tcPr>
            <w:tcW w:w="1560" w:type="dxa"/>
          </w:tcPr>
          <w:p w14:paraId="1082784F" w14:textId="77777777" w:rsidR="004E7D89" w:rsidRPr="00660E5B" w:rsidRDefault="004E7D89" w:rsidP="00660E5B">
            <w:pPr>
              <w:spacing w:after="120"/>
              <w:rPr>
                <w:rFonts w:ascii="Garamond" w:hAnsi="Garamond"/>
                <w:spacing w:val="-4"/>
              </w:rPr>
            </w:pPr>
          </w:p>
        </w:tc>
        <w:tc>
          <w:tcPr>
            <w:tcW w:w="5670" w:type="dxa"/>
          </w:tcPr>
          <w:p w14:paraId="3A9CBAA7" w14:textId="7609F2CE"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Toetused esmatasandi tervisekeskuste loomiseks EL Regionaal</w:t>
            </w:r>
            <w:r w:rsidR="000B0C6C" w:rsidRPr="00660E5B">
              <w:rPr>
                <w:rFonts w:ascii="Garamond" w:eastAsia="Calibri" w:hAnsi="Garamond" w:cs="Calibri"/>
                <w:spacing w:val="-4"/>
              </w:rPr>
              <w:softHyphen/>
            </w:r>
            <w:r w:rsidRPr="00660E5B">
              <w:rPr>
                <w:rFonts w:ascii="Garamond" w:eastAsia="Calibri" w:hAnsi="Garamond" w:cs="Calibri"/>
                <w:spacing w:val="-4"/>
              </w:rPr>
              <w:t>arengufondi meetmest: jätkub alustanud projektide rahastamine. Lõpparuanne on esitatud 18 projektile 56st, ülejäänutega töö jätkub.</w:t>
            </w:r>
          </w:p>
          <w:p w14:paraId="157A6E4F" w14:textId="77777777"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Tervishoiuteenuste korraldamise seadus on muutmisel. Muudatuste eesmärgiks on üldarstiabi kättesaadavuse parandamine läbi süsteemi paindlikumaks muutmise ning suurema rahalise toetuse võimaldamise.</w:t>
            </w:r>
          </w:p>
          <w:p w14:paraId="6C4B5370" w14:textId="77777777"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Jätkub hoolduskoordinatsiooni projekt, mille eesmärk on leida häid viise koostöö korraldamiseks KOV, üldarstiabi osutaja ja kohaliku haigla vahel. Tihedam koostöö ja tugi on ka oluline osa heast töökeskkonnast.</w:t>
            </w:r>
          </w:p>
          <w:p w14:paraId="6CC92170" w14:textId="76B4AD03"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Peagi valmib raport Praxise detsentraliseerimise analüüsist, mis hindab KOV võimalusi üldarstiabi kättesaadavuse paranda</w:t>
            </w:r>
            <w:r w:rsidR="000B0C6C" w:rsidRPr="00660E5B">
              <w:rPr>
                <w:rFonts w:ascii="Garamond" w:eastAsia="Calibri" w:hAnsi="Garamond" w:cs="Calibri"/>
                <w:spacing w:val="-4"/>
              </w:rPr>
              <w:softHyphen/>
            </w:r>
            <w:r w:rsidRPr="00660E5B">
              <w:rPr>
                <w:rFonts w:ascii="Garamond" w:eastAsia="Calibri" w:hAnsi="Garamond" w:cs="Calibri"/>
                <w:spacing w:val="-4"/>
              </w:rPr>
              <w:t>misel. Paremaid töötingimusi ja mitmekülgsemat teenust pakkuvate tervisekeskuste loomisel võivad takistused olla ka organisatoorset laadi ja see on üks näide, kus KOV võiks abiks olla.</w:t>
            </w:r>
          </w:p>
          <w:p w14:paraId="654C40EB" w14:textId="77777777"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 xml:space="preserve">Seni on perearstide ja asendajate leidmine olnud Terviseameti ülesanne. 2022. aastaks võtab selle järk-järgult üle seni vaid rahastaja rollis olnud Eesti Haigekassa. </w:t>
            </w:r>
          </w:p>
          <w:p w14:paraId="34403E7E" w14:textId="77777777"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 xml:space="preserve">Ülesannete haigekassale üleviimine ja TTKS muutmine on aluseks mitmetele korralduslikele ja rahastust puudutavatele muutustele üldarstiabi kättesaadavuse parandamiseks. </w:t>
            </w:r>
          </w:p>
          <w:p w14:paraId="6E4A7403" w14:textId="77777777" w:rsidR="000B0C6C"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Eesmärke toetab ka äsjane valitsuslepe, kus lahenduste otsimine esmatasandi tervishoiuteenuste piirkondliku kättesaadavuse parand</w:t>
            </w:r>
            <w:r w:rsidR="000B0C6C" w:rsidRPr="00660E5B">
              <w:rPr>
                <w:rFonts w:ascii="Garamond" w:eastAsia="Calibri" w:hAnsi="Garamond" w:cs="Calibri"/>
                <w:spacing w:val="-4"/>
              </w:rPr>
              <w:t>amiseks on samuti välja toodud.</w:t>
            </w:r>
          </w:p>
          <w:p w14:paraId="784E2D30" w14:textId="065495F8" w:rsidR="004E7D89" w:rsidRPr="00660E5B" w:rsidRDefault="004E7D89" w:rsidP="00660E5B">
            <w:pPr>
              <w:spacing w:after="120"/>
              <w:rPr>
                <w:rFonts w:ascii="Garamond" w:eastAsia="Times New Roman" w:hAnsi="Garamond" w:cs="Calibri"/>
                <w:spacing w:val="-4"/>
                <w:kern w:val="36"/>
                <w:shd w:val="clear" w:color="auto" w:fill="FFFFFF"/>
                <w:lang w:eastAsia="et-EE"/>
              </w:rPr>
            </w:pPr>
            <w:r w:rsidRPr="00660E5B">
              <w:rPr>
                <w:rFonts w:ascii="Garamond" w:eastAsia="Calibri" w:hAnsi="Garamond" w:cs="Calibri"/>
                <w:spacing w:val="-4"/>
              </w:rPr>
              <w:t>Töörühma moodustamiseks on endiselt valmisolek olemas, kuid sellega võiks alustada siis, kui Covid-19 olukord seda paremini võimaldab.</w:t>
            </w:r>
          </w:p>
        </w:tc>
        <w:tc>
          <w:tcPr>
            <w:tcW w:w="1985" w:type="dxa"/>
          </w:tcPr>
          <w:p w14:paraId="057121AF" w14:textId="77777777" w:rsidR="004E7D89" w:rsidRPr="00660E5B" w:rsidRDefault="004E7D89" w:rsidP="00660E5B">
            <w:pPr>
              <w:spacing w:after="120"/>
              <w:rPr>
                <w:rFonts w:ascii="Garamond" w:hAnsi="Garamond"/>
                <w:b/>
                <w:bCs/>
                <w:spacing w:val="-4"/>
              </w:rPr>
            </w:pPr>
            <w:r w:rsidRPr="00660E5B">
              <w:rPr>
                <w:rFonts w:ascii="Garamond" w:hAnsi="Garamond"/>
                <w:b/>
                <w:bCs/>
                <w:spacing w:val="-4"/>
              </w:rPr>
              <w:t xml:space="preserve">Jätkatakse dialoogi. </w:t>
            </w:r>
          </w:p>
          <w:p w14:paraId="6A287702" w14:textId="6025E2C8" w:rsidR="004E7D89" w:rsidRPr="00660E5B" w:rsidRDefault="004E7D89" w:rsidP="00660E5B">
            <w:pPr>
              <w:spacing w:after="120"/>
              <w:rPr>
                <w:rFonts w:ascii="Garamond" w:hAnsi="Garamond"/>
                <w:spacing w:val="-4"/>
              </w:rPr>
            </w:pPr>
            <w:r w:rsidRPr="00660E5B">
              <w:rPr>
                <w:rFonts w:ascii="Garamond" w:hAnsi="Garamond"/>
                <w:spacing w:val="-4"/>
              </w:rPr>
              <w:t>Sotsiaalministeeriumi eesmärk on tagada perearstiabi kõigile neile lastele, kellel ei ole perearsti. Lahendamisega tegelevad Terviseamet ja Eesti Haigekassa koostöös Sotsiaalkindlustusametiga.</w:t>
            </w:r>
          </w:p>
        </w:tc>
      </w:tr>
      <w:tr w:rsidR="004E7D89" w:rsidRPr="00660E5B" w14:paraId="62C6860C" w14:textId="77777777" w:rsidTr="009C2E28">
        <w:trPr>
          <w:trHeight w:val="559"/>
          <w:jc w:val="center"/>
        </w:trPr>
        <w:tc>
          <w:tcPr>
            <w:tcW w:w="421" w:type="dxa"/>
          </w:tcPr>
          <w:p w14:paraId="6652FC28" w14:textId="77777777" w:rsidR="004E7D89" w:rsidRPr="00660E5B" w:rsidRDefault="004E7D89" w:rsidP="00660E5B">
            <w:pPr>
              <w:pStyle w:val="Loendilik"/>
              <w:numPr>
                <w:ilvl w:val="0"/>
                <w:numId w:val="20"/>
              </w:numPr>
              <w:spacing w:after="120"/>
              <w:ind w:left="0" w:firstLine="0"/>
              <w:contextualSpacing w:val="0"/>
              <w:rPr>
                <w:rFonts w:ascii="Garamond" w:hAnsi="Garamond"/>
                <w:b/>
                <w:bCs/>
                <w:spacing w:val="-4"/>
              </w:rPr>
            </w:pPr>
          </w:p>
        </w:tc>
        <w:tc>
          <w:tcPr>
            <w:tcW w:w="5528" w:type="dxa"/>
          </w:tcPr>
          <w:p w14:paraId="18A06592" w14:textId="77777777" w:rsidR="004E7D89" w:rsidRPr="00660E5B" w:rsidRDefault="004E7D89" w:rsidP="00660E5B">
            <w:pPr>
              <w:spacing w:after="120"/>
              <w:rPr>
                <w:rFonts w:ascii="Garamond" w:hAnsi="Garamond"/>
                <w:spacing w:val="-4"/>
              </w:rPr>
            </w:pPr>
            <w:r w:rsidRPr="00660E5B">
              <w:rPr>
                <w:rFonts w:ascii="Garamond" w:hAnsi="Garamond"/>
                <w:b/>
                <w:bCs/>
                <w:spacing w:val="-4"/>
              </w:rPr>
              <w:t>Tagada koolitervishoiuteenuse rahastamine kõigile õpilastele.</w:t>
            </w:r>
            <w:r w:rsidRPr="00660E5B">
              <w:rPr>
                <w:rFonts w:ascii="Garamond" w:hAnsi="Garamond"/>
                <w:spacing w:val="-4"/>
              </w:rPr>
              <w:t xml:space="preserve"> </w:t>
            </w:r>
          </w:p>
          <w:p w14:paraId="5C65601D"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Koolitervishoid vajab täiendavat rahastamist. Tervisele luuakse vundament lapse- ja koolieas. Koolitervishoiu olulisemad tegevused on tervise edendamine, haiguste ennetamine, tervise </w:t>
            </w:r>
            <w:r w:rsidRPr="00660E5B">
              <w:rPr>
                <w:rFonts w:ascii="Garamond" w:hAnsi="Garamond"/>
                <w:spacing w:val="-4"/>
              </w:rPr>
              <w:lastRenderedPageBreak/>
              <w:t>jälgimine ja esmaabi. Koolitervishoiuteenust rahastab Eesti Haigekassa vastavalt õpilaste arvule koolis 1 õpilane - 3,93 eurot</w:t>
            </w:r>
          </w:p>
          <w:p w14:paraId="38251CB7"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 Nõutud tööaeg on 6 tundi nädalas. Keeruline on leida õde nii väikesele koormusele ja suurele vastutusele. Praegu on KOV-id sunnitud teenuse toimimiseks juurde maksma. Eriti raskes olukorras on väiksemad koolid. Teema on oluline, sest laste puhul on varane märkamine eriti oluline. Täiskasvanueas ägenevad ja süvenevad terviseprobleemid saavad sageli alguse just koolieas. Probleemideks on vähene liikumine, ülekaalulisus, neti</w:t>
            </w:r>
            <w:r w:rsidRPr="00660E5B">
              <w:rPr>
                <w:rFonts w:ascii="Garamond" w:hAnsi="Garamond"/>
                <w:spacing w:val="-4"/>
              </w:rPr>
              <w:softHyphen/>
              <w:t>sõltuvus, rohke stress, vaimne tervis. Suures osas on kooliõe tegevus ennetustegevus.</w:t>
            </w:r>
          </w:p>
          <w:p w14:paraId="02CB6CB4" w14:textId="002C380D" w:rsidR="004E7D89" w:rsidRPr="00660E5B" w:rsidRDefault="004E7D89" w:rsidP="00660E5B">
            <w:pPr>
              <w:spacing w:after="120"/>
              <w:rPr>
                <w:rFonts w:ascii="Garamond" w:hAnsi="Garamond"/>
                <w:spacing w:val="-4"/>
              </w:rPr>
            </w:pPr>
            <w:r w:rsidRPr="00660E5B">
              <w:rPr>
                <w:rFonts w:ascii="Garamond" w:hAnsi="Garamond"/>
                <w:spacing w:val="-4"/>
              </w:rPr>
              <w:t>Nt 1) Nõo vald maksab põhikooli tervishoiutöötajale oma eel</w:t>
            </w:r>
            <w:r w:rsidRPr="00660E5B">
              <w:rPr>
                <w:rFonts w:ascii="Garamond" w:hAnsi="Garamond"/>
                <w:spacing w:val="-4"/>
              </w:rPr>
              <w:softHyphen/>
              <w:t>arvest töötasu 0,5 ametikoha eest kuus 270 eurot. Kulu aastas kokku 4 4 65 eurot.</w:t>
            </w:r>
          </w:p>
          <w:p w14:paraId="5115EF29" w14:textId="77777777" w:rsidR="004E7D89" w:rsidRPr="00660E5B" w:rsidRDefault="004E7D89" w:rsidP="00660E5B">
            <w:pPr>
              <w:spacing w:after="120"/>
              <w:rPr>
                <w:rFonts w:ascii="Garamond" w:hAnsi="Garamond"/>
                <w:spacing w:val="-4"/>
              </w:rPr>
            </w:pPr>
            <w:r w:rsidRPr="00660E5B">
              <w:rPr>
                <w:rFonts w:ascii="Garamond" w:hAnsi="Garamond"/>
                <w:spacing w:val="-4"/>
              </w:rPr>
              <w:t>2) Lääne- Virumaa vald – valla eelarvest makstakse perearstile 400 EUR täiendavat toetust</w:t>
            </w:r>
          </w:p>
          <w:p w14:paraId="5184D375" w14:textId="77777777" w:rsidR="004E7D89" w:rsidRPr="00660E5B" w:rsidRDefault="004E7D89" w:rsidP="00660E5B">
            <w:pPr>
              <w:spacing w:after="120"/>
              <w:rPr>
                <w:rFonts w:ascii="Garamond" w:hAnsi="Garamond"/>
                <w:spacing w:val="-4"/>
              </w:rPr>
            </w:pPr>
            <w:r w:rsidRPr="00660E5B">
              <w:rPr>
                <w:rFonts w:ascii="Garamond" w:hAnsi="Garamond"/>
                <w:spacing w:val="-4"/>
              </w:rPr>
              <w:t>3) Elva - kohalik omavalitsus tagab tasuta ruumid ning maksab spetsiaalse arvutiprogrammi kuutasu (2018. aastal 1169 eurot) ning toetatud on koolitervishoiuteenuse pakkuja ruumide sisustamist (2018. aastal 1518 eurot).</w:t>
            </w:r>
          </w:p>
          <w:p w14:paraId="6FB11EFF" w14:textId="77777777" w:rsidR="004E7D89" w:rsidRPr="00660E5B" w:rsidRDefault="004E7D89" w:rsidP="00660E5B">
            <w:pPr>
              <w:spacing w:after="120"/>
              <w:rPr>
                <w:rFonts w:ascii="Garamond" w:hAnsi="Garamond"/>
                <w:spacing w:val="-4"/>
              </w:rPr>
            </w:pPr>
            <w:r w:rsidRPr="00660E5B">
              <w:rPr>
                <w:rFonts w:ascii="Garamond" w:hAnsi="Garamond"/>
                <w:spacing w:val="-4"/>
              </w:rPr>
              <w:t>4) Anija valla poolt on tagatud teenuse osutajale tasuta ruumid ja samuti nende sisustus.</w:t>
            </w:r>
          </w:p>
          <w:p w14:paraId="78FF0143" w14:textId="77777777" w:rsidR="004E7D89" w:rsidRPr="00660E5B" w:rsidRDefault="004E7D89" w:rsidP="00660E5B">
            <w:pPr>
              <w:spacing w:after="120"/>
              <w:rPr>
                <w:rFonts w:ascii="Garamond" w:hAnsi="Garamond"/>
                <w:spacing w:val="-4"/>
              </w:rPr>
            </w:pPr>
            <w:r w:rsidRPr="00660E5B">
              <w:rPr>
                <w:rFonts w:ascii="Garamond" w:hAnsi="Garamond"/>
                <w:spacing w:val="-4"/>
              </w:rPr>
              <w:t>5) Konguta Kool 80 õpilast, sissetulek 314 eurot kuus (summa sisse peab mahtuma kooliõe palk, nõutud koolitused, vahendid, alustades kabineti sisustamine, koolitervishoiu IT lahendus).</w:t>
            </w:r>
          </w:p>
        </w:tc>
        <w:tc>
          <w:tcPr>
            <w:tcW w:w="1560" w:type="dxa"/>
          </w:tcPr>
          <w:p w14:paraId="69E06571" w14:textId="77777777" w:rsidR="004E7D89" w:rsidRPr="00660E5B" w:rsidRDefault="004E7D89" w:rsidP="00660E5B">
            <w:pPr>
              <w:spacing w:after="120"/>
              <w:rPr>
                <w:rFonts w:ascii="Garamond" w:hAnsi="Garamond"/>
                <w:spacing w:val="-4"/>
              </w:rPr>
            </w:pPr>
          </w:p>
          <w:p w14:paraId="60A094DD" w14:textId="77777777" w:rsidR="004E7D89" w:rsidRPr="00660E5B" w:rsidRDefault="004E7D89" w:rsidP="00660E5B">
            <w:pPr>
              <w:spacing w:after="120"/>
              <w:rPr>
                <w:rFonts w:ascii="Garamond" w:hAnsi="Garamond"/>
                <w:spacing w:val="-4"/>
              </w:rPr>
            </w:pPr>
            <w:r w:rsidRPr="00660E5B">
              <w:rPr>
                <w:rFonts w:ascii="Garamond" w:hAnsi="Garamond"/>
                <w:spacing w:val="-4"/>
              </w:rPr>
              <w:t>Moodustatakse eraldi töörühm Sotsiaalministeeriumi juhtimisel.</w:t>
            </w:r>
          </w:p>
        </w:tc>
        <w:tc>
          <w:tcPr>
            <w:tcW w:w="5670" w:type="dxa"/>
          </w:tcPr>
          <w:p w14:paraId="4981A9C5" w14:textId="17CCF491" w:rsidR="004E7D89" w:rsidRPr="00660E5B" w:rsidRDefault="004E7D89" w:rsidP="00660E5B">
            <w:pPr>
              <w:spacing w:after="120"/>
              <w:rPr>
                <w:rFonts w:ascii="Garamond" w:hAnsi="Garamond"/>
                <w:spacing w:val="-4"/>
              </w:rPr>
            </w:pPr>
            <w:r w:rsidRPr="00660E5B">
              <w:rPr>
                <w:rFonts w:ascii="Garamond" w:hAnsi="Garamond"/>
                <w:spacing w:val="-4"/>
              </w:rPr>
              <w:t>Selgitame, et kõikidele kooliõpilastele on juba täna õigus Eesti Haigekassa rahast</w:t>
            </w:r>
            <w:r w:rsidR="000B0C6C" w:rsidRPr="00660E5B">
              <w:rPr>
                <w:rFonts w:ascii="Garamond" w:hAnsi="Garamond"/>
                <w:spacing w:val="-4"/>
              </w:rPr>
              <w:t xml:space="preserve">atud koolitervishoiuteenusele. </w:t>
            </w:r>
          </w:p>
          <w:p w14:paraId="48D7B65A" w14:textId="4B6957DD" w:rsidR="004E7D89" w:rsidRPr="00660E5B" w:rsidRDefault="004E7D89" w:rsidP="00660E5B">
            <w:pPr>
              <w:spacing w:after="120"/>
              <w:rPr>
                <w:rFonts w:ascii="Garamond" w:hAnsi="Garamond"/>
                <w:spacing w:val="-4"/>
              </w:rPr>
            </w:pPr>
            <w:r w:rsidRPr="00660E5B">
              <w:rPr>
                <w:rFonts w:ascii="Garamond" w:hAnsi="Garamond"/>
                <w:spacing w:val="-4"/>
              </w:rPr>
              <w:t>Eesti Haigekassas oli töörühm, kellega koostöös uuendati kooli</w:t>
            </w:r>
            <w:r w:rsidR="000B0C6C" w:rsidRPr="00660E5B">
              <w:rPr>
                <w:rFonts w:ascii="Garamond" w:hAnsi="Garamond"/>
                <w:spacing w:val="-4"/>
              </w:rPr>
              <w:softHyphen/>
            </w:r>
            <w:r w:rsidRPr="00660E5B">
              <w:rPr>
                <w:rFonts w:ascii="Garamond" w:hAnsi="Garamond"/>
                <w:spacing w:val="-4"/>
              </w:rPr>
              <w:t xml:space="preserve">õenduse tegevusjuhendit. Tulenevalt uuenenud juhendist täpsustati </w:t>
            </w:r>
            <w:r w:rsidRPr="00660E5B">
              <w:rPr>
                <w:rFonts w:ascii="Garamond" w:hAnsi="Garamond"/>
                <w:spacing w:val="-4"/>
              </w:rPr>
              <w:lastRenderedPageBreak/>
              <w:t>tervisekontrolliga seonduv ka määruses nr 54 „Kooli</w:t>
            </w:r>
            <w:r w:rsidR="000B0C6C" w:rsidRPr="00660E5B">
              <w:rPr>
                <w:rFonts w:ascii="Garamond" w:hAnsi="Garamond"/>
                <w:spacing w:val="-4"/>
              </w:rPr>
              <w:softHyphen/>
            </w:r>
            <w:r w:rsidRPr="00660E5B">
              <w:rPr>
                <w:rFonts w:ascii="Garamond" w:hAnsi="Garamond"/>
                <w:spacing w:val="-4"/>
              </w:rPr>
              <w:t>tervishoiu</w:t>
            </w:r>
            <w:r w:rsidR="00D53683">
              <w:rPr>
                <w:rFonts w:ascii="Garamond" w:hAnsi="Garamond"/>
                <w:spacing w:val="-4"/>
              </w:rPr>
              <w:softHyphen/>
            </w:r>
            <w:r w:rsidRPr="00660E5B">
              <w:rPr>
                <w:rFonts w:ascii="Garamond" w:hAnsi="Garamond"/>
                <w:spacing w:val="-4"/>
              </w:rPr>
              <w:t>teenust osutava õe tegevused ning nõuded õe tegevuste ajale, mahule, kättesaadavusele ja asukohal“</w:t>
            </w:r>
            <w:r w:rsidRPr="00660E5B">
              <w:rPr>
                <w:rFonts w:ascii="Garamond" w:hAnsi="Garamond"/>
                <w:spacing w:val="-4"/>
                <w:vertAlign w:val="superscript"/>
              </w:rPr>
              <w:footnoteReference w:id="9"/>
            </w:r>
            <w:r w:rsidR="000B0C6C" w:rsidRPr="00660E5B">
              <w:rPr>
                <w:rFonts w:ascii="Garamond" w:hAnsi="Garamond"/>
                <w:spacing w:val="-4"/>
              </w:rPr>
              <w:t xml:space="preserve"> </w:t>
            </w:r>
          </w:p>
          <w:p w14:paraId="167B8146" w14:textId="1A632320" w:rsidR="004E7D89" w:rsidRPr="00660E5B" w:rsidRDefault="004E7D89" w:rsidP="00660E5B">
            <w:pPr>
              <w:spacing w:after="120"/>
              <w:rPr>
                <w:rFonts w:ascii="Garamond" w:hAnsi="Garamond"/>
                <w:spacing w:val="-4"/>
              </w:rPr>
            </w:pPr>
            <w:r w:rsidRPr="00660E5B">
              <w:rPr>
                <w:rFonts w:ascii="Garamond" w:hAnsi="Garamond"/>
                <w:spacing w:val="-4"/>
              </w:rPr>
              <w:t>Lisaks analüüsis Eesti Haigekassa koolitervishoiuteenuseid ja hindu. Kui varem oli kaks teenust: koolitervishoiuteenus (piir</w:t>
            </w:r>
            <w:r w:rsidR="000B0C6C" w:rsidRPr="00660E5B">
              <w:rPr>
                <w:rFonts w:ascii="Garamond" w:hAnsi="Garamond"/>
                <w:spacing w:val="-4"/>
              </w:rPr>
              <w:softHyphen/>
            </w:r>
            <w:r w:rsidRPr="00660E5B">
              <w:rPr>
                <w:rFonts w:ascii="Garamond" w:hAnsi="Garamond"/>
                <w:spacing w:val="-4"/>
              </w:rPr>
              <w:t>hinnaga 3,93€) ja erivajadustega õpilaste koolitervishoiuteenus (piirhinnaga 17,42€), siis nüüd on rahastatavaid teenuseid rohkem</w:t>
            </w:r>
            <w:r w:rsidRPr="00660E5B">
              <w:rPr>
                <w:rStyle w:val="Allmrkuseviide"/>
                <w:rFonts w:ascii="Garamond" w:hAnsi="Garamond"/>
                <w:spacing w:val="-4"/>
              </w:rPr>
              <w:footnoteReference w:id="10"/>
            </w:r>
            <w:r w:rsidRPr="00660E5B">
              <w:rPr>
                <w:rFonts w:ascii="Garamond" w:hAnsi="Garamond"/>
                <w:spacing w:val="-4"/>
              </w:rPr>
              <w:t xml:space="preserve">. </w:t>
            </w:r>
          </w:p>
          <w:p w14:paraId="1B1B2775"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Haigekassa võtab koolitervishoiuteenuse eest tasu maksmise kohustuse üle 12 kalendrikuul aastas. </w:t>
            </w:r>
          </w:p>
          <w:p w14:paraId="6339CCBF" w14:textId="77777777" w:rsidR="004E7D89" w:rsidRPr="00660E5B" w:rsidRDefault="004E7D89" w:rsidP="00660E5B">
            <w:pPr>
              <w:spacing w:after="120"/>
              <w:rPr>
                <w:rFonts w:ascii="Garamond" w:hAnsi="Garamond"/>
                <w:spacing w:val="-4"/>
              </w:rPr>
            </w:pPr>
            <w:r w:rsidRPr="00660E5B">
              <w:rPr>
                <w:rFonts w:ascii="Garamond" w:hAnsi="Garamond"/>
                <w:spacing w:val="-4"/>
              </w:rPr>
              <w:t>Koolitervishoiuteenuse piirhind ühe õpilase kohta ühes kalendrikuus on järgmine:</w:t>
            </w:r>
          </w:p>
          <w:p w14:paraId="3B70966D" w14:textId="12AA32AB" w:rsidR="004E7D89" w:rsidRPr="00660E5B" w:rsidRDefault="004E7D89" w:rsidP="00660E5B">
            <w:pPr>
              <w:numPr>
                <w:ilvl w:val="0"/>
                <w:numId w:val="30"/>
              </w:numPr>
              <w:spacing w:after="120"/>
              <w:rPr>
                <w:rFonts w:ascii="Garamond" w:hAnsi="Garamond"/>
                <w:spacing w:val="-4"/>
              </w:rPr>
            </w:pPr>
            <w:r w:rsidRPr="00660E5B">
              <w:rPr>
                <w:rFonts w:ascii="Garamond" w:hAnsi="Garamond"/>
                <w:spacing w:val="-4"/>
              </w:rPr>
              <w:t>Koolitervishoiuteenus (piirhind</w:t>
            </w:r>
            <w:r w:rsidR="00A27226" w:rsidRPr="00660E5B">
              <w:rPr>
                <w:rFonts w:ascii="Garamond" w:hAnsi="Garamond"/>
                <w:spacing w:val="-4"/>
              </w:rPr>
              <w:t xml:space="preserve"> </w:t>
            </w:r>
            <w:r w:rsidRPr="00660E5B">
              <w:rPr>
                <w:rFonts w:ascii="Garamond" w:hAnsi="Garamond"/>
                <w:spacing w:val="-4"/>
              </w:rPr>
              <w:t>4,18€)</w:t>
            </w:r>
          </w:p>
          <w:p w14:paraId="6947A1AC" w14:textId="77777777" w:rsidR="004E7D89" w:rsidRPr="00660E5B" w:rsidRDefault="004E7D89" w:rsidP="00660E5B">
            <w:pPr>
              <w:numPr>
                <w:ilvl w:val="0"/>
                <w:numId w:val="30"/>
              </w:numPr>
              <w:spacing w:after="120"/>
              <w:rPr>
                <w:rFonts w:ascii="Garamond" w:hAnsi="Garamond"/>
                <w:spacing w:val="-4"/>
              </w:rPr>
            </w:pPr>
            <w:r w:rsidRPr="00660E5B">
              <w:rPr>
                <w:rFonts w:ascii="Garamond" w:hAnsi="Garamond"/>
                <w:spacing w:val="-4"/>
              </w:rPr>
              <w:t>Koolitervishoiuteenus, kui teenuse osutamise kohas moodustavad vähemalt 90% õpilastest haridusliku erivajadusega õpilased (piirhind 18,59€)</w:t>
            </w:r>
          </w:p>
          <w:p w14:paraId="7C1227A9" w14:textId="77777777" w:rsidR="004E7D89" w:rsidRPr="00660E5B" w:rsidRDefault="004E7D89" w:rsidP="00660E5B">
            <w:pPr>
              <w:numPr>
                <w:ilvl w:val="0"/>
                <w:numId w:val="30"/>
              </w:numPr>
              <w:spacing w:after="120"/>
              <w:rPr>
                <w:rFonts w:ascii="Garamond" w:hAnsi="Garamond"/>
                <w:spacing w:val="-4"/>
              </w:rPr>
            </w:pPr>
            <w:r w:rsidRPr="00660E5B">
              <w:rPr>
                <w:rFonts w:ascii="Garamond" w:hAnsi="Garamond"/>
                <w:spacing w:val="-4"/>
              </w:rPr>
              <w:t>Koolitervishoiuteenus haridusliku erivajadusega õpilasele (piirhind 5,69€).</w:t>
            </w:r>
          </w:p>
          <w:p w14:paraId="1195EEF5" w14:textId="77777777" w:rsidR="004E7D89" w:rsidRPr="00660E5B" w:rsidRDefault="004E7D89" w:rsidP="00660E5B">
            <w:pPr>
              <w:spacing w:after="120"/>
              <w:rPr>
                <w:rFonts w:ascii="Garamond" w:hAnsi="Garamond"/>
                <w:spacing w:val="-4"/>
              </w:rPr>
            </w:pPr>
            <w:r w:rsidRPr="00660E5B">
              <w:rPr>
                <w:rFonts w:ascii="Garamond" w:hAnsi="Garamond"/>
                <w:spacing w:val="-4"/>
              </w:rPr>
              <w:t>Lisaks on uuena koolitervishoiuteenuse piirhind vähemalt 20-aastasele õpilasele, kes õpib kutseõppe tasemeõppe statsionaarses õppes:</w:t>
            </w:r>
          </w:p>
          <w:p w14:paraId="3FFCE234" w14:textId="77777777" w:rsidR="004E7D89" w:rsidRPr="00660E5B" w:rsidRDefault="004E7D89" w:rsidP="00660E5B">
            <w:pPr>
              <w:numPr>
                <w:ilvl w:val="0"/>
                <w:numId w:val="31"/>
              </w:numPr>
              <w:spacing w:after="120"/>
              <w:rPr>
                <w:rFonts w:ascii="Garamond" w:hAnsi="Garamond"/>
                <w:spacing w:val="-4"/>
              </w:rPr>
            </w:pPr>
            <w:r w:rsidRPr="00660E5B">
              <w:rPr>
                <w:rFonts w:ascii="Garamond" w:hAnsi="Garamond"/>
                <w:spacing w:val="-4"/>
              </w:rPr>
              <w:t>Koolitervishoiuteenus kutseõppeasutuses vähemalt 20-aastasele õpilasele (piirhind 6,76€).</w:t>
            </w:r>
          </w:p>
          <w:p w14:paraId="10341FF0" w14:textId="77777777" w:rsidR="004E7D89" w:rsidRPr="00660E5B" w:rsidRDefault="004E7D89" w:rsidP="00660E5B">
            <w:pPr>
              <w:spacing w:after="120"/>
              <w:rPr>
                <w:rFonts w:ascii="Garamond" w:hAnsi="Garamond"/>
                <w:spacing w:val="-4"/>
              </w:rPr>
            </w:pPr>
            <w:r w:rsidRPr="00660E5B">
              <w:rPr>
                <w:rFonts w:ascii="Garamond" w:hAnsi="Garamond"/>
                <w:spacing w:val="-4"/>
              </w:rPr>
              <w:t>Eelpoolnimetatud määruses nr 54 on sätestatud ka õe töökoormus, mis on täiendavalt planeeritud Eesti Haigekassaga koostöös üle vaadata.</w:t>
            </w:r>
          </w:p>
          <w:p w14:paraId="096C699B" w14:textId="0F46B15F" w:rsidR="004E7D89" w:rsidRPr="00660E5B" w:rsidRDefault="004E7D89" w:rsidP="00660E5B">
            <w:pPr>
              <w:spacing w:after="120"/>
              <w:rPr>
                <w:rFonts w:ascii="Garamond" w:hAnsi="Garamond"/>
                <w:spacing w:val="-4"/>
              </w:rPr>
            </w:pPr>
            <w:r w:rsidRPr="00660E5B">
              <w:rPr>
                <w:rFonts w:ascii="Garamond" w:hAnsi="Garamond"/>
                <w:spacing w:val="-4"/>
              </w:rPr>
              <w:t xml:space="preserve">Märgime, et </w:t>
            </w:r>
            <w:r w:rsidRPr="00660E5B">
              <w:rPr>
                <w:rFonts w:ascii="Garamond" w:hAnsi="Garamond"/>
                <w:b/>
                <w:bCs/>
                <w:spacing w:val="-4"/>
              </w:rPr>
              <w:t>vajaduse korral on võimalik vaadata koostöös osapooltega üle olemasolevate teenuste hinnad.</w:t>
            </w:r>
            <w:r w:rsidRPr="00660E5B">
              <w:rPr>
                <w:rFonts w:ascii="Garamond" w:hAnsi="Garamond"/>
                <w:spacing w:val="-4"/>
              </w:rPr>
              <w:t xml:space="preserve"> Piirhinna arvutamine toimub vastavalt sotsiaalministri 19. jaanuari 2007. a määrusele nr 9 „Kindlustatud isikult tasu maksmise kohustuse Eesti Haigekassa poolt ülevõtmise kord ja tervishoiuteenuse </w:t>
            </w:r>
            <w:r w:rsidRPr="00660E5B">
              <w:rPr>
                <w:rFonts w:ascii="Garamond" w:hAnsi="Garamond"/>
                <w:spacing w:val="-4"/>
              </w:rPr>
              <w:lastRenderedPageBreak/>
              <w:t>osutajatele makstava tasu arvutamise metoodika“, sealjuures arvestatakse ka Vabariigi Valitsuse 12. juuli 2018. a määrusega nr 62 „Eesti Haigekassa tervishoiuteenuste loetelu kriteeriumide täpsem sisu ning kriteeriumidele vastavuse hindajad, tervishoiu</w:t>
            </w:r>
            <w:r w:rsidR="000B0C6C" w:rsidRPr="00660E5B">
              <w:rPr>
                <w:rFonts w:ascii="Garamond" w:hAnsi="Garamond"/>
                <w:spacing w:val="-4"/>
              </w:rPr>
              <w:softHyphen/>
            </w:r>
            <w:r w:rsidRPr="00660E5B">
              <w:rPr>
                <w:rFonts w:ascii="Garamond" w:hAnsi="Garamond"/>
                <w:spacing w:val="-4"/>
              </w:rPr>
              <w:t>teenuste loetelu hindamise tingimused ja kord, tervishoiu</w:t>
            </w:r>
            <w:r w:rsidR="000B0C6C" w:rsidRPr="00660E5B">
              <w:rPr>
                <w:rFonts w:ascii="Garamond" w:hAnsi="Garamond"/>
                <w:spacing w:val="-4"/>
              </w:rPr>
              <w:softHyphen/>
            </w:r>
            <w:r w:rsidRPr="00660E5B">
              <w:rPr>
                <w:rFonts w:ascii="Garamond" w:hAnsi="Garamond"/>
                <w:spacing w:val="-4"/>
              </w:rPr>
              <w:t>teenuste loetelu komisjoni moodustamine ja töökord ning arvamuse andmise kord”. Lõpliku piirhinna kiidab heaks ja esitab Vabariigi Valitsusele kinnitamiseks Eesti Haigekassa nõukogu arvestades ravikindlustuse seaduse kohaselt ravikindlustuse eelarve võimalusi.</w:t>
            </w:r>
          </w:p>
          <w:p w14:paraId="14AD27D0" w14:textId="740D4117" w:rsidR="004E7D89" w:rsidRPr="00660E5B" w:rsidRDefault="004E7D89" w:rsidP="00660E5B">
            <w:pPr>
              <w:spacing w:after="120"/>
              <w:rPr>
                <w:rFonts w:ascii="Garamond" w:hAnsi="Garamond"/>
                <w:spacing w:val="-4"/>
              </w:rPr>
            </w:pPr>
            <w:r w:rsidRPr="00660E5B">
              <w:rPr>
                <w:rFonts w:ascii="Garamond" w:hAnsi="Garamond"/>
                <w:spacing w:val="-4"/>
              </w:rPr>
              <w:t xml:space="preserve">Mis puudutab </w:t>
            </w:r>
            <w:r w:rsidRPr="00660E5B">
              <w:rPr>
                <w:rFonts w:ascii="Garamond" w:hAnsi="Garamond"/>
                <w:b/>
                <w:bCs/>
                <w:spacing w:val="-4"/>
              </w:rPr>
              <w:t>koolitervishoiuteenuse osutamiseks vajalikke ruume ja vahendeid</w:t>
            </w:r>
            <w:r w:rsidRPr="00660E5B">
              <w:rPr>
                <w:rFonts w:ascii="Garamond" w:hAnsi="Garamond"/>
                <w:spacing w:val="-4"/>
              </w:rPr>
              <w:t>, siis vastavalt põhikooli- ja gümnaasiumi</w:t>
            </w:r>
            <w:r w:rsidR="000B0C6C" w:rsidRPr="00660E5B">
              <w:rPr>
                <w:rFonts w:ascii="Garamond" w:hAnsi="Garamond"/>
                <w:spacing w:val="-4"/>
              </w:rPr>
              <w:softHyphen/>
            </w:r>
            <w:r w:rsidRPr="00660E5B">
              <w:rPr>
                <w:rFonts w:ascii="Garamond" w:hAnsi="Garamond"/>
                <w:spacing w:val="-4"/>
              </w:rPr>
              <w:t>seadusele (§ 43 lg 2) kooli pidaja tagab ruumide ja mitte</w:t>
            </w:r>
            <w:r w:rsidR="000B0C6C" w:rsidRPr="00660E5B">
              <w:rPr>
                <w:rFonts w:ascii="Garamond" w:hAnsi="Garamond"/>
                <w:spacing w:val="-4"/>
              </w:rPr>
              <w:softHyphen/>
            </w:r>
            <w:r w:rsidRPr="00660E5B">
              <w:rPr>
                <w:rFonts w:ascii="Garamond" w:hAnsi="Garamond"/>
                <w:spacing w:val="-4"/>
              </w:rPr>
              <w:t>meditsiini</w:t>
            </w:r>
            <w:r w:rsidR="00DE2CCB">
              <w:rPr>
                <w:rFonts w:ascii="Garamond" w:hAnsi="Garamond"/>
                <w:spacing w:val="-4"/>
              </w:rPr>
              <w:softHyphen/>
            </w:r>
            <w:r w:rsidRPr="00660E5B">
              <w:rPr>
                <w:rFonts w:ascii="Garamond" w:hAnsi="Garamond"/>
                <w:spacing w:val="-4"/>
              </w:rPr>
              <w:t>lise sisseseade olemasolu koolis tervishoiuteenuste korraldamise seaduse § 25 lõike 2 alusel kehtestatud nõuete kohaselt ja katab sellega seotud kulud. Aparatuur, tarvikud, ravimid jm teenuse osutamise jaoks vajalik kulu on arvestatud teenuse hinna sisse.</w:t>
            </w:r>
          </w:p>
          <w:p w14:paraId="29975F22" w14:textId="22F6E072" w:rsidR="004E7D89" w:rsidRPr="00660E5B" w:rsidRDefault="004E7D89" w:rsidP="00660E5B">
            <w:pPr>
              <w:spacing w:after="120"/>
              <w:rPr>
                <w:rFonts w:ascii="Garamond" w:hAnsi="Garamond"/>
                <w:b/>
                <w:bCs/>
                <w:spacing w:val="-4"/>
              </w:rPr>
            </w:pPr>
            <w:r w:rsidRPr="00660E5B">
              <w:rPr>
                <w:rFonts w:ascii="Garamond" w:hAnsi="Garamond"/>
                <w:b/>
                <w:bCs/>
                <w:spacing w:val="-4"/>
              </w:rPr>
              <w:t>Seega on jätkuvalt koolitervishoiuteenuse hinna muutmine võimalik, kui teenuste osutajate ühendused esitavad haige</w:t>
            </w:r>
            <w:r w:rsidR="00DE2CCB">
              <w:rPr>
                <w:rFonts w:ascii="Garamond" w:hAnsi="Garamond"/>
                <w:b/>
                <w:bCs/>
                <w:spacing w:val="-4"/>
              </w:rPr>
              <w:softHyphen/>
            </w:r>
            <w:r w:rsidRPr="00660E5B">
              <w:rPr>
                <w:rFonts w:ascii="Garamond" w:hAnsi="Garamond"/>
                <w:b/>
                <w:bCs/>
                <w:spacing w:val="-4"/>
              </w:rPr>
              <w:t>kassale argumenteeritud ettepaneku hindade muutmiseks. KOVide osaluse kindlaks</w:t>
            </w:r>
            <w:r w:rsidR="000B0C6C" w:rsidRPr="00660E5B">
              <w:rPr>
                <w:rFonts w:ascii="Garamond" w:hAnsi="Garamond"/>
                <w:b/>
                <w:bCs/>
                <w:spacing w:val="-4"/>
              </w:rPr>
              <w:softHyphen/>
            </w:r>
            <w:r w:rsidRPr="00660E5B">
              <w:rPr>
                <w:rFonts w:ascii="Garamond" w:hAnsi="Garamond"/>
                <w:b/>
                <w:bCs/>
                <w:spacing w:val="-4"/>
              </w:rPr>
              <w:t xml:space="preserve">tegemiseks teeme ettepaneku, et ELVL koostaks konkreetse ülevaate, kes kui palju ja mille eest koolitervishoiuteenuse osutamisel juurde maksab. </w:t>
            </w:r>
          </w:p>
          <w:p w14:paraId="0B7BC2F2" w14:textId="7B983543" w:rsidR="004E7D89" w:rsidRPr="00660E5B" w:rsidRDefault="004E7D89" w:rsidP="00660E5B">
            <w:pPr>
              <w:spacing w:after="120"/>
              <w:rPr>
                <w:rFonts w:ascii="Garamond" w:hAnsi="Garamond"/>
                <w:spacing w:val="-4"/>
              </w:rPr>
            </w:pPr>
            <w:r w:rsidRPr="00660E5B">
              <w:rPr>
                <w:rFonts w:ascii="Garamond" w:hAnsi="Garamond"/>
                <w:spacing w:val="-4"/>
              </w:rPr>
              <w:t>Samuti rõhutame, et tervislike eluviiside edendamiseks ei piisa ainult tervishoiuteenuste osutamisest, vaid siin tuleb appi ka RTA 2020-2030 tervislike valikute programmi elluviimine. Samuti on tervitatav KOVide panus ja senisest enama vastutuse võtmine oma piirkonna rahv</w:t>
            </w:r>
            <w:r w:rsidR="000B0C6C" w:rsidRPr="00660E5B">
              <w:rPr>
                <w:rFonts w:ascii="Garamond" w:hAnsi="Garamond"/>
                <w:spacing w:val="-4"/>
              </w:rPr>
              <w:t>astiku tervise edendamise eest.</w:t>
            </w:r>
          </w:p>
        </w:tc>
        <w:tc>
          <w:tcPr>
            <w:tcW w:w="1985" w:type="dxa"/>
          </w:tcPr>
          <w:p w14:paraId="23B8764F" w14:textId="77777777" w:rsidR="004E7D89" w:rsidRPr="00660E5B" w:rsidRDefault="004E7D89" w:rsidP="00660E5B">
            <w:pPr>
              <w:spacing w:after="120"/>
              <w:rPr>
                <w:rFonts w:ascii="Garamond" w:hAnsi="Garamond"/>
                <w:b/>
                <w:bCs/>
                <w:spacing w:val="-4"/>
              </w:rPr>
            </w:pPr>
            <w:r w:rsidRPr="00660E5B">
              <w:rPr>
                <w:rFonts w:ascii="Garamond" w:hAnsi="Garamond"/>
                <w:b/>
                <w:bCs/>
                <w:spacing w:val="-4"/>
              </w:rPr>
              <w:lastRenderedPageBreak/>
              <w:t>Jätkatakse dialoogi.</w:t>
            </w:r>
          </w:p>
          <w:p w14:paraId="5D2A0F7C" w14:textId="235CA017" w:rsidR="004E7D89" w:rsidRPr="00660E5B" w:rsidRDefault="004E7D89" w:rsidP="00660E5B">
            <w:pPr>
              <w:spacing w:after="120"/>
              <w:rPr>
                <w:rFonts w:ascii="Garamond" w:hAnsi="Garamond"/>
                <w:spacing w:val="-4"/>
              </w:rPr>
            </w:pPr>
            <w:r w:rsidRPr="00660E5B">
              <w:rPr>
                <w:rFonts w:ascii="Garamond" w:hAnsi="Garamond"/>
                <w:spacing w:val="-4"/>
              </w:rPr>
              <w:t xml:space="preserve">Koolitervishoiu teenuse hinna muutmiseks saab teha vastava vormikohase </w:t>
            </w:r>
            <w:r w:rsidRPr="00660E5B">
              <w:rPr>
                <w:rFonts w:ascii="Garamond" w:hAnsi="Garamond"/>
                <w:spacing w:val="-4"/>
              </w:rPr>
              <w:lastRenderedPageBreak/>
              <w:t>ettepaneku haigekassale teenuseosutajate ühendus (koolitervishoiuteenuse osutajad).</w:t>
            </w:r>
          </w:p>
          <w:p w14:paraId="25F27D88" w14:textId="77777777" w:rsidR="004E7D89" w:rsidRPr="00660E5B" w:rsidRDefault="004E7D89" w:rsidP="00660E5B">
            <w:pPr>
              <w:spacing w:after="120"/>
              <w:rPr>
                <w:rFonts w:ascii="Garamond" w:hAnsi="Garamond"/>
                <w:spacing w:val="-4"/>
              </w:rPr>
            </w:pPr>
          </w:p>
        </w:tc>
      </w:tr>
      <w:tr w:rsidR="004E7D89" w:rsidRPr="00660E5B" w14:paraId="1902FD56" w14:textId="77777777" w:rsidTr="009C2E28">
        <w:trPr>
          <w:trHeight w:val="2399"/>
          <w:jc w:val="center"/>
        </w:trPr>
        <w:tc>
          <w:tcPr>
            <w:tcW w:w="421" w:type="dxa"/>
          </w:tcPr>
          <w:p w14:paraId="75116AAD" w14:textId="77777777" w:rsidR="004E7D89" w:rsidRPr="00660E5B" w:rsidRDefault="004E7D89" w:rsidP="00660E5B">
            <w:pPr>
              <w:pStyle w:val="Loendilik"/>
              <w:numPr>
                <w:ilvl w:val="0"/>
                <w:numId w:val="20"/>
              </w:numPr>
              <w:spacing w:after="120"/>
              <w:ind w:left="0" w:firstLine="0"/>
              <w:contextualSpacing w:val="0"/>
              <w:rPr>
                <w:rFonts w:ascii="Garamond" w:hAnsi="Garamond"/>
                <w:spacing w:val="-4"/>
              </w:rPr>
            </w:pPr>
          </w:p>
        </w:tc>
        <w:tc>
          <w:tcPr>
            <w:tcW w:w="5528" w:type="dxa"/>
          </w:tcPr>
          <w:p w14:paraId="38365367" w14:textId="77777777" w:rsidR="004E7D89" w:rsidRPr="00660E5B" w:rsidRDefault="004E7D89" w:rsidP="00660E5B">
            <w:pPr>
              <w:spacing w:after="120"/>
              <w:rPr>
                <w:rFonts w:ascii="Garamond" w:hAnsi="Garamond"/>
                <w:spacing w:val="-4"/>
              </w:rPr>
            </w:pPr>
            <w:r w:rsidRPr="00660E5B">
              <w:rPr>
                <w:rFonts w:ascii="Garamond" w:hAnsi="Garamond"/>
                <w:b/>
                <w:bCs/>
                <w:spacing w:val="-4"/>
              </w:rPr>
              <w:t>Luua riiklik toetusprogramm noorte tugisüsteemi arendamiseks ja tõhustamiseks.</w:t>
            </w:r>
            <w:r w:rsidRPr="00660E5B">
              <w:rPr>
                <w:rFonts w:ascii="Garamond" w:hAnsi="Garamond"/>
                <w:spacing w:val="-4"/>
              </w:rPr>
              <w:t xml:space="preserve"> </w:t>
            </w:r>
          </w:p>
          <w:p w14:paraId="172A6745" w14:textId="3B86FABA" w:rsidR="004E7D89" w:rsidRPr="00660E5B" w:rsidRDefault="004E7D89" w:rsidP="00660E5B">
            <w:pPr>
              <w:spacing w:after="120"/>
              <w:rPr>
                <w:rFonts w:ascii="Garamond" w:hAnsi="Garamond"/>
                <w:spacing w:val="-4"/>
              </w:rPr>
            </w:pPr>
            <w:r w:rsidRPr="00660E5B">
              <w:rPr>
                <w:rFonts w:ascii="Garamond" w:hAnsi="Garamond"/>
                <w:spacing w:val="-4"/>
              </w:rPr>
              <w:t>Üha enam vajab tähelepanu noorte vaimse tervise toetamine ning noorte sotsiaalse tõrjutuse riskide vähendamine. Rõhutame vajadust pöörata erilist tähelepanu haavatavatele noorte</w:t>
            </w:r>
            <w:r w:rsidR="00DE2CCB">
              <w:rPr>
                <w:rFonts w:ascii="Garamond" w:hAnsi="Garamond"/>
                <w:spacing w:val="-4"/>
              </w:rPr>
              <w:softHyphen/>
            </w:r>
            <w:r w:rsidRPr="00660E5B">
              <w:rPr>
                <w:rFonts w:ascii="Garamond" w:hAnsi="Garamond"/>
                <w:spacing w:val="-4"/>
              </w:rPr>
              <w:t>rühmadele (sh NEET-staatuses noored, erivajadustega noored, rände</w:t>
            </w:r>
            <w:r w:rsidRPr="00660E5B">
              <w:rPr>
                <w:rFonts w:ascii="Garamond" w:hAnsi="Garamond"/>
                <w:spacing w:val="-4"/>
              </w:rPr>
              <w:softHyphen/>
              <w:t xml:space="preserve">taustaga noored) hõlbustades ligipääsu hariduse, tööhõive ning tervise ja heaoluga seotud teabele ning nõustamisele. Sagenevad vaimse tervise mured nagu depressioon ja ärevus. Oluline on pakkuda noortele kvaliteetset ja kättesaadavat abi </w:t>
            </w:r>
            <w:r w:rsidRPr="00660E5B">
              <w:rPr>
                <w:rFonts w:ascii="Garamond" w:hAnsi="Garamond"/>
                <w:spacing w:val="-4"/>
              </w:rPr>
              <w:lastRenderedPageBreak/>
              <w:t>vaimse tervise küsimustes ning täiendada ka noorte endi teadmisi ja sotsiaalseid oskuseid selleks, et nad oleksid võimelised vaimse tervise probleeme ennetama, ära tundma ja õigeaegset abi otsima. Praegu pakutakse noortele tuge suures osas projektipõhiselt. Noorte tugisüsteemi arendamiseks ja tõhustamiseks tuleks luua riiklik toetusprogramm.</w:t>
            </w:r>
          </w:p>
        </w:tc>
        <w:tc>
          <w:tcPr>
            <w:tcW w:w="1560" w:type="dxa"/>
          </w:tcPr>
          <w:p w14:paraId="50C8752B" w14:textId="77777777" w:rsidR="004E7D89" w:rsidRPr="00660E5B" w:rsidRDefault="004E7D89" w:rsidP="00660E5B">
            <w:pPr>
              <w:spacing w:after="120"/>
              <w:rPr>
                <w:rFonts w:ascii="Garamond" w:hAnsi="Garamond"/>
                <w:spacing w:val="-4"/>
              </w:rPr>
            </w:pPr>
          </w:p>
          <w:p w14:paraId="3543C7D1" w14:textId="77777777" w:rsidR="004E7D89" w:rsidRPr="00660E5B" w:rsidRDefault="004E7D89" w:rsidP="00660E5B">
            <w:pPr>
              <w:spacing w:after="120"/>
              <w:rPr>
                <w:rFonts w:ascii="Garamond" w:hAnsi="Garamond"/>
                <w:spacing w:val="-4"/>
              </w:rPr>
            </w:pPr>
          </w:p>
        </w:tc>
        <w:tc>
          <w:tcPr>
            <w:tcW w:w="5670" w:type="dxa"/>
          </w:tcPr>
          <w:p w14:paraId="46A9F82B"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Sotsiaalministeerium peab oluliseks noorte, eriti NEET-noorte ülesleidmiseks ja toetamiseks vajaliku </w:t>
            </w:r>
            <w:r w:rsidRPr="00660E5B">
              <w:rPr>
                <w:rFonts w:ascii="Garamond" w:hAnsi="Garamond"/>
                <w:b/>
                <w:bCs/>
                <w:spacing w:val="-4"/>
              </w:rPr>
              <w:t>koostöömudeli arendamist koostöös kohalike omavalitsustega</w:t>
            </w:r>
            <w:r w:rsidRPr="00660E5B">
              <w:rPr>
                <w:rFonts w:ascii="Garamond" w:hAnsi="Garamond"/>
                <w:spacing w:val="-4"/>
              </w:rPr>
              <w:t xml:space="preserve">. </w:t>
            </w:r>
          </w:p>
          <w:p w14:paraId="4CC8E34F" w14:textId="77777777" w:rsidR="004E7D89" w:rsidRPr="00660E5B" w:rsidRDefault="004E7D89" w:rsidP="00660E5B">
            <w:pPr>
              <w:spacing w:after="120"/>
              <w:rPr>
                <w:rFonts w:ascii="Garamond" w:hAnsi="Garamond"/>
                <w:spacing w:val="-4"/>
              </w:rPr>
            </w:pPr>
            <w:r w:rsidRPr="00660E5B">
              <w:rPr>
                <w:rFonts w:ascii="Garamond" w:hAnsi="Garamond"/>
                <w:spacing w:val="-4"/>
              </w:rPr>
              <w:lastRenderedPageBreak/>
              <w:t>Noortegarantii tugisüsteemi piloteerimise käigus ning järelanalüüsi tulemustest</w:t>
            </w:r>
            <w:r w:rsidRPr="00660E5B">
              <w:rPr>
                <w:rStyle w:val="Allmrkuseviide"/>
                <w:rFonts w:ascii="Garamond" w:hAnsi="Garamond"/>
                <w:spacing w:val="-4"/>
              </w:rPr>
              <w:footnoteReference w:id="11"/>
            </w:r>
            <w:r w:rsidRPr="00660E5B">
              <w:rPr>
                <w:rFonts w:ascii="Garamond" w:hAnsi="Garamond"/>
                <w:spacing w:val="-4"/>
              </w:rPr>
              <w:t xml:space="preserve"> selgus mitmeid kitsaskohti, mille parendamisse oleme valmis ka järgmistel aastatel panustama. </w:t>
            </w:r>
          </w:p>
          <w:p w14:paraId="122EE5EC" w14:textId="44D6294A" w:rsidR="004E7D89" w:rsidRPr="00660E5B" w:rsidRDefault="004E7D89" w:rsidP="00660E5B">
            <w:pPr>
              <w:spacing w:after="120"/>
              <w:rPr>
                <w:rFonts w:ascii="Garamond" w:hAnsi="Garamond"/>
                <w:spacing w:val="-4"/>
              </w:rPr>
            </w:pPr>
            <w:r w:rsidRPr="00660E5B">
              <w:rPr>
                <w:rFonts w:ascii="Garamond" w:hAnsi="Garamond"/>
                <w:spacing w:val="-4"/>
              </w:rPr>
              <w:t xml:space="preserve">Samuti on </w:t>
            </w:r>
            <w:r w:rsidRPr="00660E5B">
              <w:rPr>
                <w:rFonts w:ascii="Garamond" w:hAnsi="Garamond"/>
                <w:b/>
                <w:bCs/>
                <w:spacing w:val="-4"/>
              </w:rPr>
              <w:t>ellu kutsutud töörühm</w:t>
            </w:r>
            <w:r w:rsidRPr="00660E5B">
              <w:rPr>
                <w:rFonts w:ascii="Garamond" w:hAnsi="Garamond"/>
                <w:spacing w:val="-4"/>
              </w:rPr>
              <w:t xml:space="preserve">, mis toob kokku hariduse-, sotsiaal- ja töövaldkonna eksperdid eesmärgiga kaardistada täna NEET noorte toetamisel kitsaskohti ja </w:t>
            </w:r>
            <w:r w:rsidRPr="00660E5B">
              <w:rPr>
                <w:rFonts w:ascii="Garamond" w:hAnsi="Garamond"/>
                <w:b/>
                <w:bCs/>
                <w:spacing w:val="-4"/>
              </w:rPr>
              <w:t>töötada välja</w:t>
            </w:r>
            <w:r w:rsidRPr="00660E5B">
              <w:rPr>
                <w:rFonts w:ascii="Garamond" w:hAnsi="Garamond"/>
                <w:spacing w:val="-4"/>
              </w:rPr>
              <w:t xml:space="preserve"> ning rahastada uuest struktuurivahendite perioodist </w:t>
            </w:r>
            <w:r w:rsidRPr="00660E5B">
              <w:rPr>
                <w:rFonts w:ascii="Garamond" w:hAnsi="Garamond"/>
                <w:b/>
                <w:bCs/>
                <w:spacing w:val="-4"/>
              </w:rPr>
              <w:t>täiendavaid sekkumisi.</w:t>
            </w:r>
            <w:r w:rsidR="00A27226" w:rsidRPr="00660E5B">
              <w:rPr>
                <w:rFonts w:ascii="Garamond" w:hAnsi="Garamond"/>
                <w:spacing w:val="-4"/>
              </w:rPr>
              <w:t xml:space="preserve"> </w:t>
            </w:r>
          </w:p>
          <w:p w14:paraId="04556490" w14:textId="77777777" w:rsidR="004E7D89" w:rsidRPr="00660E5B" w:rsidRDefault="004E7D89" w:rsidP="00660E5B">
            <w:pPr>
              <w:spacing w:after="120"/>
              <w:rPr>
                <w:rFonts w:ascii="Garamond" w:hAnsi="Garamond"/>
                <w:spacing w:val="-4"/>
              </w:rPr>
            </w:pPr>
          </w:p>
        </w:tc>
        <w:tc>
          <w:tcPr>
            <w:tcW w:w="1985" w:type="dxa"/>
          </w:tcPr>
          <w:p w14:paraId="32083FBD" w14:textId="77777777" w:rsidR="004E7D89" w:rsidRPr="00660E5B" w:rsidRDefault="004E7D89" w:rsidP="00660E5B">
            <w:pPr>
              <w:spacing w:after="120"/>
              <w:rPr>
                <w:rFonts w:ascii="Garamond" w:hAnsi="Garamond"/>
                <w:b/>
                <w:bCs/>
                <w:spacing w:val="-4"/>
              </w:rPr>
            </w:pPr>
            <w:r w:rsidRPr="00660E5B">
              <w:rPr>
                <w:rFonts w:ascii="Garamond" w:hAnsi="Garamond"/>
                <w:b/>
                <w:bCs/>
                <w:spacing w:val="-4"/>
              </w:rPr>
              <w:lastRenderedPageBreak/>
              <w:t xml:space="preserve">Jätkatakse dialoogi. </w:t>
            </w:r>
          </w:p>
          <w:p w14:paraId="5AFF8E4D" w14:textId="0181FF8B" w:rsidR="004E7D89" w:rsidRPr="00660E5B" w:rsidRDefault="004E7D89" w:rsidP="00660E5B">
            <w:pPr>
              <w:spacing w:after="120"/>
              <w:rPr>
                <w:rFonts w:ascii="Garamond" w:hAnsi="Garamond"/>
                <w:spacing w:val="-4"/>
              </w:rPr>
            </w:pPr>
            <w:r w:rsidRPr="00660E5B">
              <w:rPr>
                <w:rFonts w:ascii="Garamond" w:hAnsi="Garamond"/>
                <w:spacing w:val="-4"/>
              </w:rPr>
              <w:t>Sotsiaalministeerium jätkab läbirääkimisi Haridus- ja Teadusministeeriumiga, et kohalikke omavalitsusi rohkem toetada, sh eelkõige NEET noorte osas.</w:t>
            </w:r>
          </w:p>
        </w:tc>
      </w:tr>
      <w:tr w:rsidR="004E7D89" w:rsidRPr="00660E5B" w14:paraId="26305996" w14:textId="77777777" w:rsidTr="009C2E28">
        <w:trPr>
          <w:trHeight w:val="416"/>
          <w:jc w:val="center"/>
        </w:trPr>
        <w:tc>
          <w:tcPr>
            <w:tcW w:w="421" w:type="dxa"/>
          </w:tcPr>
          <w:p w14:paraId="22BD8C28" w14:textId="77777777" w:rsidR="004E7D89" w:rsidRPr="00660E5B" w:rsidRDefault="004E7D89" w:rsidP="00660E5B">
            <w:pPr>
              <w:pStyle w:val="Loendilik"/>
              <w:numPr>
                <w:ilvl w:val="0"/>
                <w:numId w:val="20"/>
              </w:numPr>
              <w:spacing w:after="120"/>
              <w:ind w:left="0" w:firstLine="0"/>
              <w:contextualSpacing w:val="0"/>
              <w:rPr>
                <w:rFonts w:ascii="Garamond" w:hAnsi="Garamond"/>
                <w:spacing w:val="-4"/>
              </w:rPr>
            </w:pPr>
          </w:p>
        </w:tc>
        <w:tc>
          <w:tcPr>
            <w:tcW w:w="5528" w:type="dxa"/>
          </w:tcPr>
          <w:p w14:paraId="5CB6B20C" w14:textId="77777777" w:rsidR="004E7D89" w:rsidRPr="00660E5B" w:rsidRDefault="004E7D89" w:rsidP="00660E5B">
            <w:pPr>
              <w:spacing w:after="120"/>
              <w:rPr>
                <w:rFonts w:ascii="Garamond" w:hAnsi="Garamond"/>
                <w:b/>
                <w:bCs/>
                <w:spacing w:val="-4"/>
              </w:rPr>
            </w:pPr>
            <w:r w:rsidRPr="00660E5B">
              <w:rPr>
                <w:rFonts w:ascii="Garamond" w:hAnsi="Garamond"/>
                <w:b/>
                <w:bCs/>
                <w:spacing w:val="-4"/>
              </w:rPr>
              <w:t>Laiendada erisoodustuse vabastust töötaja vaimse tervisega seotud teemadele- eelkõige vaimse tervise tasakaalus hoidmise kulud, nt nõustamisteenused, supervisioon jms.</w:t>
            </w:r>
          </w:p>
          <w:p w14:paraId="67D95631" w14:textId="3C1F886F" w:rsidR="004E7D89" w:rsidRPr="00660E5B" w:rsidRDefault="004E7D89" w:rsidP="00660E5B">
            <w:pPr>
              <w:spacing w:after="120"/>
              <w:rPr>
                <w:rFonts w:ascii="Garamond" w:hAnsi="Garamond"/>
                <w:spacing w:val="-4"/>
              </w:rPr>
            </w:pPr>
            <w:r w:rsidRPr="00660E5B">
              <w:rPr>
                <w:rFonts w:ascii="Garamond" w:hAnsi="Garamond"/>
                <w:spacing w:val="-4"/>
              </w:rPr>
              <w:t>Vaimse tervisega seotud teemad on kasvav probleem eriti koroona</w:t>
            </w:r>
            <w:r w:rsidRPr="00660E5B">
              <w:rPr>
                <w:rFonts w:ascii="Garamond" w:hAnsi="Garamond"/>
                <w:spacing w:val="-4"/>
              </w:rPr>
              <w:softHyphen/>
            </w:r>
            <w:r w:rsidRPr="00660E5B">
              <w:rPr>
                <w:rFonts w:ascii="Garamond" w:hAnsi="Garamond"/>
                <w:spacing w:val="-4"/>
              </w:rPr>
              <w:softHyphen/>
              <w:t xml:space="preserve">järgses- ja -aegses ühiskonnas. Oluliselt on kasvanud nõustamise, supervisiooni ja psühholoogilise toe vajadus. Mures inimesed pöörduvad sotsiaalvaldkonna spetsialistide poole tihti just nõustamisteenuse või psühholoogi teenuse leidmiseks, aga ka teenuse eest tasumiseks toetuse saamiseks. </w:t>
            </w:r>
          </w:p>
          <w:p w14:paraId="17CC7BDB" w14:textId="77777777" w:rsidR="004E7D89" w:rsidRPr="00660E5B" w:rsidRDefault="004E7D89" w:rsidP="00660E5B">
            <w:pPr>
              <w:spacing w:after="120"/>
              <w:rPr>
                <w:rFonts w:ascii="Garamond" w:hAnsi="Garamond"/>
                <w:spacing w:val="-4"/>
              </w:rPr>
            </w:pPr>
            <w:r w:rsidRPr="00660E5B">
              <w:rPr>
                <w:rFonts w:ascii="Garamond" w:hAnsi="Garamond"/>
                <w:spacing w:val="-4"/>
              </w:rPr>
              <w:t>Ka KOV-i enda spetsialistid, eriti sotsiaal- ja haridusvaldkond, vajavad õigeaegset supervisiooni ja psühholoogilist tuge, et vältida läbipõlemist. Haigekassa kulul teenuse õigeaegne saamine on praktiliselt võimatu (pikad järjekorrad ulatuvad kuudesse). Tasuline teenus on psühholoogi puhul 45. – 75. eurot kord. Siin</w:t>
            </w:r>
            <w:r w:rsidRPr="00660E5B">
              <w:rPr>
                <w:rFonts w:ascii="Garamond" w:hAnsi="Garamond"/>
                <w:spacing w:val="-4"/>
              </w:rPr>
              <w:softHyphen/>
              <w:t>kohal võiks olla võimalus tööandjal neid kulusid hüvitada vähemalt, siis kui teenuse vajadus on otseselt töö iseloomust või -keskkonnast tingitud.</w:t>
            </w:r>
          </w:p>
          <w:p w14:paraId="1AB8432C" w14:textId="77777777" w:rsidR="004E7D89" w:rsidRPr="00660E5B" w:rsidRDefault="004E7D89" w:rsidP="00660E5B">
            <w:pPr>
              <w:spacing w:after="120"/>
              <w:rPr>
                <w:rFonts w:ascii="Garamond" w:hAnsi="Garamond"/>
                <w:spacing w:val="-4"/>
              </w:rPr>
            </w:pPr>
            <w:r w:rsidRPr="00660E5B">
              <w:rPr>
                <w:rFonts w:ascii="Garamond" w:hAnsi="Garamond"/>
                <w:spacing w:val="-4"/>
              </w:rPr>
              <w:t>Näiteks pakutakse praegu individuaalset supervisiooni hinnaga 85.- eurot sessioon, mida saavad endale vähesed lubada. Tööandjal võiks olla erisoodustuse vabastus mitte ainult sportimise toetamisel vaid ka vaimse tervise hoidmisel.</w:t>
            </w:r>
          </w:p>
        </w:tc>
        <w:tc>
          <w:tcPr>
            <w:tcW w:w="1560" w:type="dxa"/>
          </w:tcPr>
          <w:p w14:paraId="29F5B4D2" w14:textId="77777777" w:rsidR="004E7D89" w:rsidRPr="00660E5B" w:rsidRDefault="004E7D89" w:rsidP="00660E5B">
            <w:pPr>
              <w:spacing w:after="120"/>
              <w:rPr>
                <w:rFonts w:ascii="Garamond" w:hAnsi="Garamond"/>
                <w:spacing w:val="-4"/>
              </w:rPr>
            </w:pPr>
          </w:p>
        </w:tc>
        <w:tc>
          <w:tcPr>
            <w:tcW w:w="5670" w:type="dxa"/>
          </w:tcPr>
          <w:p w14:paraId="0B2B755A" w14:textId="444D96A6"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Töötervishoiu, sh vaimse tervisega tegelemise, kulud on maksu</w:t>
            </w:r>
            <w:r w:rsidR="00DE2CCB">
              <w:rPr>
                <w:rFonts w:ascii="Garamond" w:eastAsia="Calibri" w:hAnsi="Garamond" w:cs="Calibri"/>
                <w:spacing w:val="-4"/>
              </w:rPr>
              <w:softHyphen/>
            </w:r>
            <w:r w:rsidRPr="00660E5B">
              <w:rPr>
                <w:rFonts w:ascii="Garamond" w:eastAsia="Calibri" w:hAnsi="Garamond" w:cs="Calibri"/>
                <w:spacing w:val="-4"/>
              </w:rPr>
              <w:t>vabad, kui need tulenevad töötervishoiu ja tööohutuse seaduse § 13 lõikest 1. See tähendab seda, et:</w:t>
            </w:r>
          </w:p>
          <w:p w14:paraId="1D41AEA0" w14:textId="77777777" w:rsidR="004E7D89" w:rsidRPr="00660E5B" w:rsidRDefault="004E7D89" w:rsidP="00660E5B">
            <w:pPr>
              <w:numPr>
                <w:ilvl w:val="0"/>
                <w:numId w:val="33"/>
              </w:numPr>
              <w:spacing w:after="120"/>
              <w:rPr>
                <w:rFonts w:ascii="Garamond" w:eastAsia="Times New Roman" w:hAnsi="Garamond" w:cs="Calibri"/>
                <w:spacing w:val="-4"/>
              </w:rPr>
            </w:pPr>
            <w:r w:rsidRPr="00660E5B">
              <w:rPr>
                <w:rFonts w:ascii="Garamond" w:eastAsia="Times New Roman" w:hAnsi="Garamond" w:cs="Calibri"/>
                <w:spacing w:val="-4"/>
              </w:rPr>
              <w:t>tööandja on hinnanud töökeskkonna riskianalüüsiga töökeskkonnas esinevaid ohutegureid (sh psühhosotsiaalseid) ja nendega seotud riske töötajate tervisele;</w:t>
            </w:r>
          </w:p>
          <w:p w14:paraId="7BD4FB0D" w14:textId="77777777" w:rsidR="004E7D89" w:rsidRPr="00660E5B" w:rsidRDefault="004E7D89" w:rsidP="00660E5B">
            <w:pPr>
              <w:numPr>
                <w:ilvl w:val="0"/>
                <w:numId w:val="33"/>
              </w:numPr>
              <w:spacing w:after="120"/>
              <w:rPr>
                <w:rFonts w:ascii="Garamond" w:eastAsia="Times New Roman" w:hAnsi="Garamond" w:cs="Calibri"/>
                <w:spacing w:val="-4"/>
              </w:rPr>
            </w:pPr>
            <w:r w:rsidRPr="00660E5B">
              <w:rPr>
                <w:rFonts w:ascii="Garamond" w:eastAsia="Times New Roman" w:hAnsi="Garamond" w:cs="Calibri"/>
                <w:spacing w:val="-4"/>
              </w:rPr>
              <w:t>tööandja on koostanud töökeskkonna riskianalüüsi alusel tegevuskavas, milles on näinud ette meetmed riskide vältimiseks või vähendamiseks.</w:t>
            </w:r>
          </w:p>
          <w:p w14:paraId="62016AA3" w14:textId="19403A50"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Samuti ei kuulu maksustamisele töötervishoiuarsti otsuse alusel konkreetsele isikule tulenevalt tema töö iseloomust ennetus</w:t>
            </w:r>
            <w:r w:rsidR="000B0C6C" w:rsidRPr="00660E5B">
              <w:rPr>
                <w:rFonts w:ascii="Garamond" w:eastAsia="Calibri" w:hAnsi="Garamond" w:cs="Calibri"/>
                <w:spacing w:val="-4"/>
              </w:rPr>
              <w:softHyphen/>
            </w:r>
            <w:r w:rsidRPr="00660E5B">
              <w:rPr>
                <w:rFonts w:ascii="Garamond" w:eastAsia="Calibri" w:hAnsi="Garamond" w:cs="Calibri"/>
                <w:spacing w:val="-4"/>
              </w:rPr>
              <w:t>tegevuseks või taastusraviks tehtavad kulud. Arsti soovitus peab olema arusaadav ja täidetav ning seotud konkreetse töötaja töö iseloomust tuleneva võimaliku tervisekahjustuse ennetamise või vähendamisega. Kui töötervishoiuarsti soovitus on üldsõnaline, siis on tegemist erisoodustusega.</w:t>
            </w:r>
          </w:p>
          <w:p w14:paraId="19E2D1D0" w14:textId="77777777"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Seega, kui tegevus tuleneb töötervishoiu ja tööohutuse seadusest ja selle alusel väljaantud õigusaktidest, siis ei loeta seda tegevust erisoodustuseks.</w:t>
            </w:r>
          </w:p>
          <w:p w14:paraId="368F09DF" w14:textId="77777777"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Oluline on, et kulutused, mis tööandja lähtuvalt töötervishoiu ja tööohutuse seaduse § 13 lõikest 1 teeb, on ka dokumentaalselt tõendatavad, et maksuhaldur ei käsitaks tema poolt tehtud kulutusi erisoodustuse või ettevõtlusega mitteseotud kuluna.</w:t>
            </w:r>
          </w:p>
          <w:p w14:paraId="7D77DF5A" w14:textId="643C92EA" w:rsidR="004E7D89" w:rsidRPr="00660E5B" w:rsidRDefault="004E7D89" w:rsidP="00660E5B">
            <w:pPr>
              <w:spacing w:after="120"/>
              <w:rPr>
                <w:rFonts w:ascii="Garamond" w:eastAsia="Calibri" w:hAnsi="Garamond" w:cs="Calibri"/>
                <w:spacing w:val="-4"/>
              </w:rPr>
            </w:pPr>
            <w:r w:rsidRPr="00660E5B">
              <w:rPr>
                <w:rFonts w:ascii="Garamond" w:eastAsia="Calibri" w:hAnsi="Garamond" w:cs="Times New Roman"/>
                <w:spacing w:val="-4"/>
              </w:rPr>
              <w:lastRenderedPageBreak/>
              <w:t xml:space="preserve">Tulumaksuseaduse § 32 lõike 2 kohaselt on kulu ettevõtlusega seotud, kui see on tehtud maksustamisele kuuluva ettevõtlustulu saamise eesmärgil või on vajalik või kohane sellise ettevõtluse säilitamiseks või arendamiseks ning kulu seoses ettevõtlusega on selgelt põhjendatud, samuti kui see tuleneb töötervishoiu ja tööohutuse seaduse § 13 lõikest 1. </w:t>
            </w:r>
            <w:r w:rsidRPr="00660E5B">
              <w:rPr>
                <w:rFonts w:ascii="Garamond" w:eastAsia="Calibri" w:hAnsi="Garamond" w:cs="Calibri"/>
                <w:spacing w:val="-4"/>
              </w:rPr>
              <w:t>Tulumaksuseaduse § 48 lõike 5</w:t>
            </w:r>
            <w:r w:rsidRPr="00660E5B">
              <w:rPr>
                <w:rFonts w:ascii="Garamond" w:eastAsia="Calibri" w:hAnsi="Garamond" w:cs="Calibri"/>
                <w:spacing w:val="-4"/>
                <w:vertAlign w:val="superscript"/>
              </w:rPr>
              <w:t>5</w:t>
            </w:r>
            <w:r w:rsidRPr="00660E5B">
              <w:rPr>
                <w:rFonts w:ascii="Garamond" w:eastAsia="Calibri" w:hAnsi="Garamond" w:cs="Calibri"/>
                <w:spacing w:val="-4"/>
              </w:rPr>
              <w:t xml:space="preserve"> kohaselt ei maksustata erisoodustusena töötaja tervise edenda</w:t>
            </w:r>
            <w:r w:rsidR="00DE2CCB">
              <w:rPr>
                <w:rFonts w:ascii="Garamond" w:eastAsia="Calibri" w:hAnsi="Garamond" w:cs="Calibri"/>
                <w:spacing w:val="-4"/>
              </w:rPr>
              <w:softHyphen/>
            </w:r>
            <w:r w:rsidRPr="00660E5B">
              <w:rPr>
                <w:rFonts w:ascii="Garamond" w:eastAsia="Calibri" w:hAnsi="Garamond" w:cs="Calibri"/>
                <w:spacing w:val="-4"/>
              </w:rPr>
              <w:t xml:space="preserve">miseks tehtavaid kulutusi tervishoiutöötajate riiklikusse registrisse kantud või vastavat kutsetunnistust omava </w:t>
            </w:r>
            <w:r w:rsidRPr="00660E5B">
              <w:rPr>
                <w:rFonts w:ascii="Garamond" w:eastAsia="Calibri" w:hAnsi="Garamond" w:cs="Calibri"/>
                <w:b/>
                <w:bCs/>
                <w:spacing w:val="-4"/>
              </w:rPr>
              <w:t>taastus</w:t>
            </w:r>
            <w:r w:rsidR="000B0C6C" w:rsidRPr="00660E5B">
              <w:rPr>
                <w:rFonts w:ascii="Garamond" w:eastAsia="Calibri" w:hAnsi="Garamond" w:cs="Calibri"/>
                <w:b/>
                <w:bCs/>
                <w:spacing w:val="-4"/>
              </w:rPr>
              <w:softHyphen/>
            </w:r>
            <w:r w:rsidRPr="00660E5B">
              <w:rPr>
                <w:rFonts w:ascii="Garamond" w:eastAsia="Calibri" w:hAnsi="Garamond" w:cs="Calibri"/>
                <w:b/>
                <w:bCs/>
                <w:spacing w:val="-4"/>
              </w:rPr>
              <w:t>arsti</w:t>
            </w:r>
            <w:r w:rsidRPr="00660E5B">
              <w:rPr>
                <w:rFonts w:ascii="Garamond" w:eastAsia="Calibri" w:hAnsi="Garamond" w:cs="Calibri"/>
                <w:spacing w:val="-4"/>
              </w:rPr>
              <w:t xml:space="preserve">, </w:t>
            </w:r>
            <w:r w:rsidRPr="00660E5B">
              <w:rPr>
                <w:rFonts w:ascii="Garamond" w:eastAsia="Calibri" w:hAnsi="Garamond" w:cs="Calibri"/>
                <w:b/>
                <w:bCs/>
                <w:spacing w:val="-4"/>
              </w:rPr>
              <w:t>füsio</w:t>
            </w:r>
            <w:r w:rsidR="00DE2CCB">
              <w:rPr>
                <w:rFonts w:ascii="Garamond" w:eastAsia="Calibri" w:hAnsi="Garamond" w:cs="Calibri"/>
                <w:b/>
                <w:bCs/>
                <w:spacing w:val="-4"/>
              </w:rPr>
              <w:softHyphen/>
            </w:r>
            <w:r w:rsidRPr="00660E5B">
              <w:rPr>
                <w:rFonts w:ascii="Garamond" w:eastAsia="Calibri" w:hAnsi="Garamond" w:cs="Calibri"/>
                <w:b/>
                <w:bCs/>
                <w:spacing w:val="-4"/>
              </w:rPr>
              <w:t>terapeudi</w:t>
            </w:r>
            <w:r w:rsidRPr="00660E5B">
              <w:rPr>
                <w:rFonts w:ascii="Garamond" w:eastAsia="Calibri" w:hAnsi="Garamond" w:cs="Calibri"/>
                <w:spacing w:val="-4"/>
              </w:rPr>
              <w:t xml:space="preserve">, </w:t>
            </w:r>
            <w:r w:rsidRPr="00660E5B">
              <w:rPr>
                <w:rFonts w:ascii="Garamond" w:eastAsia="Calibri" w:hAnsi="Garamond" w:cs="Calibri"/>
                <w:b/>
                <w:bCs/>
                <w:spacing w:val="-4"/>
              </w:rPr>
              <w:t>tegevusterapeudi</w:t>
            </w:r>
            <w:r w:rsidRPr="00660E5B">
              <w:rPr>
                <w:rFonts w:ascii="Garamond" w:eastAsia="Calibri" w:hAnsi="Garamond" w:cs="Calibri"/>
                <w:spacing w:val="-4"/>
              </w:rPr>
              <w:t xml:space="preserve">, kliinilise logopeedi või </w:t>
            </w:r>
            <w:r w:rsidRPr="00660E5B">
              <w:rPr>
                <w:rFonts w:ascii="Garamond" w:eastAsia="Calibri" w:hAnsi="Garamond" w:cs="Calibri"/>
                <w:b/>
                <w:bCs/>
                <w:spacing w:val="-4"/>
              </w:rPr>
              <w:t xml:space="preserve">kliinilise psühholoogi </w:t>
            </w:r>
            <w:r w:rsidRPr="00660E5B">
              <w:rPr>
                <w:rFonts w:ascii="Garamond" w:eastAsia="Calibri" w:hAnsi="Garamond" w:cs="Calibri"/>
                <w:spacing w:val="-4"/>
              </w:rPr>
              <w:t>100 euro ulatuses töötaja kohta kvartalis, kui tööandja on neid võimaldanud kõikidele töötajatele.</w:t>
            </w:r>
          </w:p>
          <w:p w14:paraId="42FACEB4" w14:textId="77777777" w:rsidR="004E7D89" w:rsidRPr="00660E5B" w:rsidRDefault="004E7D89" w:rsidP="00660E5B">
            <w:pPr>
              <w:spacing w:after="120"/>
              <w:rPr>
                <w:rFonts w:ascii="Garamond" w:eastAsia="Calibri" w:hAnsi="Garamond" w:cs="Calibri"/>
                <w:spacing w:val="-4"/>
              </w:rPr>
            </w:pPr>
            <w:r w:rsidRPr="00660E5B">
              <w:rPr>
                <w:rFonts w:ascii="Garamond" w:eastAsia="Calibri" w:hAnsi="Garamond" w:cs="Calibri"/>
                <w:spacing w:val="-4"/>
              </w:rPr>
              <w:t xml:space="preserve">Erisoodustuste kohta on täpsemalt kirjeldatud ka Maksu- ja Tolliameti kodulehel: </w:t>
            </w:r>
          </w:p>
          <w:p w14:paraId="52269ADA" w14:textId="4EBAA892" w:rsidR="004E7D89" w:rsidRPr="00660E5B" w:rsidRDefault="002D2E10" w:rsidP="00660E5B">
            <w:pPr>
              <w:spacing w:after="120"/>
              <w:rPr>
                <w:rFonts w:ascii="Garamond" w:eastAsia="Calibri" w:hAnsi="Garamond" w:cs="Calibri"/>
                <w:spacing w:val="-4"/>
              </w:rPr>
            </w:pPr>
            <w:hyperlink r:id="rId11" w:history="1">
              <w:r w:rsidR="004E7D89" w:rsidRPr="00660E5B">
                <w:rPr>
                  <w:rFonts w:ascii="Garamond" w:eastAsia="Calibri" w:hAnsi="Garamond" w:cs="Calibri"/>
                  <w:color w:val="0563C1"/>
                  <w:spacing w:val="-4"/>
                  <w:u w:val="single"/>
                </w:rPr>
                <w:t>https://www.emta.ee/et/ariklient/tulud-kulud-kaive-kasum/erisoodustus/tootervishoid</w:t>
              </w:r>
            </w:hyperlink>
            <w:r w:rsidR="000B0C6C" w:rsidRPr="00660E5B">
              <w:rPr>
                <w:rFonts w:ascii="Garamond" w:eastAsia="Calibri" w:hAnsi="Garamond" w:cs="Calibri"/>
                <w:spacing w:val="-4"/>
              </w:rPr>
              <w:t>.</w:t>
            </w:r>
          </w:p>
        </w:tc>
        <w:tc>
          <w:tcPr>
            <w:tcW w:w="1985" w:type="dxa"/>
          </w:tcPr>
          <w:p w14:paraId="2E0F90BC" w14:textId="536B5EEB" w:rsidR="004E7D89" w:rsidRPr="00660E5B" w:rsidRDefault="004E7D89" w:rsidP="00660E5B">
            <w:pPr>
              <w:spacing w:after="120"/>
              <w:rPr>
                <w:rFonts w:ascii="Garamond" w:hAnsi="Garamond"/>
                <w:spacing w:val="-4"/>
              </w:rPr>
            </w:pPr>
            <w:r w:rsidRPr="00660E5B">
              <w:rPr>
                <w:rFonts w:ascii="Garamond" w:hAnsi="Garamond"/>
                <w:b/>
                <w:bCs/>
                <w:spacing w:val="-4"/>
              </w:rPr>
              <w:lastRenderedPageBreak/>
              <w:t xml:space="preserve">Jätkatakse dialoogi. </w:t>
            </w:r>
          </w:p>
        </w:tc>
      </w:tr>
      <w:tr w:rsidR="004E7D89" w:rsidRPr="00660E5B" w14:paraId="4AFAC349" w14:textId="77777777" w:rsidTr="009C2E28">
        <w:trPr>
          <w:trHeight w:val="985"/>
          <w:jc w:val="center"/>
        </w:trPr>
        <w:tc>
          <w:tcPr>
            <w:tcW w:w="421" w:type="dxa"/>
          </w:tcPr>
          <w:p w14:paraId="27E98871" w14:textId="77777777" w:rsidR="004E7D89" w:rsidRPr="00660E5B" w:rsidRDefault="004E7D89" w:rsidP="00660E5B">
            <w:pPr>
              <w:pStyle w:val="Loendilik"/>
              <w:numPr>
                <w:ilvl w:val="0"/>
                <w:numId w:val="20"/>
              </w:numPr>
              <w:spacing w:after="120"/>
              <w:ind w:left="0" w:firstLine="0"/>
              <w:contextualSpacing w:val="0"/>
              <w:rPr>
                <w:rFonts w:ascii="Garamond" w:hAnsi="Garamond"/>
                <w:b/>
                <w:bCs/>
                <w:spacing w:val="-4"/>
              </w:rPr>
            </w:pPr>
          </w:p>
        </w:tc>
        <w:tc>
          <w:tcPr>
            <w:tcW w:w="5528" w:type="dxa"/>
          </w:tcPr>
          <w:p w14:paraId="45240C53" w14:textId="77777777" w:rsidR="004E7D89" w:rsidRPr="00660E5B" w:rsidRDefault="004E7D89" w:rsidP="00660E5B">
            <w:pPr>
              <w:spacing w:after="120"/>
              <w:rPr>
                <w:rFonts w:ascii="Garamond" w:hAnsi="Garamond"/>
                <w:spacing w:val="-4"/>
              </w:rPr>
            </w:pPr>
            <w:r w:rsidRPr="00660E5B">
              <w:rPr>
                <w:rFonts w:ascii="Garamond" w:hAnsi="Garamond"/>
                <w:b/>
                <w:bCs/>
                <w:spacing w:val="-4"/>
              </w:rPr>
              <w:t>Tallinna ja Eesti riigi koostöös rajada Tallinna Haigla.</w:t>
            </w:r>
            <w:r w:rsidRPr="00660E5B">
              <w:rPr>
                <w:rFonts w:ascii="Garamond" w:hAnsi="Garamond"/>
                <w:spacing w:val="-4"/>
              </w:rPr>
              <w:t xml:space="preserve"> </w:t>
            </w:r>
          </w:p>
          <w:p w14:paraId="12F9AB9D" w14:textId="02DCFB25" w:rsidR="004E7D89" w:rsidRPr="00660E5B" w:rsidRDefault="004E7D89" w:rsidP="00660E5B">
            <w:pPr>
              <w:spacing w:after="120"/>
              <w:rPr>
                <w:rFonts w:ascii="Garamond" w:hAnsi="Garamond"/>
                <w:spacing w:val="-4"/>
              </w:rPr>
            </w:pPr>
            <w:r w:rsidRPr="00660E5B">
              <w:rPr>
                <w:rFonts w:ascii="Garamond" w:hAnsi="Garamond"/>
                <w:spacing w:val="-4"/>
              </w:rPr>
              <w:t>Eesmärgiga parandada eriarstiabi kättesaadavust on Tallinna Linnavolikogu otsustanud rajada Narva mnt 129, 129b kinnistu</w:t>
            </w:r>
            <w:r w:rsidR="00DE2CCB">
              <w:rPr>
                <w:rFonts w:ascii="Garamond" w:hAnsi="Garamond"/>
                <w:spacing w:val="-4"/>
              </w:rPr>
              <w:softHyphen/>
            </w:r>
            <w:r w:rsidRPr="00660E5B">
              <w:rPr>
                <w:rFonts w:ascii="Garamond" w:hAnsi="Garamond"/>
                <w:spacing w:val="-4"/>
              </w:rPr>
              <w:t>tele uue meditsiinilinnaku – Lasnamäe meditsiinilinnaku, kuhu ehitatakse kaasaegne ca 550 kohaline aktiivravi haigla, mis koondaks endasse valdava osa tänaste Tallinna keskhaiglate ravitööst. Uue kavandatava Tallinna Haigla ravitöö maht moodustab ca 25% kogu Eesti eriarstiabi ravitöömahust ning sellest töömahust ca 50% pärineb väljastpoolt Tallinna ning Harjumaad. Läbitud on projekti määratlemise ja funktsionaalse arengukava koostamine (SoM-i poolt heaks kiidetud 19.veebruar 2019.a), koostatud detailplaneering aadressil Narva mnt 129 ja 129b. DP on plaanis kehtestada märtsis 2021.a. Orienteeruv objekti rajamise ehitusmaksumus on 480 mln €, millele lisandub haigla seadmestamise ja sisustamise maksumus ca 70 mln €. Rahastamine lahendatakse linna ja Sotsiaal- ning Rahandusministeeriumi ühistegevusena.</w:t>
            </w:r>
          </w:p>
          <w:p w14:paraId="0F396940" w14:textId="729B6FA3" w:rsidR="004E7D89" w:rsidRPr="00660E5B" w:rsidRDefault="004E7D89" w:rsidP="00660E5B">
            <w:pPr>
              <w:spacing w:after="120"/>
              <w:rPr>
                <w:rFonts w:ascii="Garamond" w:hAnsi="Garamond"/>
                <w:spacing w:val="-4"/>
              </w:rPr>
            </w:pPr>
            <w:r w:rsidRPr="00660E5B">
              <w:rPr>
                <w:rFonts w:ascii="Garamond" w:hAnsi="Garamond"/>
                <w:spacing w:val="-4"/>
              </w:rPr>
              <w:t xml:space="preserve">Tallinna selgitus: Kuigi vahepealsel ajal on riigi poolt tulnud rahastuse osas toetavad seisukohad ja on olnud jutuks EL vahenditest riigiosaluse katmine 380 miljoniga. Samas ei ole veel kindlust, et Euroopa Komisjon on seda toetamas. Seni kuni ei </w:t>
            </w:r>
            <w:r w:rsidRPr="00660E5B">
              <w:rPr>
                <w:rFonts w:ascii="Garamond" w:hAnsi="Garamond"/>
                <w:spacing w:val="-4"/>
              </w:rPr>
              <w:lastRenderedPageBreak/>
              <w:t>ole Eesti riigi ja Euroopa Komisjoni vahel sõlmitud partnerlus</w:t>
            </w:r>
            <w:r w:rsidR="00DE2CCB">
              <w:rPr>
                <w:rFonts w:ascii="Garamond" w:hAnsi="Garamond"/>
                <w:spacing w:val="-4"/>
              </w:rPr>
              <w:softHyphen/>
            </w:r>
            <w:r w:rsidRPr="00660E5B">
              <w:rPr>
                <w:rFonts w:ascii="Garamond" w:hAnsi="Garamond"/>
                <w:spacing w:val="-4"/>
              </w:rPr>
              <w:t>lepet uueks eelarve perioodiks, mille üheks osaks oleks ka Tallinna Haigla rahastus 380 miljoni euroga, peame jätkuvalt oluliseks teemat eelarve läbirääkimistel prioriteetsena hoida.</w:t>
            </w:r>
          </w:p>
        </w:tc>
        <w:tc>
          <w:tcPr>
            <w:tcW w:w="1560" w:type="dxa"/>
          </w:tcPr>
          <w:p w14:paraId="28876D1B" w14:textId="77777777" w:rsidR="004E7D89" w:rsidRPr="00660E5B" w:rsidRDefault="004E7D89" w:rsidP="00660E5B">
            <w:pPr>
              <w:spacing w:after="120"/>
              <w:rPr>
                <w:rFonts w:ascii="Garamond" w:hAnsi="Garamond"/>
                <w:spacing w:val="-4"/>
              </w:rPr>
            </w:pPr>
          </w:p>
        </w:tc>
        <w:tc>
          <w:tcPr>
            <w:tcW w:w="5670" w:type="dxa"/>
          </w:tcPr>
          <w:p w14:paraId="52182A41" w14:textId="77777777" w:rsidR="004E7D89" w:rsidRPr="00660E5B" w:rsidRDefault="004E7D89" w:rsidP="00660E5B">
            <w:pPr>
              <w:spacing w:after="120"/>
              <w:rPr>
                <w:rFonts w:ascii="Garamond" w:eastAsia="Calibri" w:hAnsi="Garamond" w:cs="Calibri"/>
                <w:bCs/>
                <w:spacing w:val="-4"/>
              </w:rPr>
            </w:pPr>
            <w:r w:rsidRPr="00660E5B">
              <w:rPr>
                <w:rFonts w:ascii="Garamond" w:eastAsia="Calibri" w:hAnsi="Garamond" w:cs="Calibri"/>
                <w:bCs/>
                <w:spacing w:val="-4"/>
              </w:rPr>
              <w:t>Sotsiaalministeeriumi poolt on kinnitatud Tallinna Haigla funktsionaalne arengukava, mis paneb paika teenused erialade kaupa ja orienteeruvad prognoositavad mahud planeeritavas haiglas.</w:t>
            </w:r>
          </w:p>
          <w:p w14:paraId="6E7168C4" w14:textId="3F05B5F7" w:rsidR="004E7D89" w:rsidRPr="00660E5B" w:rsidRDefault="004E7D89" w:rsidP="00660E5B">
            <w:pPr>
              <w:spacing w:after="120"/>
              <w:rPr>
                <w:rFonts w:ascii="Garamond" w:hAnsi="Garamond"/>
                <w:spacing w:val="-4"/>
              </w:rPr>
            </w:pPr>
            <w:r w:rsidRPr="00660E5B">
              <w:rPr>
                <w:rFonts w:ascii="Garamond" w:eastAsia="Calibri" w:hAnsi="Garamond" w:cs="Calibri"/>
                <w:bCs/>
                <w:spacing w:val="-4"/>
              </w:rPr>
              <w:t xml:space="preserve">Läbirääkimised Tallinna Haigla rahastamise üle Euroopa Liidu </w:t>
            </w:r>
            <w:r w:rsidRPr="00660E5B">
              <w:rPr>
                <w:rFonts w:ascii="Garamond" w:hAnsi="Garamond"/>
                <w:spacing w:val="-4"/>
              </w:rPr>
              <w:t xml:space="preserve">taaskäivitamisrahastu (RRF ehk </w:t>
            </w:r>
            <w:r w:rsidRPr="00660E5B">
              <w:rPr>
                <w:rFonts w:ascii="Garamond" w:hAnsi="Garamond"/>
                <w:i/>
                <w:iCs/>
                <w:spacing w:val="-4"/>
              </w:rPr>
              <w:t>Recovery and Recilience Facility</w:t>
            </w:r>
            <w:r w:rsidRPr="00660E5B">
              <w:rPr>
                <w:rFonts w:ascii="Garamond" w:hAnsi="Garamond"/>
                <w:spacing w:val="-4"/>
              </w:rPr>
              <w:t>)</w:t>
            </w:r>
            <w:r w:rsidR="00A27226" w:rsidRPr="00660E5B">
              <w:rPr>
                <w:rFonts w:ascii="Garamond" w:hAnsi="Garamond"/>
                <w:spacing w:val="-4"/>
              </w:rPr>
              <w:t xml:space="preserve"> </w:t>
            </w:r>
            <w:r w:rsidRPr="00660E5B">
              <w:rPr>
                <w:rFonts w:ascii="Garamond" w:eastAsia="Calibri" w:hAnsi="Garamond" w:cs="Calibri"/>
                <w:bCs/>
                <w:spacing w:val="-4"/>
              </w:rPr>
              <w:t>vahenditest jätkuvad.</w:t>
            </w:r>
          </w:p>
        </w:tc>
        <w:tc>
          <w:tcPr>
            <w:tcW w:w="1985" w:type="dxa"/>
          </w:tcPr>
          <w:p w14:paraId="5657ACF0" w14:textId="77777777" w:rsidR="004E7D89" w:rsidRPr="00660E5B" w:rsidRDefault="004E7D89" w:rsidP="00660E5B">
            <w:pPr>
              <w:spacing w:after="120"/>
              <w:rPr>
                <w:rFonts w:ascii="Garamond" w:hAnsi="Garamond"/>
                <w:b/>
                <w:bCs/>
                <w:spacing w:val="-4"/>
              </w:rPr>
            </w:pPr>
            <w:r w:rsidRPr="00660E5B">
              <w:rPr>
                <w:rFonts w:ascii="Garamond" w:hAnsi="Garamond"/>
                <w:b/>
                <w:bCs/>
                <w:spacing w:val="-4"/>
              </w:rPr>
              <w:t xml:space="preserve">Läbirääkimised lõpetatud. </w:t>
            </w:r>
          </w:p>
          <w:p w14:paraId="7C925604"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Sotsiaalministeerium jätkab läbirääkimisi Euroopa Komisjoniga. </w:t>
            </w:r>
          </w:p>
          <w:p w14:paraId="0FCD1DBE" w14:textId="77777777" w:rsidR="004E7D89" w:rsidRPr="00660E5B" w:rsidRDefault="004E7D89" w:rsidP="00660E5B">
            <w:pPr>
              <w:spacing w:after="120"/>
              <w:rPr>
                <w:rFonts w:ascii="Garamond" w:hAnsi="Garamond"/>
                <w:spacing w:val="-4"/>
              </w:rPr>
            </w:pPr>
          </w:p>
        </w:tc>
      </w:tr>
      <w:tr w:rsidR="004E7D89" w:rsidRPr="00660E5B" w14:paraId="0BF3F699" w14:textId="77777777" w:rsidTr="00DE2CCB">
        <w:trPr>
          <w:trHeight w:val="1126"/>
          <w:jc w:val="center"/>
        </w:trPr>
        <w:tc>
          <w:tcPr>
            <w:tcW w:w="421" w:type="dxa"/>
          </w:tcPr>
          <w:p w14:paraId="1122A961" w14:textId="77777777" w:rsidR="004E7D89" w:rsidRPr="00660E5B" w:rsidRDefault="004E7D89" w:rsidP="00660E5B">
            <w:pPr>
              <w:pStyle w:val="Loendilik"/>
              <w:numPr>
                <w:ilvl w:val="0"/>
                <w:numId w:val="20"/>
              </w:numPr>
              <w:spacing w:after="120"/>
              <w:ind w:left="0" w:firstLine="0"/>
              <w:contextualSpacing w:val="0"/>
              <w:rPr>
                <w:rFonts w:ascii="Garamond" w:hAnsi="Garamond"/>
                <w:b/>
                <w:bCs/>
                <w:spacing w:val="-4"/>
              </w:rPr>
            </w:pPr>
          </w:p>
        </w:tc>
        <w:tc>
          <w:tcPr>
            <w:tcW w:w="5528" w:type="dxa"/>
          </w:tcPr>
          <w:p w14:paraId="79C8AA41" w14:textId="77777777" w:rsidR="004E7D89" w:rsidRPr="00660E5B" w:rsidRDefault="004E7D89" w:rsidP="00660E5B">
            <w:pPr>
              <w:spacing w:after="120"/>
              <w:rPr>
                <w:rFonts w:ascii="Garamond" w:hAnsi="Garamond"/>
                <w:spacing w:val="-4"/>
              </w:rPr>
            </w:pPr>
            <w:r w:rsidRPr="00660E5B">
              <w:rPr>
                <w:rFonts w:ascii="Garamond" w:hAnsi="Garamond"/>
                <w:b/>
                <w:bCs/>
                <w:spacing w:val="-4"/>
              </w:rPr>
              <w:t>Tagada ravikindlustuseta isikutele esmatasandi arstiabi kättesaadavuseks selle rahastamine riiklikest vahenditest, täna on ravikindlustuseta inimeste abistamine kohaliku omavalitsuse vastutada.</w:t>
            </w:r>
            <w:r w:rsidRPr="00660E5B">
              <w:rPr>
                <w:rFonts w:ascii="Garamond" w:hAnsi="Garamond"/>
                <w:spacing w:val="-4"/>
              </w:rPr>
              <w:t xml:space="preserve"> </w:t>
            </w:r>
          </w:p>
          <w:p w14:paraId="22386C69"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Tagamaks Põhiseadusest tulenevat kõigi elanike õigust tervise kaitsele, tagada ravikindlustusega hõlmamata isikutele tasuta esmatasandi tervishoiuteenus ja katta nende statsionaarse raviteenuse kulud. </w:t>
            </w:r>
          </w:p>
          <w:p w14:paraId="69A3C817" w14:textId="77777777" w:rsidR="004E7D89" w:rsidRPr="00660E5B" w:rsidRDefault="004E7D89" w:rsidP="00660E5B">
            <w:pPr>
              <w:spacing w:after="120"/>
              <w:rPr>
                <w:rFonts w:ascii="Garamond" w:hAnsi="Garamond"/>
                <w:spacing w:val="-4"/>
              </w:rPr>
            </w:pPr>
            <w:r w:rsidRPr="00660E5B">
              <w:rPr>
                <w:rFonts w:ascii="Garamond" w:hAnsi="Garamond"/>
                <w:spacing w:val="-4"/>
              </w:rPr>
              <w:t>Tagada nimetatud isikutele rinnavähi, emakakaelavähi ja jämesooleskriiningu tasuta teostamine riiklikus ennetuskavas ettenähtud vanusrühmades.</w:t>
            </w:r>
          </w:p>
          <w:p w14:paraId="4B40134A" w14:textId="77777777" w:rsidR="004E7D89" w:rsidRPr="00660E5B" w:rsidRDefault="004E7D89" w:rsidP="00660E5B">
            <w:pPr>
              <w:spacing w:after="120"/>
              <w:rPr>
                <w:rFonts w:ascii="Garamond" w:hAnsi="Garamond"/>
                <w:spacing w:val="-4"/>
              </w:rPr>
            </w:pPr>
            <w:r w:rsidRPr="00660E5B">
              <w:rPr>
                <w:rFonts w:ascii="Garamond" w:hAnsi="Garamond"/>
                <w:spacing w:val="-4"/>
              </w:rPr>
              <w:t>Nt: 1) Tallinnas osutatakse ravikindlustamata isikutele statsionaarset abi Kallavare Haigla AS-is 120 ravikindlustusega hõlmamata isikule. Vastuvõtul AS Lääne-Tallinna Keskhaigla Kopli Polikliinikus, lisaks öömajades õendusteenuse osutaja poolt. Linnaeelarveliste vahendite kulu 2020.a on 138 000 eurot ja sama summa on planeeritud ka 2021. aastasse.</w:t>
            </w:r>
          </w:p>
          <w:p w14:paraId="2789EC72" w14:textId="77777777" w:rsidR="000B0C6C" w:rsidRPr="00660E5B" w:rsidRDefault="004E7D89" w:rsidP="00660E5B">
            <w:pPr>
              <w:spacing w:after="120"/>
              <w:rPr>
                <w:rFonts w:ascii="Garamond" w:hAnsi="Garamond"/>
                <w:spacing w:val="-4"/>
              </w:rPr>
            </w:pPr>
            <w:r w:rsidRPr="00660E5B">
              <w:rPr>
                <w:rFonts w:ascii="Garamond" w:hAnsi="Garamond"/>
                <w:spacing w:val="-4"/>
              </w:rPr>
              <w:t>2) Tartu kulu ravikindlustuseta isikutele aastas on 6000.-.</w:t>
            </w:r>
            <w:r w:rsidR="000B0C6C" w:rsidRPr="00660E5B">
              <w:rPr>
                <w:rFonts w:ascii="Garamond" w:hAnsi="Garamond"/>
                <w:spacing w:val="-4"/>
              </w:rPr>
              <w:t xml:space="preserve"> </w:t>
            </w:r>
          </w:p>
          <w:p w14:paraId="675ED77F" w14:textId="71409F69" w:rsidR="000B0C6C" w:rsidRPr="00660E5B" w:rsidRDefault="000B0C6C" w:rsidP="00660E5B">
            <w:pPr>
              <w:spacing w:after="120"/>
              <w:rPr>
                <w:rFonts w:ascii="Garamond" w:hAnsi="Garamond"/>
                <w:spacing w:val="-4"/>
              </w:rPr>
            </w:pPr>
            <w:r w:rsidRPr="00660E5B">
              <w:rPr>
                <w:rFonts w:ascii="Garamond" w:hAnsi="Garamond"/>
                <w:spacing w:val="-4"/>
              </w:rPr>
              <w:t>Eestis on hinnanguliselt kuni 120 000 töö</w:t>
            </w:r>
            <w:r w:rsidRPr="00660E5B">
              <w:rPr>
                <w:rFonts w:ascii="Garamond" w:hAnsi="Garamond"/>
                <w:spacing w:val="-4"/>
              </w:rPr>
              <w:softHyphen/>
              <w:t>ealist inimest, kellel puudub püsiv Haige</w:t>
            </w:r>
            <w:r w:rsidRPr="00660E5B">
              <w:rPr>
                <w:rFonts w:ascii="Garamond" w:hAnsi="Garamond"/>
                <w:spacing w:val="-4"/>
              </w:rPr>
              <w:softHyphen/>
            </w:r>
            <w:r w:rsidRPr="00660E5B">
              <w:rPr>
                <w:rFonts w:ascii="Garamond" w:hAnsi="Garamond"/>
                <w:spacing w:val="-4"/>
              </w:rPr>
              <w:softHyphen/>
              <w:t>kassa ravikindlustus ja kelle ligipääs riiklikele tervishoiu</w:t>
            </w:r>
            <w:r w:rsidRPr="00660E5B">
              <w:rPr>
                <w:rFonts w:ascii="Garamond" w:hAnsi="Garamond"/>
                <w:spacing w:val="-4"/>
              </w:rPr>
              <w:softHyphen/>
              <w:t>teenustele on seetõttu piiratud.</w:t>
            </w:r>
          </w:p>
          <w:p w14:paraId="7430DE2A" w14:textId="3C7E1B9F" w:rsidR="004E7D89" w:rsidRPr="00660E5B" w:rsidRDefault="000B0C6C" w:rsidP="00660E5B">
            <w:pPr>
              <w:spacing w:after="120"/>
              <w:rPr>
                <w:rFonts w:ascii="Garamond" w:hAnsi="Garamond"/>
                <w:b/>
                <w:bCs/>
                <w:spacing w:val="-4"/>
              </w:rPr>
            </w:pPr>
            <w:r w:rsidRPr="00660E5B">
              <w:rPr>
                <w:rFonts w:ascii="Garamond" w:hAnsi="Garamond"/>
                <w:spacing w:val="-4"/>
              </w:rPr>
              <w:t>Universaal</w:t>
            </w:r>
            <w:r w:rsidRPr="00660E5B">
              <w:rPr>
                <w:rFonts w:ascii="Garamond" w:hAnsi="Garamond"/>
                <w:spacing w:val="-4"/>
              </w:rPr>
              <w:softHyphen/>
              <w:t>se kindlustus</w:t>
            </w:r>
            <w:r w:rsidRPr="00660E5B">
              <w:rPr>
                <w:rFonts w:ascii="Garamond" w:hAnsi="Garamond"/>
                <w:spacing w:val="-4"/>
              </w:rPr>
              <w:softHyphen/>
              <w:t>kaitse pakkumine tooks Haige</w:t>
            </w:r>
            <w:r w:rsidRPr="00660E5B">
              <w:rPr>
                <w:rFonts w:ascii="Garamond" w:hAnsi="Garamond"/>
                <w:spacing w:val="-4"/>
              </w:rPr>
              <w:softHyphen/>
              <w:t>kassale esimestel aastatel ligi 80 miljoni suurust lisakulu, mis on hetkel 6% asutuse aasta</w:t>
            </w:r>
            <w:r w:rsidRPr="00660E5B">
              <w:rPr>
                <w:rFonts w:ascii="Garamond" w:hAnsi="Garamond"/>
                <w:spacing w:val="-4"/>
              </w:rPr>
              <w:softHyphen/>
              <w:t>kuludest.</w:t>
            </w:r>
          </w:p>
        </w:tc>
        <w:tc>
          <w:tcPr>
            <w:tcW w:w="1560" w:type="dxa"/>
          </w:tcPr>
          <w:p w14:paraId="3B2014BA" w14:textId="5319F65D" w:rsidR="004E7D89" w:rsidRPr="00660E5B" w:rsidRDefault="004E7D89" w:rsidP="00660E5B">
            <w:pPr>
              <w:spacing w:after="120"/>
              <w:rPr>
                <w:rFonts w:ascii="Garamond" w:hAnsi="Garamond"/>
                <w:spacing w:val="-4"/>
              </w:rPr>
            </w:pPr>
            <w:r w:rsidRPr="00660E5B">
              <w:rPr>
                <w:rFonts w:ascii="Garamond" w:hAnsi="Garamond"/>
                <w:spacing w:val="-4"/>
              </w:rPr>
              <w:t>Kaugemas väljavaates tekiks riigile kindlusta</w:t>
            </w:r>
            <w:r w:rsidR="000B0C6C" w:rsidRPr="00660E5B">
              <w:rPr>
                <w:rFonts w:ascii="Garamond" w:hAnsi="Garamond"/>
                <w:spacing w:val="-4"/>
              </w:rPr>
              <w:softHyphen/>
            </w:r>
            <w:r w:rsidRPr="00660E5B">
              <w:rPr>
                <w:rFonts w:ascii="Garamond" w:hAnsi="Garamond"/>
                <w:spacing w:val="-4"/>
              </w:rPr>
              <w:t>mata inimestele ravi</w:t>
            </w:r>
            <w:r w:rsidR="000B0C6C" w:rsidRPr="00660E5B">
              <w:rPr>
                <w:rFonts w:ascii="Garamond" w:hAnsi="Garamond"/>
                <w:spacing w:val="-4"/>
              </w:rPr>
              <w:softHyphen/>
            </w:r>
            <w:r w:rsidRPr="00660E5B">
              <w:rPr>
                <w:rFonts w:ascii="Garamond" w:hAnsi="Garamond"/>
                <w:spacing w:val="-4"/>
              </w:rPr>
              <w:t>kindlustuse pakkumisel iga-aastaselt 4,4% suurune lisakulu.</w:t>
            </w:r>
          </w:p>
          <w:p w14:paraId="58C7EBA6" w14:textId="77777777" w:rsidR="004E7D89" w:rsidRPr="00660E5B" w:rsidRDefault="004E7D89" w:rsidP="00660E5B">
            <w:pPr>
              <w:spacing w:after="120"/>
              <w:rPr>
                <w:rFonts w:ascii="Garamond" w:hAnsi="Garamond"/>
                <w:spacing w:val="-4"/>
              </w:rPr>
            </w:pPr>
            <w:r w:rsidRPr="00660E5B">
              <w:rPr>
                <w:rFonts w:ascii="Garamond" w:hAnsi="Garamond"/>
                <w:spacing w:val="-4"/>
              </w:rPr>
              <w:t>Praxise uuring http://www.praxis.ee/wp-content/uploads/2017/09/Ravikindlustus.pdf</w:t>
            </w:r>
          </w:p>
        </w:tc>
        <w:tc>
          <w:tcPr>
            <w:tcW w:w="5670" w:type="dxa"/>
          </w:tcPr>
          <w:p w14:paraId="40DF85DB" w14:textId="77777777" w:rsidR="004E7D89" w:rsidRPr="00660E5B" w:rsidRDefault="004E7D89" w:rsidP="00660E5B">
            <w:pPr>
              <w:spacing w:after="120"/>
              <w:rPr>
                <w:rFonts w:ascii="Garamond" w:eastAsia="Calibri" w:hAnsi="Garamond" w:cs="Times New Roman"/>
                <w:spacing w:val="-4"/>
              </w:rPr>
            </w:pPr>
            <w:r w:rsidRPr="00660E5B">
              <w:rPr>
                <w:rFonts w:ascii="Garamond" w:eastAsia="Calibri" w:hAnsi="Garamond" w:cs="Times New Roman"/>
                <w:b/>
                <w:bCs/>
                <w:spacing w:val="-4"/>
              </w:rPr>
              <w:t>Sotsiaalministeerium ei poolda kindlustuspaketi kaheks jagamist</w:t>
            </w:r>
            <w:r w:rsidRPr="00660E5B">
              <w:rPr>
                <w:rFonts w:ascii="Garamond" w:eastAsia="Calibri" w:hAnsi="Garamond" w:cs="Times New Roman"/>
                <w:spacing w:val="-4"/>
              </w:rPr>
              <w:t xml:space="preserve"> sisuliselt ja sellel on väga palju põhjendusi. </w:t>
            </w:r>
          </w:p>
          <w:p w14:paraId="6F5302EB" w14:textId="13ACF3E0" w:rsidR="004E7D89" w:rsidRPr="00660E5B" w:rsidRDefault="004E7D89" w:rsidP="00660E5B">
            <w:pPr>
              <w:spacing w:after="120"/>
              <w:rPr>
                <w:rFonts w:ascii="Garamond" w:eastAsia="Calibri" w:hAnsi="Garamond" w:cs="Times New Roman"/>
                <w:spacing w:val="-4"/>
              </w:rPr>
            </w:pPr>
            <w:r w:rsidRPr="00660E5B">
              <w:rPr>
                <w:rFonts w:ascii="Garamond" w:eastAsia="Calibri" w:hAnsi="Garamond" w:cs="Times New Roman"/>
                <w:spacing w:val="-4"/>
              </w:rPr>
              <w:t>Sotsiaalministeerium analüüsis, kas luua eri sihtrühmadele erineva ulatusega paketid, nt katta ravikindlustamata isikutele ainult esma</w:t>
            </w:r>
            <w:r w:rsidR="00DE2CCB">
              <w:rPr>
                <w:rFonts w:ascii="Garamond" w:eastAsia="Calibri" w:hAnsi="Garamond" w:cs="Times New Roman"/>
                <w:spacing w:val="-4"/>
              </w:rPr>
              <w:softHyphen/>
            </w:r>
            <w:r w:rsidRPr="00660E5B">
              <w:rPr>
                <w:rFonts w:ascii="Garamond" w:eastAsia="Calibri" w:hAnsi="Garamond" w:cs="Times New Roman"/>
                <w:spacing w:val="-4"/>
              </w:rPr>
              <w:t>tasandi kulutused. See tekitaks aga olukorra, kus tuleks hakata sekkumiste kaupa määrama, mis peaks inimesele lisaks perearsti</w:t>
            </w:r>
            <w:r w:rsidR="00DE2CCB">
              <w:rPr>
                <w:rFonts w:ascii="Garamond" w:eastAsia="Calibri" w:hAnsi="Garamond" w:cs="Times New Roman"/>
                <w:spacing w:val="-4"/>
              </w:rPr>
              <w:softHyphen/>
            </w:r>
            <w:r w:rsidRPr="00660E5B">
              <w:rPr>
                <w:rFonts w:ascii="Garamond" w:eastAsia="Calibri" w:hAnsi="Garamond" w:cs="Times New Roman"/>
                <w:spacing w:val="-4"/>
              </w:rPr>
              <w:t xml:space="preserve">abile ja vältimatule abile olema veel kaetud ja mis mitte. Näiteks on perearstiabi kättesaadavusest vähe abi, kui perearstil ei ole võimalust väljastada soodustingimusel retsepti ja seetõttu ei suuda inimene kindlustuse puudumise tõttu soetada vajalikke ravimeid. Seega </w:t>
            </w:r>
            <w:r w:rsidRPr="00660E5B">
              <w:rPr>
                <w:rFonts w:ascii="Garamond" w:eastAsia="Calibri" w:hAnsi="Garamond" w:cs="Times New Roman"/>
                <w:b/>
                <w:bCs/>
                <w:spacing w:val="-4"/>
              </w:rPr>
              <w:t>oleks teenusepaketi diferentseeri</w:t>
            </w:r>
            <w:r w:rsidR="000B0C6C" w:rsidRPr="00660E5B">
              <w:rPr>
                <w:rFonts w:ascii="Garamond" w:eastAsia="Calibri" w:hAnsi="Garamond" w:cs="Times New Roman"/>
                <w:b/>
                <w:bCs/>
                <w:spacing w:val="-4"/>
              </w:rPr>
              <w:softHyphen/>
            </w:r>
            <w:r w:rsidRPr="00660E5B">
              <w:rPr>
                <w:rFonts w:ascii="Garamond" w:eastAsia="Calibri" w:hAnsi="Garamond" w:cs="Times New Roman"/>
                <w:b/>
                <w:bCs/>
                <w:spacing w:val="-4"/>
              </w:rPr>
              <w:t>mine poolik lahendus, mis paneks perearstidele ebaproport</w:t>
            </w:r>
            <w:r w:rsidR="000B0C6C" w:rsidRPr="00660E5B">
              <w:rPr>
                <w:rFonts w:ascii="Garamond" w:eastAsia="Calibri" w:hAnsi="Garamond" w:cs="Times New Roman"/>
                <w:b/>
                <w:bCs/>
                <w:spacing w:val="-4"/>
              </w:rPr>
              <w:softHyphen/>
            </w:r>
            <w:r w:rsidRPr="00660E5B">
              <w:rPr>
                <w:rFonts w:ascii="Garamond" w:eastAsia="Calibri" w:hAnsi="Garamond" w:cs="Times New Roman"/>
                <w:b/>
                <w:bCs/>
                <w:spacing w:val="-4"/>
              </w:rPr>
              <w:t>sionaalse vastutuse</w:t>
            </w:r>
            <w:r w:rsidRPr="00660E5B">
              <w:rPr>
                <w:rFonts w:ascii="Garamond" w:eastAsia="Calibri" w:hAnsi="Garamond" w:cs="Times New Roman"/>
                <w:spacing w:val="-4"/>
              </w:rPr>
              <w:t xml:space="preserve"> tegeleda nende pädevusse mittekuuluvate haigusseisunditega või leida patsiendile võimalus saada kindlustus, et patsienti edasi suunata või alustada vajalikku ravi. </w:t>
            </w:r>
          </w:p>
          <w:p w14:paraId="4F0D8D77" w14:textId="72677CBC" w:rsidR="004E7D89" w:rsidRPr="00660E5B" w:rsidRDefault="004E7D89" w:rsidP="00660E5B">
            <w:pPr>
              <w:spacing w:after="120"/>
              <w:rPr>
                <w:rFonts w:ascii="Garamond" w:eastAsia="Calibri" w:hAnsi="Garamond" w:cs="Times New Roman"/>
                <w:spacing w:val="-4"/>
              </w:rPr>
            </w:pPr>
            <w:r w:rsidRPr="00660E5B">
              <w:rPr>
                <w:rFonts w:ascii="Garamond" w:eastAsia="Calibri" w:hAnsi="Garamond" w:cs="Times New Roman"/>
                <w:b/>
                <w:bCs/>
                <w:spacing w:val="-4"/>
              </w:rPr>
              <w:t>Seega ei saa ministeerium toetada teenuste paketi eristamist sõltuvalt kindlustuse olemasolust.</w:t>
            </w:r>
            <w:r w:rsidRPr="00660E5B">
              <w:rPr>
                <w:rFonts w:ascii="Garamond" w:eastAsia="Calibri" w:hAnsi="Garamond" w:cs="Times New Roman"/>
                <w:spacing w:val="-4"/>
              </w:rPr>
              <w:t xml:space="preserve"> Arenenud ühiskondades riiklike ravikindlustussüsteemide puhul on see ka õigustatult tava</w:t>
            </w:r>
            <w:r w:rsidR="00DE2CCB">
              <w:rPr>
                <w:rFonts w:ascii="Garamond" w:eastAsia="Calibri" w:hAnsi="Garamond" w:cs="Times New Roman"/>
                <w:spacing w:val="-4"/>
              </w:rPr>
              <w:softHyphen/>
            </w:r>
            <w:r w:rsidRPr="00660E5B">
              <w:rPr>
                <w:rFonts w:ascii="Garamond" w:eastAsia="Calibri" w:hAnsi="Garamond" w:cs="Times New Roman"/>
                <w:spacing w:val="-4"/>
              </w:rPr>
              <w:t>pärane lähenemine. Võttes arvesse teiste riikide kogemust ja varasemaid uuringuid ning arvestades Eesti tervishoiusüsteemi praegust korraldust, oleme pigem analüüsi</w:t>
            </w:r>
            <w:r w:rsidR="000B0C6C" w:rsidRPr="00660E5B">
              <w:rPr>
                <w:rFonts w:ascii="Garamond" w:eastAsia="Calibri" w:hAnsi="Garamond" w:cs="Times New Roman"/>
                <w:spacing w:val="-4"/>
              </w:rPr>
              <w:softHyphen/>
            </w:r>
            <w:r w:rsidRPr="00660E5B">
              <w:rPr>
                <w:rFonts w:ascii="Garamond" w:eastAsia="Calibri" w:hAnsi="Garamond" w:cs="Times New Roman"/>
                <w:spacing w:val="-4"/>
              </w:rPr>
              <w:t>nud ja teinud ette</w:t>
            </w:r>
            <w:r w:rsidR="00DE2CCB">
              <w:rPr>
                <w:rFonts w:ascii="Garamond" w:eastAsia="Calibri" w:hAnsi="Garamond" w:cs="Times New Roman"/>
                <w:spacing w:val="-4"/>
              </w:rPr>
              <w:softHyphen/>
            </w:r>
            <w:r w:rsidRPr="00660E5B">
              <w:rPr>
                <w:rFonts w:ascii="Garamond" w:eastAsia="Calibri" w:hAnsi="Garamond" w:cs="Times New Roman"/>
                <w:spacing w:val="-4"/>
              </w:rPr>
              <w:t>panekuid ravikindlustuse universaal</w:t>
            </w:r>
            <w:r w:rsidR="000B0C6C" w:rsidRPr="00660E5B">
              <w:rPr>
                <w:rFonts w:ascii="Garamond" w:eastAsia="Calibri" w:hAnsi="Garamond" w:cs="Times New Roman"/>
                <w:spacing w:val="-4"/>
              </w:rPr>
              <w:softHyphen/>
            </w:r>
            <w:r w:rsidRPr="00660E5B">
              <w:rPr>
                <w:rFonts w:ascii="Garamond" w:eastAsia="Calibri" w:hAnsi="Garamond" w:cs="Times New Roman"/>
                <w:spacing w:val="-4"/>
              </w:rPr>
              <w:t>seks laiendamiseks kogu elanik</w:t>
            </w:r>
            <w:r w:rsidR="00DE2CCB">
              <w:rPr>
                <w:rFonts w:ascii="Garamond" w:eastAsia="Calibri" w:hAnsi="Garamond" w:cs="Times New Roman"/>
                <w:spacing w:val="-4"/>
              </w:rPr>
              <w:softHyphen/>
            </w:r>
            <w:r w:rsidRPr="00660E5B">
              <w:rPr>
                <w:rFonts w:ascii="Garamond" w:eastAsia="Calibri" w:hAnsi="Garamond" w:cs="Times New Roman"/>
                <w:spacing w:val="-4"/>
              </w:rPr>
              <w:t>konnale. Vastav eesmärk on meil püstitatud ka Rahvastiku tervise arengukavas 2020-2030.</w:t>
            </w:r>
            <w:r w:rsidR="00A27226" w:rsidRPr="00660E5B">
              <w:rPr>
                <w:rFonts w:ascii="Garamond" w:eastAsia="Calibri" w:hAnsi="Garamond" w:cs="Times New Roman"/>
                <w:spacing w:val="-4"/>
              </w:rPr>
              <w:t xml:space="preserve"> </w:t>
            </w:r>
            <w:r w:rsidRPr="00660E5B">
              <w:rPr>
                <w:rFonts w:ascii="Garamond" w:eastAsia="Calibri" w:hAnsi="Garamond" w:cs="Times New Roman"/>
                <w:spacing w:val="-4"/>
              </w:rPr>
              <w:t xml:space="preserve">Kas ja kui kiiresti uus valitsus selle küsimuse käsitlemisega plaanib edasi liikuda, me hetkel veel vastata ei osa. </w:t>
            </w:r>
          </w:p>
          <w:p w14:paraId="08A83578" w14:textId="47EBF7B9" w:rsidR="004E7D89" w:rsidRPr="00660E5B" w:rsidRDefault="004E7D89" w:rsidP="00660E5B">
            <w:pPr>
              <w:spacing w:after="120"/>
              <w:rPr>
                <w:rFonts w:ascii="Garamond" w:hAnsi="Garamond"/>
                <w:spacing w:val="-4"/>
              </w:rPr>
            </w:pPr>
            <w:r w:rsidRPr="00660E5B">
              <w:rPr>
                <w:rFonts w:ascii="Garamond" w:eastAsia="Calibri" w:hAnsi="Garamond" w:cs="Times New Roman"/>
                <w:b/>
                <w:bCs/>
                <w:spacing w:val="-4"/>
              </w:rPr>
              <w:t>Alates 2021. hakati sõeluuringutes osalemist ravikindlustamata isikutele rahastama Eesti Haigekassa eelarvest.</w:t>
            </w:r>
          </w:p>
        </w:tc>
        <w:tc>
          <w:tcPr>
            <w:tcW w:w="1985" w:type="dxa"/>
          </w:tcPr>
          <w:p w14:paraId="428B3CBD" w14:textId="77777777" w:rsidR="004E7D89" w:rsidRPr="00660E5B" w:rsidRDefault="004E7D89" w:rsidP="00660E5B">
            <w:pPr>
              <w:spacing w:after="120"/>
              <w:rPr>
                <w:rFonts w:ascii="Garamond" w:hAnsi="Garamond"/>
                <w:b/>
                <w:bCs/>
                <w:spacing w:val="-4"/>
              </w:rPr>
            </w:pPr>
            <w:r w:rsidRPr="00660E5B">
              <w:rPr>
                <w:rFonts w:ascii="Garamond" w:hAnsi="Garamond"/>
                <w:b/>
                <w:bCs/>
                <w:spacing w:val="-4"/>
              </w:rPr>
              <w:t xml:space="preserve">Jätkatakse dialoogi. </w:t>
            </w:r>
          </w:p>
          <w:p w14:paraId="72A5F1E7" w14:textId="77777777" w:rsidR="004E7D89" w:rsidRPr="00660E5B" w:rsidRDefault="004E7D89" w:rsidP="00660E5B">
            <w:pPr>
              <w:spacing w:after="120"/>
              <w:rPr>
                <w:rFonts w:ascii="Garamond" w:hAnsi="Garamond"/>
                <w:spacing w:val="-4"/>
              </w:rPr>
            </w:pPr>
            <w:r w:rsidRPr="00660E5B">
              <w:rPr>
                <w:rFonts w:ascii="Garamond" w:hAnsi="Garamond"/>
                <w:spacing w:val="-4"/>
              </w:rPr>
              <w:t>Sotsiaalministeeriumi suund on universaalne ravikindlustus.</w:t>
            </w:r>
          </w:p>
          <w:p w14:paraId="633E238D" w14:textId="77777777" w:rsidR="004E7D89" w:rsidRPr="00660E5B" w:rsidRDefault="004E7D89" w:rsidP="00660E5B">
            <w:pPr>
              <w:spacing w:after="120"/>
              <w:rPr>
                <w:rFonts w:ascii="Garamond" w:hAnsi="Garamond"/>
                <w:spacing w:val="-4"/>
              </w:rPr>
            </w:pPr>
            <w:r w:rsidRPr="00660E5B">
              <w:rPr>
                <w:rFonts w:ascii="Garamond" w:hAnsi="Garamond"/>
                <w:spacing w:val="-4"/>
              </w:rPr>
              <w:t>Analüüs ja ettepanekud tervishoiu rahastamissüsteemi jätkusuutlikkuse ning tervishoiuteenuste kättesaadavuse tagamiseks ravikindlustamata isikutele esitatakse VV-le 2021 aasta märtsi jooksul, misjärel otsustatakse selle rakendamine.</w:t>
            </w:r>
          </w:p>
          <w:p w14:paraId="3818013B" w14:textId="77777777" w:rsidR="004E7D89" w:rsidRPr="00660E5B" w:rsidRDefault="004E7D89" w:rsidP="00660E5B">
            <w:pPr>
              <w:spacing w:after="120"/>
              <w:rPr>
                <w:rFonts w:ascii="Garamond" w:hAnsi="Garamond"/>
                <w:spacing w:val="-4"/>
              </w:rPr>
            </w:pPr>
          </w:p>
        </w:tc>
      </w:tr>
      <w:tr w:rsidR="004E7D89" w:rsidRPr="00660E5B" w14:paraId="57037F72" w14:textId="77777777" w:rsidTr="009C2E28">
        <w:trPr>
          <w:trHeight w:val="1478"/>
          <w:jc w:val="center"/>
        </w:trPr>
        <w:tc>
          <w:tcPr>
            <w:tcW w:w="421" w:type="dxa"/>
          </w:tcPr>
          <w:p w14:paraId="29480DF8" w14:textId="77777777" w:rsidR="004E7D89" w:rsidRPr="00660E5B" w:rsidRDefault="004E7D89" w:rsidP="00660E5B">
            <w:pPr>
              <w:pStyle w:val="Loendilik"/>
              <w:numPr>
                <w:ilvl w:val="0"/>
                <w:numId w:val="20"/>
              </w:numPr>
              <w:spacing w:after="120"/>
              <w:ind w:left="0" w:firstLine="0"/>
              <w:contextualSpacing w:val="0"/>
              <w:rPr>
                <w:rFonts w:ascii="Garamond" w:hAnsi="Garamond"/>
                <w:spacing w:val="-4"/>
              </w:rPr>
            </w:pPr>
          </w:p>
        </w:tc>
        <w:tc>
          <w:tcPr>
            <w:tcW w:w="5528" w:type="dxa"/>
          </w:tcPr>
          <w:p w14:paraId="4C4CBA63" w14:textId="77777777" w:rsidR="004E7D89" w:rsidRPr="00660E5B" w:rsidRDefault="004E7D89" w:rsidP="00660E5B">
            <w:pPr>
              <w:spacing w:after="120"/>
              <w:rPr>
                <w:rFonts w:ascii="Garamond" w:hAnsi="Garamond"/>
                <w:spacing w:val="-4"/>
              </w:rPr>
            </w:pPr>
            <w:r w:rsidRPr="00660E5B">
              <w:rPr>
                <w:rFonts w:ascii="Garamond" w:hAnsi="Garamond"/>
                <w:b/>
                <w:bCs/>
                <w:spacing w:val="-4"/>
              </w:rPr>
              <w:t>Täiendada liiklusseadust lahendamaks invakaartide väärkasutamisega kaasnevaid probleeme.</w:t>
            </w:r>
            <w:r w:rsidRPr="00660E5B">
              <w:rPr>
                <w:rFonts w:ascii="Garamond" w:hAnsi="Garamond"/>
                <w:spacing w:val="-4"/>
              </w:rPr>
              <w:t xml:space="preserve"> </w:t>
            </w:r>
          </w:p>
          <w:p w14:paraId="369732E5" w14:textId="77777777" w:rsidR="004E7D89" w:rsidRPr="00660E5B" w:rsidRDefault="004E7D89" w:rsidP="00660E5B">
            <w:pPr>
              <w:spacing w:after="120"/>
              <w:rPr>
                <w:rFonts w:ascii="Garamond" w:hAnsi="Garamond"/>
                <w:b/>
                <w:bCs/>
                <w:spacing w:val="-4"/>
              </w:rPr>
            </w:pPr>
            <w:r w:rsidRPr="00660E5B">
              <w:rPr>
                <w:rFonts w:ascii="Garamond" w:hAnsi="Garamond"/>
                <w:spacing w:val="-4"/>
              </w:rPr>
              <w:t>Olukorra parandamiseks on vaja luua üleriigiline parkimiskaartide register, et saada üle-eestiline ülevaade kehtivatest parkimiskaartidest ning võimalus nende kehtivust kontrollida.</w:t>
            </w:r>
          </w:p>
        </w:tc>
        <w:tc>
          <w:tcPr>
            <w:tcW w:w="1560" w:type="dxa"/>
          </w:tcPr>
          <w:p w14:paraId="6188473E" w14:textId="77777777" w:rsidR="004E7D89" w:rsidRPr="00660E5B" w:rsidRDefault="004E7D89" w:rsidP="00660E5B">
            <w:pPr>
              <w:spacing w:after="120"/>
              <w:rPr>
                <w:rFonts w:ascii="Garamond" w:hAnsi="Garamond"/>
                <w:spacing w:val="-4"/>
              </w:rPr>
            </w:pPr>
          </w:p>
        </w:tc>
        <w:tc>
          <w:tcPr>
            <w:tcW w:w="5670" w:type="dxa"/>
          </w:tcPr>
          <w:p w14:paraId="027D1B2C" w14:textId="77777777" w:rsidR="004E7D89" w:rsidRPr="00660E5B" w:rsidRDefault="004E7D89" w:rsidP="00660E5B">
            <w:pPr>
              <w:spacing w:after="120"/>
              <w:rPr>
                <w:rFonts w:ascii="Garamond" w:hAnsi="Garamond"/>
                <w:spacing w:val="-4"/>
              </w:rPr>
            </w:pPr>
            <w:r w:rsidRPr="00660E5B">
              <w:rPr>
                <w:rFonts w:ascii="Garamond" w:hAnsi="Garamond"/>
                <w:spacing w:val="-4"/>
              </w:rPr>
              <w:t xml:space="preserve">Sotsiaalkindlustusamet on alustanud </w:t>
            </w:r>
            <w:r w:rsidRPr="00660E5B">
              <w:rPr>
                <w:rFonts w:ascii="Garamond" w:hAnsi="Garamond"/>
                <w:b/>
                <w:bCs/>
                <w:spacing w:val="-4"/>
              </w:rPr>
              <w:t xml:space="preserve">parkimiskaartide ühtse registri loomist. </w:t>
            </w:r>
            <w:r w:rsidRPr="00660E5B">
              <w:rPr>
                <w:rFonts w:ascii="Garamond" w:hAnsi="Garamond"/>
                <w:spacing w:val="-4"/>
              </w:rPr>
              <w:t xml:space="preserve">SKAs on loodud soodustingimustel parkimise võimaldamise teenuse disainimise töörühm, kuhu kuuluvad ka puudega inimesed, kes seda teenust ise kasutavad. Töörühma arutelude tulemusel on valminud teenuse prototüüp, mida testitakse lõppkasutajatega. </w:t>
            </w:r>
          </w:p>
          <w:p w14:paraId="46A518EF" w14:textId="77777777" w:rsidR="004E7D89" w:rsidRPr="00660E5B" w:rsidRDefault="004E7D89" w:rsidP="00660E5B">
            <w:pPr>
              <w:spacing w:after="120"/>
              <w:rPr>
                <w:rFonts w:ascii="Garamond" w:hAnsi="Garamond"/>
                <w:spacing w:val="-4"/>
              </w:rPr>
            </w:pPr>
            <w:r w:rsidRPr="00660E5B">
              <w:rPr>
                <w:rFonts w:ascii="Garamond" w:hAnsi="Garamond"/>
                <w:spacing w:val="-4"/>
              </w:rPr>
              <w:t>2020. aasta SF rahastuse taotluste esimeste prioriteetide alla parkimiskaartide registri arendamine ei kuulunud. SKA saab uue taotluse arendusrahade saamiseks esitada 2021. a kevadel.</w:t>
            </w:r>
          </w:p>
          <w:p w14:paraId="4421FD60" w14:textId="23356342" w:rsidR="004E7D89" w:rsidRPr="00660E5B" w:rsidRDefault="004E7D89" w:rsidP="00660E5B">
            <w:pPr>
              <w:spacing w:after="120"/>
              <w:rPr>
                <w:rFonts w:ascii="Garamond" w:hAnsi="Garamond"/>
                <w:spacing w:val="-4"/>
              </w:rPr>
            </w:pPr>
            <w:r w:rsidRPr="00660E5B">
              <w:rPr>
                <w:rFonts w:ascii="Garamond" w:hAnsi="Garamond"/>
                <w:spacing w:val="-4"/>
              </w:rPr>
              <w:t>Riigikogule ei ole liiklusseaduse muudatust veel menetlemiseks esitatud. Liiklusseaduse muudatuse jõustumine toimub eelduslikult 01.01.2022. Kui seaduse muudatus jõustub enne uue teenuse valmimist, leiab SKA ajutise lahenduse parkimiskaartide väljastamiseks ja üleri</w:t>
            </w:r>
            <w:r w:rsidR="000B0C6C" w:rsidRPr="00660E5B">
              <w:rPr>
                <w:rFonts w:ascii="Garamond" w:hAnsi="Garamond"/>
                <w:spacing w:val="-4"/>
              </w:rPr>
              <w:t>igilise registri käivitamiseks.</w:t>
            </w:r>
          </w:p>
        </w:tc>
        <w:tc>
          <w:tcPr>
            <w:tcW w:w="1985" w:type="dxa"/>
          </w:tcPr>
          <w:p w14:paraId="1EAEF288" w14:textId="77777777" w:rsidR="004E7D89" w:rsidRPr="00660E5B" w:rsidRDefault="004E7D89" w:rsidP="00660E5B">
            <w:pPr>
              <w:spacing w:after="120"/>
              <w:rPr>
                <w:rFonts w:ascii="Garamond" w:hAnsi="Garamond"/>
                <w:spacing w:val="-4"/>
              </w:rPr>
            </w:pPr>
            <w:r w:rsidRPr="00660E5B">
              <w:rPr>
                <w:rFonts w:ascii="Garamond" w:hAnsi="Garamond"/>
                <w:b/>
                <w:bCs/>
                <w:spacing w:val="-4"/>
              </w:rPr>
              <w:t>Jätkatakse dialoogi.</w:t>
            </w:r>
            <w:r w:rsidRPr="00660E5B">
              <w:rPr>
                <w:rFonts w:ascii="Garamond" w:hAnsi="Garamond"/>
                <w:spacing w:val="-4"/>
              </w:rPr>
              <w:t xml:space="preserve"> </w:t>
            </w:r>
          </w:p>
          <w:p w14:paraId="67021C45" w14:textId="77777777" w:rsidR="004E7D89" w:rsidRPr="00660E5B" w:rsidRDefault="004E7D89" w:rsidP="00660E5B">
            <w:pPr>
              <w:spacing w:after="120"/>
              <w:rPr>
                <w:rFonts w:ascii="Garamond" w:hAnsi="Garamond"/>
                <w:spacing w:val="-4"/>
              </w:rPr>
            </w:pPr>
          </w:p>
        </w:tc>
      </w:tr>
      <w:tr w:rsidR="00184931" w:rsidRPr="00660E5B" w14:paraId="5189D3A8" w14:textId="77777777" w:rsidTr="009C2E28">
        <w:trPr>
          <w:jc w:val="center"/>
        </w:trPr>
        <w:tc>
          <w:tcPr>
            <w:tcW w:w="421" w:type="dxa"/>
            <w:vMerge w:val="restart"/>
            <w:shd w:val="clear" w:color="auto" w:fill="E2EFD9" w:themeFill="accent6" w:themeFillTint="33"/>
            <w:vAlign w:val="center"/>
          </w:tcPr>
          <w:p w14:paraId="3C3D2656" w14:textId="77777777" w:rsidR="00184931" w:rsidRPr="00660E5B" w:rsidRDefault="00184931" w:rsidP="00B80956">
            <w:pPr>
              <w:ind w:right="25" w:hanging="32"/>
              <w:rPr>
                <w:rFonts w:ascii="Garamond" w:hAnsi="Garamond"/>
                <w:b/>
                <w:spacing w:val="-4"/>
              </w:rPr>
            </w:pPr>
            <w:r w:rsidRPr="00660E5B">
              <w:rPr>
                <w:rFonts w:ascii="Garamond" w:hAnsi="Garamond"/>
                <w:b/>
                <w:spacing w:val="-4"/>
              </w:rPr>
              <w:t>nr</w:t>
            </w:r>
          </w:p>
        </w:tc>
        <w:tc>
          <w:tcPr>
            <w:tcW w:w="7088" w:type="dxa"/>
            <w:gridSpan w:val="2"/>
            <w:shd w:val="clear" w:color="auto" w:fill="E2EFD9" w:themeFill="accent6" w:themeFillTint="33"/>
            <w:vAlign w:val="center"/>
          </w:tcPr>
          <w:p w14:paraId="10F476A1" w14:textId="7ECAAF5E" w:rsidR="00184931" w:rsidRPr="00660E5B" w:rsidRDefault="00184931" w:rsidP="00B80956">
            <w:pPr>
              <w:rPr>
                <w:rFonts w:ascii="Garamond" w:hAnsi="Garamond"/>
                <w:b/>
                <w:spacing w:val="-4"/>
              </w:rPr>
            </w:pPr>
            <w:r w:rsidRPr="00660E5B">
              <w:rPr>
                <w:rFonts w:ascii="Garamond" w:hAnsi="Garamond"/>
                <w:b/>
                <w:spacing w:val="-4"/>
              </w:rPr>
              <w:t>Ministeeriumi ettepanekud ja selgitused</w:t>
            </w:r>
            <w:r w:rsidR="004E7D89" w:rsidRPr="00660E5B">
              <w:rPr>
                <w:rStyle w:val="Allmrkuseviide"/>
                <w:rFonts w:ascii="Garamond" w:hAnsi="Garamond"/>
                <w:b/>
                <w:spacing w:val="-4"/>
              </w:rPr>
              <w:footnoteReference w:id="12"/>
            </w:r>
            <w:r w:rsidRPr="00660E5B">
              <w:rPr>
                <w:rFonts w:ascii="Garamond" w:hAnsi="Garamond"/>
                <w:b/>
                <w:spacing w:val="-4"/>
              </w:rPr>
              <w:t xml:space="preserve"> </w:t>
            </w:r>
          </w:p>
        </w:tc>
        <w:tc>
          <w:tcPr>
            <w:tcW w:w="5670" w:type="dxa"/>
            <w:vMerge w:val="restart"/>
            <w:shd w:val="clear" w:color="auto" w:fill="E2EFD9" w:themeFill="accent6" w:themeFillTint="33"/>
            <w:vAlign w:val="center"/>
          </w:tcPr>
          <w:p w14:paraId="0D77B99C" w14:textId="77777777" w:rsidR="00184931" w:rsidRPr="00660E5B" w:rsidRDefault="00184931" w:rsidP="00B80956">
            <w:pPr>
              <w:rPr>
                <w:rFonts w:ascii="Garamond" w:hAnsi="Garamond"/>
                <w:b/>
                <w:spacing w:val="-4"/>
              </w:rPr>
            </w:pPr>
            <w:r w:rsidRPr="00660E5B">
              <w:rPr>
                <w:rFonts w:ascii="Garamond" w:hAnsi="Garamond"/>
                <w:b/>
                <w:bCs/>
                <w:spacing w:val="-4"/>
              </w:rPr>
              <w:t>ELVL seisukoht</w:t>
            </w:r>
          </w:p>
        </w:tc>
        <w:tc>
          <w:tcPr>
            <w:tcW w:w="1985" w:type="dxa"/>
            <w:vMerge w:val="restart"/>
            <w:shd w:val="clear" w:color="auto" w:fill="E2EFD9" w:themeFill="accent6" w:themeFillTint="33"/>
            <w:vAlign w:val="center"/>
          </w:tcPr>
          <w:p w14:paraId="45185536" w14:textId="77777777" w:rsidR="00184931" w:rsidRPr="00660E5B" w:rsidRDefault="00184931" w:rsidP="00B80956">
            <w:pPr>
              <w:rPr>
                <w:rFonts w:ascii="Garamond" w:hAnsi="Garamond"/>
                <w:b/>
                <w:spacing w:val="-4"/>
              </w:rPr>
            </w:pPr>
            <w:r w:rsidRPr="00660E5B">
              <w:rPr>
                <w:rFonts w:ascii="Garamond" w:hAnsi="Garamond"/>
                <w:b/>
                <w:bCs/>
                <w:spacing w:val="-4"/>
              </w:rPr>
              <w:t>Töörühma kokkulepe, eriarvamused</w:t>
            </w:r>
          </w:p>
        </w:tc>
      </w:tr>
      <w:tr w:rsidR="00FA37A7" w:rsidRPr="00660E5B" w14:paraId="615CA824" w14:textId="77777777" w:rsidTr="00F82ACB">
        <w:trPr>
          <w:jc w:val="center"/>
        </w:trPr>
        <w:tc>
          <w:tcPr>
            <w:tcW w:w="421" w:type="dxa"/>
            <w:vMerge/>
            <w:shd w:val="clear" w:color="auto" w:fill="E2EFD9" w:themeFill="accent6" w:themeFillTint="33"/>
            <w:vAlign w:val="center"/>
          </w:tcPr>
          <w:p w14:paraId="2F89A21C" w14:textId="77777777" w:rsidR="00FA37A7" w:rsidRPr="00660E5B" w:rsidRDefault="00FA37A7" w:rsidP="00B80956">
            <w:pPr>
              <w:ind w:right="25" w:hanging="32"/>
              <w:rPr>
                <w:rFonts w:ascii="Garamond" w:hAnsi="Garamond"/>
                <w:b/>
                <w:spacing w:val="-4"/>
              </w:rPr>
            </w:pPr>
          </w:p>
        </w:tc>
        <w:tc>
          <w:tcPr>
            <w:tcW w:w="7088" w:type="dxa"/>
            <w:gridSpan w:val="2"/>
            <w:shd w:val="clear" w:color="auto" w:fill="E2EFD9" w:themeFill="accent6" w:themeFillTint="33"/>
            <w:vAlign w:val="center"/>
          </w:tcPr>
          <w:p w14:paraId="417DC321" w14:textId="4A16D40A" w:rsidR="00FA37A7" w:rsidRPr="00660E5B" w:rsidRDefault="00FA37A7" w:rsidP="00B80956">
            <w:pPr>
              <w:rPr>
                <w:rFonts w:ascii="Garamond" w:hAnsi="Garamond"/>
                <w:b/>
                <w:spacing w:val="-4"/>
              </w:rPr>
            </w:pPr>
            <w:r w:rsidRPr="00660E5B">
              <w:rPr>
                <w:rFonts w:ascii="Garamond" w:hAnsi="Garamond"/>
                <w:b/>
                <w:spacing w:val="-4"/>
              </w:rPr>
              <w:t>Ettepanek ja põhjendus</w:t>
            </w:r>
          </w:p>
        </w:tc>
        <w:tc>
          <w:tcPr>
            <w:tcW w:w="5670" w:type="dxa"/>
            <w:vMerge/>
            <w:shd w:val="clear" w:color="auto" w:fill="E2EFD9" w:themeFill="accent6" w:themeFillTint="33"/>
            <w:vAlign w:val="center"/>
          </w:tcPr>
          <w:p w14:paraId="10B3A920" w14:textId="77777777" w:rsidR="00FA37A7" w:rsidRPr="00660E5B" w:rsidRDefault="00FA37A7" w:rsidP="00B80956">
            <w:pPr>
              <w:rPr>
                <w:rFonts w:ascii="Garamond" w:hAnsi="Garamond"/>
                <w:b/>
                <w:bCs/>
                <w:spacing w:val="-4"/>
              </w:rPr>
            </w:pPr>
          </w:p>
        </w:tc>
        <w:tc>
          <w:tcPr>
            <w:tcW w:w="1985" w:type="dxa"/>
            <w:vMerge/>
            <w:shd w:val="clear" w:color="auto" w:fill="E2EFD9" w:themeFill="accent6" w:themeFillTint="33"/>
            <w:vAlign w:val="center"/>
          </w:tcPr>
          <w:p w14:paraId="576BE5D3" w14:textId="77777777" w:rsidR="00FA37A7" w:rsidRPr="00660E5B" w:rsidRDefault="00FA37A7" w:rsidP="00B80956">
            <w:pPr>
              <w:rPr>
                <w:rFonts w:ascii="Garamond" w:hAnsi="Garamond"/>
                <w:b/>
                <w:bCs/>
                <w:spacing w:val="-4"/>
              </w:rPr>
            </w:pPr>
          </w:p>
        </w:tc>
      </w:tr>
      <w:tr w:rsidR="00FA37A7" w:rsidRPr="00660E5B" w14:paraId="46967E45" w14:textId="77777777" w:rsidTr="00F82ACB">
        <w:trPr>
          <w:jc w:val="center"/>
        </w:trPr>
        <w:tc>
          <w:tcPr>
            <w:tcW w:w="421" w:type="dxa"/>
            <w:shd w:val="clear" w:color="auto" w:fill="auto"/>
          </w:tcPr>
          <w:p w14:paraId="3AAB5AC6" w14:textId="77777777" w:rsidR="00FA37A7" w:rsidRPr="00660E5B" w:rsidRDefault="00FA37A7" w:rsidP="00660E5B">
            <w:pPr>
              <w:pStyle w:val="Loendilik"/>
              <w:numPr>
                <w:ilvl w:val="0"/>
                <w:numId w:val="35"/>
              </w:numPr>
              <w:spacing w:after="120"/>
              <w:ind w:right="25" w:hanging="691"/>
              <w:contextualSpacing w:val="0"/>
              <w:rPr>
                <w:rFonts w:ascii="Garamond" w:hAnsi="Garamond"/>
                <w:spacing w:val="-4"/>
              </w:rPr>
            </w:pPr>
          </w:p>
        </w:tc>
        <w:tc>
          <w:tcPr>
            <w:tcW w:w="7088" w:type="dxa"/>
            <w:gridSpan w:val="2"/>
            <w:shd w:val="clear" w:color="auto" w:fill="auto"/>
          </w:tcPr>
          <w:p w14:paraId="3D8F2BD7" w14:textId="77777777" w:rsidR="00FA37A7" w:rsidRPr="00660E5B" w:rsidRDefault="00FA37A7" w:rsidP="00660E5B">
            <w:pPr>
              <w:spacing w:after="120"/>
              <w:rPr>
                <w:rFonts w:ascii="Garamond" w:hAnsi="Garamond"/>
                <w:b/>
                <w:color w:val="0070C0"/>
                <w:spacing w:val="-4"/>
              </w:rPr>
            </w:pPr>
            <w:r w:rsidRPr="00660E5B">
              <w:rPr>
                <w:rFonts w:ascii="Garamond" w:hAnsi="Garamond"/>
                <w:b/>
                <w:color w:val="0070C0"/>
                <w:spacing w:val="-4"/>
              </w:rPr>
              <w:t>Suurendada kohalike omavalitsuste omapanust sotsiaalsesse kaitsesse vähemalt samas tempos tulubaasi kasvuga, eelisarendades kodus elamist toetavate teenuste pakkumist ning teenusmajade rajamist eakatele.</w:t>
            </w:r>
          </w:p>
          <w:p w14:paraId="3891BB10" w14:textId="77777777" w:rsidR="00FA37A7" w:rsidRPr="00660E5B" w:rsidRDefault="00FA37A7" w:rsidP="00660E5B">
            <w:pPr>
              <w:numPr>
                <w:ilvl w:val="0"/>
                <w:numId w:val="34"/>
              </w:numPr>
              <w:spacing w:after="120"/>
              <w:ind w:left="0"/>
              <w:rPr>
                <w:rFonts w:ascii="Garamond" w:eastAsia="Calibri" w:hAnsi="Garamond" w:cs="Calibri"/>
                <w:spacing w:val="-4"/>
              </w:rPr>
            </w:pPr>
            <w:r w:rsidRPr="00660E5B">
              <w:rPr>
                <w:rFonts w:ascii="Garamond" w:eastAsia="Calibri" w:hAnsi="Garamond" w:cs="Times New Roman"/>
                <w:bCs/>
                <w:iCs/>
                <w:spacing w:val="-4"/>
              </w:rPr>
              <w:t>Hoolekandelise abi korraldamisel on kohalike omavalitsuste lõikes erinevused. Olgugi, et viimastel aastatel on kasvanud nende omavalitsuste arv, kus korraldatakse kõiki kohustuslikke sotsiaalteenuseid, on jätkuvalt veel omavalitsusi, kes seda ei tee</w:t>
            </w:r>
            <w:r w:rsidRPr="00660E5B">
              <w:rPr>
                <w:rFonts w:ascii="Garamond" w:eastAsia="Calibri" w:hAnsi="Garamond" w:cs="Times New Roman"/>
                <w:bCs/>
                <w:iCs/>
                <w:spacing w:val="-4"/>
                <w:vertAlign w:val="superscript"/>
              </w:rPr>
              <w:footnoteReference w:id="13"/>
            </w:r>
            <w:r w:rsidRPr="00660E5B">
              <w:rPr>
                <w:rFonts w:ascii="Garamond" w:eastAsia="Calibri" w:hAnsi="Garamond" w:cs="Times New Roman"/>
                <w:bCs/>
                <w:iCs/>
                <w:spacing w:val="-4"/>
              </w:rPr>
              <w:t>.</w:t>
            </w:r>
            <w:r w:rsidRPr="00660E5B">
              <w:rPr>
                <w:rFonts w:ascii="Garamond" w:eastAsia="Calibri" w:hAnsi="Garamond" w:cs="Times New Roman"/>
                <w:iCs/>
                <w:spacing w:val="-4"/>
              </w:rPr>
              <w:t xml:space="preserve"> </w:t>
            </w:r>
            <w:bookmarkStart w:id="7" w:name="_Hlk57619544"/>
            <w:r w:rsidRPr="00660E5B">
              <w:rPr>
                <w:rFonts w:ascii="Garamond" w:eastAsia="Calibri" w:hAnsi="Garamond" w:cs="Times New Roman"/>
                <w:iCs/>
                <w:spacing w:val="-4"/>
              </w:rPr>
              <w:t>Kuna kohalike omavalitsuste omapanuse osakaal maksutuludest ja toetusfondist sotsiaalsesse kaitsesse on viimase kümne aasta jooksul stabiilselt vähenenud (vt joonis 1 ja 2) ning sotsiaalhoolekanne on pikka aega olnud alarahastatud, on t</w:t>
            </w:r>
            <w:r w:rsidRPr="00660E5B">
              <w:rPr>
                <w:rFonts w:ascii="Garamond" w:eastAsia="Calibri" w:hAnsi="Garamond" w:cs="Times New Roman"/>
                <w:spacing w:val="-4"/>
              </w:rPr>
              <w:t xml:space="preserve">ulubaasi kasvu tingimustes asjakohane eeldada, et kohalikud omavalitsused investeeriksid sotsiaalsesse kaitsesse tulubaasi keskmisest kasvust rohkemgi, eelisarendades teenuseid. </w:t>
            </w:r>
            <w:bookmarkEnd w:id="7"/>
            <w:r w:rsidRPr="00660E5B">
              <w:rPr>
                <w:rFonts w:ascii="Garamond" w:eastAsia="Calibri" w:hAnsi="Garamond" w:cs="Times New Roman"/>
                <w:spacing w:val="-4"/>
              </w:rPr>
              <w:t>Selle üheks eelduseks on, et omavalitsused pööraksid senisest enam tähelepanu abivajajate leidmisele ning nende nõustamisele ja toetamisele.</w:t>
            </w:r>
          </w:p>
          <w:p w14:paraId="49C21420" w14:textId="77777777" w:rsidR="00FA37A7" w:rsidRPr="00660E5B" w:rsidRDefault="00FA37A7" w:rsidP="00660E5B">
            <w:pPr>
              <w:spacing w:after="120"/>
              <w:rPr>
                <w:rFonts w:ascii="Garamond" w:eastAsia="Calibri" w:hAnsi="Garamond" w:cs="Calibri"/>
                <w:spacing w:val="-4"/>
              </w:rPr>
            </w:pPr>
            <w:r w:rsidRPr="00660E5B">
              <w:rPr>
                <w:rFonts w:ascii="Garamond" w:eastAsia="Calibri" w:hAnsi="Garamond" w:cs="Calibri"/>
                <w:iCs/>
                <w:spacing w:val="-4"/>
              </w:rPr>
              <w:lastRenderedPageBreak/>
              <w:t>Lähedaste hoolduskoormuse vähendamiseks tuleks kohalikel omavalitsustel senisest enam investeerida kodus elamist toetavate teenuste (isiklik abistaja, tugiisik, koduteenus, päevahoiuteenus) pakkumisse, seejuures tagama teenuste kättesaadavuse igas omavalitsuses.</w:t>
            </w:r>
          </w:p>
          <w:p w14:paraId="00E3576A" w14:textId="77777777" w:rsidR="00FA37A7" w:rsidRPr="00660E5B" w:rsidRDefault="00FA37A7" w:rsidP="00660E5B">
            <w:pPr>
              <w:spacing w:after="120"/>
              <w:rPr>
                <w:rFonts w:ascii="Garamond" w:hAnsi="Garamond"/>
                <w:b/>
                <w:bCs/>
                <w:spacing w:val="-4"/>
              </w:rPr>
            </w:pPr>
          </w:p>
        </w:tc>
        <w:tc>
          <w:tcPr>
            <w:tcW w:w="5670" w:type="dxa"/>
            <w:shd w:val="clear" w:color="auto" w:fill="auto"/>
          </w:tcPr>
          <w:p w14:paraId="0273F8A7" w14:textId="77777777" w:rsidR="00FA37A7" w:rsidRPr="00660E5B" w:rsidRDefault="00FA37A7" w:rsidP="00660E5B">
            <w:pPr>
              <w:spacing w:after="120"/>
              <w:rPr>
                <w:rFonts w:ascii="Garamond" w:hAnsi="Garamond"/>
                <w:spacing w:val="-4"/>
              </w:rPr>
            </w:pPr>
            <w:r w:rsidRPr="00660E5B">
              <w:rPr>
                <w:rFonts w:ascii="Garamond" w:hAnsi="Garamond"/>
                <w:spacing w:val="-4"/>
              </w:rPr>
              <w:lastRenderedPageBreak/>
              <w:t xml:space="preserve">Kohalikud omavalitsused on valmis panustama sotsiaalsesse kaitsesse vastavalt elanike vajadusele ja omavalitsuse võimalustele. Kindlasti aitab sellele kaasa tulubaasi kasv. </w:t>
            </w:r>
          </w:p>
          <w:p w14:paraId="3616CB07" w14:textId="4AC7E454" w:rsidR="00FA37A7" w:rsidRPr="00660E5B" w:rsidRDefault="00FA37A7" w:rsidP="00660E5B">
            <w:pPr>
              <w:spacing w:after="120"/>
              <w:rPr>
                <w:rFonts w:ascii="Garamond" w:hAnsi="Garamond"/>
                <w:spacing w:val="-4"/>
              </w:rPr>
            </w:pPr>
            <w:r w:rsidRPr="00660E5B">
              <w:rPr>
                <w:rFonts w:ascii="Garamond" w:hAnsi="Garamond"/>
                <w:spacing w:val="-4"/>
              </w:rPr>
              <w:t xml:space="preserve">Oleme nõus, et kodus elamist toetavad teenused vajavad arendamist, kuid üheks takistuseks on teenuse osutajate puudus. Selleks ja lähedaste hoolduskoormuse vähendamiseks, on kindlasti vaja integreerida sotsiaal- ja tervishoiuteenuseid. Suur osa isikutest, kes vajavad pikaajalist abi ja saaksid hakkama kodus, vajavad ka tervishoiuteenuseid nt koduõenduse teenust. </w:t>
            </w:r>
          </w:p>
          <w:p w14:paraId="23779367" w14:textId="6EFCDAF5" w:rsidR="00FA37A7" w:rsidRPr="00660E5B" w:rsidRDefault="00FA37A7" w:rsidP="00660E5B">
            <w:pPr>
              <w:spacing w:after="120"/>
              <w:rPr>
                <w:rFonts w:ascii="Garamond" w:hAnsi="Garamond"/>
                <w:spacing w:val="-4"/>
              </w:rPr>
            </w:pPr>
            <w:r w:rsidRPr="00660E5B">
              <w:rPr>
                <w:rFonts w:ascii="Garamond" w:hAnsi="Garamond"/>
                <w:spacing w:val="-4"/>
              </w:rPr>
              <w:t>Rahaliste vajaduste ja võimaluste hindamiseks on vajalik põhjali</w:t>
            </w:r>
            <w:r w:rsidR="002B0CB7">
              <w:rPr>
                <w:rFonts w:ascii="Garamond" w:hAnsi="Garamond"/>
                <w:spacing w:val="-4"/>
              </w:rPr>
              <w:softHyphen/>
            </w:r>
            <w:r w:rsidRPr="00660E5B">
              <w:rPr>
                <w:rFonts w:ascii="Garamond" w:hAnsi="Garamond"/>
                <w:spacing w:val="-4"/>
              </w:rPr>
              <w:t>kum analüüs, kui hetkel ettepanekule lisatud selgitused. Sotsiaal</w:t>
            </w:r>
            <w:r w:rsidR="002B0CB7">
              <w:rPr>
                <w:rFonts w:ascii="Garamond" w:hAnsi="Garamond"/>
                <w:spacing w:val="-4"/>
              </w:rPr>
              <w:softHyphen/>
            </w:r>
            <w:r w:rsidRPr="00660E5B">
              <w:rPr>
                <w:rFonts w:ascii="Garamond" w:hAnsi="Garamond"/>
                <w:spacing w:val="-4"/>
              </w:rPr>
              <w:t xml:space="preserve">kaitse kulude osakaalu tõstmine saab tulla ainult mingite teiste valdkondade osakaalude vähenemise arvelt. Oleks abiks, kui oleks </w:t>
            </w:r>
            <w:r w:rsidRPr="00660E5B">
              <w:rPr>
                <w:rFonts w:ascii="Garamond" w:hAnsi="Garamond"/>
                <w:spacing w:val="-4"/>
              </w:rPr>
              <w:lastRenderedPageBreak/>
              <w:t>võimalik välja tuua ka valdkondi või tegevusi, mis KOVide poolt on täna ülerahastatud või ebamõistlikult rahastatud?</w:t>
            </w:r>
          </w:p>
          <w:p w14:paraId="3D5EA851" w14:textId="7568CFE1" w:rsidR="00FA37A7" w:rsidRPr="00660E5B" w:rsidRDefault="00FA37A7" w:rsidP="00660E5B">
            <w:pPr>
              <w:spacing w:after="120"/>
              <w:rPr>
                <w:rFonts w:ascii="Garamond" w:hAnsi="Garamond"/>
                <w:spacing w:val="-4"/>
              </w:rPr>
            </w:pPr>
            <w:r w:rsidRPr="00660E5B">
              <w:rPr>
                <w:rFonts w:ascii="Garamond" w:hAnsi="Garamond"/>
                <w:spacing w:val="-4"/>
              </w:rPr>
              <w:t>Kindlasti tuleb jätkata möödunud aastal alustatud KOVide sotsiaal</w:t>
            </w:r>
            <w:r w:rsidRPr="00660E5B">
              <w:rPr>
                <w:rFonts w:ascii="Garamond" w:hAnsi="Garamond"/>
                <w:spacing w:val="-4"/>
              </w:rPr>
              <w:softHyphen/>
            </w:r>
            <w:r w:rsidR="002B0CB7">
              <w:rPr>
                <w:rFonts w:ascii="Garamond" w:hAnsi="Garamond"/>
                <w:spacing w:val="-4"/>
              </w:rPr>
              <w:softHyphen/>
            </w:r>
            <w:r w:rsidRPr="00660E5B">
              <w:rPr>
                <w:rFonts w:ascii="Garamond" w:hAnsi="Garamond"/>
                <w:spacing w:val="-4"/>
              </w:rPr>
              <w:t>kaitseliste kulude analüüsi. Esialgsed tulemused näitavad, et KOVidelt kogutavate andmete alusel ei ole võimalik korrektseid järeldusi teha.</w:t>
            </w:r>
          </w:p>
          <w:p w14:paraId="736BF35B" w14:textId="3A73B628" w:rsidR="00FA37A7" w:rsidRPr="00660E5B" w:rsidRDefault="00FA37A7" w:rsidP="00660E5B">
            <w:pPr>
              <w:spacing w:after="120"/>
              <w:rPr>
                <w:rFonts w:ascii="Garamond" w:hAnsi="Garamond"/>
                <w:spacing w:val="-4"/>
              </w:rPr>
            </w:pPr>
            <w:r w:rsidRPr="00660E5B">
              <w:rPr>
                <w:rFonts w:ascii="Garamond" w:hAnsi="Garamond"/>
                <w:spacing w:val="-4"/>
              </w:rPr>
              <w:t>KOVde panus sotsiaalkaitsesse on kahtlemata oluline. Siin</w:t>
            </w:r>
            <w:r w:rsidRPr="00660E5B">
              <w:rPr>
                <w:rFonts w:ascii="Garamond" w:hAnsi="Garamond"/>
                <w:spacing w:val="-4"/>
              </w:rPr>
              <w:softHyphen/>
              <w:t xml:space="preserve">juures tuleb siiski arvestada ka eelmisest aastast muutunud olukorda, kus ollakse üsna tugeva majandusliku surve olukorras. </w:t>
            </w:r>
          </w:p>
          <w:p w14:paraId="0F63D24A" w14:textId="5DF53BBF" w:rsidR="00FA37A7" w:rsidRPr="00660E5B" w:rsidRDefault="00FA37A7" w:rsidP="00660E5B">
            <w:pPr>
              <w:spacing w:after="120"/>
              <w:rPr>
                <w:rFonts w:ascii="Garamond" w:hAnsi="Garamond"/>
                <w:spacing w:val="-4"/>
              </w:rPr>
            </w:pPr>
            <w:r w:rsidRPr="00660E5B">
              <w:rPr>
                <w:rFonts w:ascii="Garamond" w:hAnsi="Garamond"/>
                <w:spacing w:val="-4"/>
              </w:rPr>
              <w:t xml:space="preserve">Teenusmajade rajamine vajab meedet, kus KOVide osalus on võimalikult madal (nt mitte kõrgem kui nt 10%). Lisaks on oluline, et meetme raames saaks teenusmajade rajamisel teha kootööd erasektoriga. Arvestades COVID-19 järelmõju, sh eeldatavat majanduslangust, ei teki KOVidel juurde vahendeid, mille arvelt investeeringuid ja uue taristu ehitamist realiseerida. Meetmes võiks olla taotlejaks või omaosaluse maksjaks erasektor, kes tulevikus võtaks teenusmaja opereerimise enda hallata, st et meetmes tekiks võimalus omaosalust jagada KOVdel erasektoriga. </w:t>
            </w:r>
          </w:p>
          <w:p w14:paraId="0387077A" w14:textId="77777777" w:rsidR="00FA37A7" w:rsidRPr="00660E5B" w:rsidRDefault="00FA37A7" w:rsidP="00660E5B">
            <w:pPr>
              <w:spacing w:after="120"/>
              <w:rPr>
                <w:rFonts w:ascii="Garamond" w:hAnsi="Garamond"/>
                <w:spacing w:val="-4"/>
              </w:rPr>
            </w:pPr>
            <w:r w:rsidRPr="00660E5B">
              <w:rPr>
                <w:rFonts w:ascii="Garamond" w:hAnsi="Garamond"/>
                <w:spacing w:val="-4"/>
              </w:rPr>
              <w:t xml:space="preserve">Tänuväärne on, et ESF meetmetest saab taotleda kodus elamist toetavate teenuste rahastamist. Meetmest võiks kaaluda lisaks teenuse loomisele ka olemasoleva teenuse laiendamist ehk uute teenuskohtade loomise rahastamist. </w:t>
            </w:r>
          </w:p>
          <w:p w14:paraId="2C9D3BED" w14:textId="5DA196DC" w:rsidR="00FA37A7" w:rsidRPr="00660E5B" w:rsidRDefault="00FA37A7" w:rsidP="00660E5B">
            <w:pPr>
              <w:spacing w:after="120"/>
              <w:rPr>
                <w:rFonts w:ascii="Garamond" w:hAnsi="Garamond"/>
                <w:spacing w:val="-4"/>
              </w:rPr>
            </w:pPr>
            <w:r w:rsidRPr="00660E5B">
              <w:rPr>
                <w:rFonts w:ascii="Garamond" w:hAnsi="Garamond"/>
                <w:spacing w:val="-4"/>
              </w:rPr>
              <w:t>KOVle on teada, et üldhooldusteenus asutuses on kallis ja teenus</w:t>
            </w:r>
            <w:r w:rsidR="002B0CB7">
              <w:rPr>
                <w:rFonts w:ascii="Garamond" w:hAnsi="Garamond"/>
                <w:spacing w:val="-4"/>
              </w:rPr>
              <w:softHyphen/>
            </w:r>
            <w:r w:rsidRPr="00660E5B">
              <w:rPr>
                <w:rFonts w:ascii="Garamond" w:hAnsi="Garamond"/>
                <w:spacing w:val="-4"/>
              </w:rPr>
              <w:t>kohtadest on puudus, aga teataval hulgal on ööpäeva</w:t>
            </w:r>
            <w:r w:rsidRPr="00660E5B">
              <w:rPr>
                <w:rFonts w:ascii="Garamond" w:hAnsi="Garamond"/>
                <w:spacing w:val="-4"/>
              </w:rPr>
              <w:softHyphen/>
              <w:t>ringse üldhooldusteenuse kohti siiski vaja juhtudeks, kus kodus elamist toetavad teenused ei kata inimese teenusvajadust. Üldhooldekodu</w:t>
            </w:r>
            <w:r w:rsidR="002B0CB7">
              <w:rPr>
                <w:rFonts w:ascii="Garamond" w:hAnsi="Garamond"/>
                <w:spacing w:val="-4"/>
              </w:rPr>
              <w:softHyphen/>
            </w:r>
            <w:r w:rsidRPr="00660E5B">
              <w:rPr>
                <w:rFonts w:ascii="Garamond" w:hAnsi="Garamond"/>
                <w:spacing w:val="-4"/>
              </w:rPr>
              <w:t>teenusele suunamist saab mõjutada ka läbi riigi teenuste parema toimimise ja kättesaadavuse, nt taastusravi või statsionaarse õendus</w:t>
            </w:r>
            <w:r w:rsidR="002B0CB7">
              <w:rPr>
                <w:rFonts w:ascii="Garamond" w:hAnsi="Garamond"/>
                <w:spacing w:val="-4"/>
              </w:rPr>
              <w:softHyphen/>
            </w:r>
            <w:r w:rsidRPr="00660E5B">
              <w:rPr>
                <w:rFonts w:ascii="Garamond" w:hAnsi="Garamond"/>
                <w:spacing w:val="-4"/>
              </w:rPr>
              <w:t>abi kättesaadavus ja teenuse mahu ebapiisavus, perearstiabi vastutus (kõrges eas inimene on perearsti nimistus, aga reaalseid kontakte ei ole olnud mitmel aastal), erihoolekandeteenuste kättesaadavus jne.</w:t>
            </w:r>
          </w:p>
        </w:tc>
        <w:tc>
          <w:tcPr>
            <w:tcW w:w="1985" w:type="dxa"/>
            <w:shd w:val="clear" w:color="auto" w:fill="auto"/>
          </w:tcPr>
          <w:p w14:paraId="3A404FEA" w14:textId="77777777" w:rsidR="00FA37A7" w:rsidRPr="00660E5B" w:rsidRDefault="00FA37A7" w:rsidP="00660E5B">
            <w:pPr>
              <w:spacing w:after="120"/>
              <w:rPr>
                <w:rFonts w:ascii="Garamond" w:hAnsi="Garamond"/>
                <w:b/>
                <w:bCs/>
                <w:spacing w:val="-4"/>
              </w:rPr>
            </w:pPr>
            <w:r w:rsidRPr="00660E5B">
              <w:rPr>
                <w:rFonts w:ascii="Garamond" w:hAnsi="Garamond"/>
                <w:b/>
                <w:bCs/>
                <w:spacing w:val="-4"/>
              </w:rPr>
              <w:lastRenderedPageBreak/>
              <w:t>Jätkatakse dialoogi.</w:t>
            </w:r>
          </w:p>
          <w:p w14:paraId="50469E98" w14:textId="77777777" w:rsidR="00FA37A7" w:rsidRPr="00660E5B" w:rsidRDefault="00FA37A7" w:rsidP="00660E5B">
            <w:pPr>
              <w:spacing w:after="120"/>
              <w:rPr>
                <w:rFonts w:ascii="Garamond" w:hAnsi="Garamond"/>
                <w:spacing w:val="-4"/>
              </w:rPr>
            </w:pPr>
          </w:p>
          <w:p w14:paraId="2710B257" w14:textId="403F1E36" w:rsidR="00FA37A7" w:rsidRPr="00660E5B" w:rsidRDefault="00FA37A7" w:rsidP="00660E5B">
            <w:pPr>
              <w:spacing w:after="120"/>
              <w:rPr>
                <w:rFonts w:ascii="Garamond" w:hAnsi="Garamond"/>
                <w:b/>
                <w:bCs/>
                <w:spacing w:val="-4"/>
              </w:rPr>
            </w:pPr>
            <w:r w:rsidRPr="00660E5B">
              <w:rPr>
                <w:rFonts w:ascii="Garamond" w:hAnsi="Garamond"/>
                <w:spacing w:val="-4"/>
              </w:rPr>
              <w:t>Ettepanek lisatakse SoM-ELVL koostööplaani.</w:t>
            </w:r>
          </w:p>
        </w:tc>
      </w:tr>
      <w:tr w:rsidR="00FA37A7" w:rsidRPr="00660E5B" w14:paraId="014485D5" w14:textId="77777777" w:rsidTr="00F82ACB">
        <w:trPr>
          <w:jc w:val="center"/>
        </w:trPr>
        <w:tc>
          <w:tcPr>
            <w:tcW w:w="421" w:type="dxa"/>
            <w:shd w:val="clear" w:color="auto" w:fill="auto"/>
            <w:vAlign w:val="center"/>
          </w:tcPr>
          <w:p w14:paraId="2787EDAC" w14:textId="77777777" w:rsidR="00FA37A7" w:rsidRPr="00660E5B" w:rsidRDefault="00FA37A7" w:rsidP="00660E5B">
            <w:pPr>
              <w:pStyle w:val="Loendilik"/>
              <w:numPr>
                <w:ilvl w:val="0"/>
                <w:numId w:val="35"/>
              </w:numPr>
              <w:spacing w:after="120"/>
              <w:ind w:right="25" w:hanging="691"/>
              <w:contextualSpacing w:val="0"/>
              <w:rPr>
                <w:rFonts w:ascii="Garamond" w:hAnsi="Garamond"/>
                <w:b/>
                <w:spacing w:val="-4"/>
              </w:rPr>
            </w:pPr>
          </w:p>
        </w:tc>
        <w:tc>
          <w:tcPr>
            <w:tcW w:w="7088" w:type="dxa"/>
            <w:gridSpan w:val="2"/>
            <w:shd w:val="clear" w:color="auto" w:fill="auto"/>
          </w:tcPr>
          <w:p w14:paraId="3F7D44BB" w14:textId="77777777" w:rsidR="00FA37A7" w:rsidRPr="00660E5B" w:rsidRDefault="00FA37A7" w:rsidP="00660E5B">
            <w:pPr>
              <w:spacing w:after="120"/>
              <w:rPr>
                <w:rFonts w:ascii="Garamond" w:hAnsi="Garamond"/>
                <w:b/>
                <w:bCs/>
                <w:color w:val="0070C0"/>
                <w:spacing w:val="-4"/>
              </w:rPr>
            </w:pPr>
            <w:r w:rsidRPr="00660E5B">
              <w:rPr>
                <w:rFonts w:ascii="Garamond" w:hAnsi="Garamond"/>
                <w:b/>
                <w:bCs/>
                <w:color w:val="0070C0"/>
                <w:spacing w:val="-4"/>
              </w:rPr>
              <w:t>Viia teenuste osutamise korrad kooskõlla sotsiaalhoolekande seadusega, siduma teenuste ja muu abi saamine lahti puude raskusastme tuvastamise nõudest ning asendama selle abivajaduse hindamisega.</w:t>
            </w:r>
          </w:p>
          <w:p w14:paraId="43C28FE0" w14:textId="77777777" w:rsidR="00FA37A7" w:rsidRPr="00660E5B" w:rsidRDefault="00FA37A7" w:rsidP="00660E5B">
            <w:pPr>
              <w:spacing w:after="120"/>
              <w:rPr>
                <w:rFonts w:ascii="Garamond" w:hAnsi="Garamond"/>
                <w:b/>
                <w:bCs/>
                <w:spacing w:val="-4"/>
              </w:rPr>
            </w:pPr>
          </w:p>
          <w:p w14:paraId="1A166B54" w14:textId="77777777" w:rsidR="00FA37A7" w:rsidRPr="00660E5B" w:rsidRDefault="00FA37A7" w:rsidP="00660E5B">
            <w:pPr>
              <w:spacing w:after="120"/>
              <w:rPr>
                <w:rFonts w:ascii="Garamond" w:hAnsi="Garamond"/>
                <w:spacing w:val="-4"/>
              </w:rPr>
            </w:pPr>
            <w:r w:rsidRPr="00660E5B">
              <w:rPr>
                <w:rFonts w:ascii="Garamond" w:hAnsi="Garamond"/>
                <w:spacing w:val="-4"/>
              </w:rPr>
              <w:t>Mitmetes kohalikes omavalitustes kehtestatud nõue, et teenuste ja muu abi saamiseks peab inimesele olema tuvastatud puude raskusaste, ei ole kehtiva sotsiaalhoolekande seadusega kooskõlas ega tohi olla teenuste ja muu vajaliku abi saamise tingimuseks.</w:t>
            </w:r>
          </w:p>
          <w:p w14:paraId="151E83ED" w14:textId="77777777" w:rsidR="00FA37A7" w:rsidRPr="00660E5B" w:rsidRDefault="00FA37A7" w:rsidP="00660E5B">
            <w:pPr>
              <w:spacing w:after="120"/>
              <w:rPr>
                <w:rFonts w:ascii="Garamond" w:hAnsi="Garamond"/>
                <w:spacing w:val="-4"/>
              </w:rPr>
            </w:pPr>
            <w:r w:rsidRPr="00660E5B">
              <w:rPr>
                <w:rFonts w:ascii="Garamond" w:hAnsi="Garamond"/>
                <w:spacing w:val="-4"/>
              </w:rPr>
              <w:t>Toetuste ja teenuste pakkumisel tuleb võtta arvesse inimese tegelikke vajadusi. Eelkõige tuleb pakkuda abivajaduse tekkimist või süvenemist ennetavaid meetmeid ning vältida olukordi, kus inimene jääb abitult süsteemide vahele (nt lapseeast täiskasvanuikka jõudmisel, hariduselust tööellu üleminekul, tervisesüsteemist hoolekandesse üleminekul).</w:t>
            </w:r>
          </w:p>
          <w:p w14:paraId="4EB7DE28" w14:textId="77777777" w:rsidR="00FA37A7" w:rsidRPr="00660E5B" w:rsidRDefault="00FA37A7" w:rsidP="00660E5B">
            <w:pPr>
              <w:spacing w:after="120"/>
              <w:rPr>
                <w:rFonts w:ascii="Garamond" w:hAnsi="Garamond"/>
                <w:spacing w:val="-4"/>
              </w:rPr>
            </w:pPr>
            <w:r w:rsidRPr="00660E5B">
              <w:rPr>
                <w:rFonts w:ascii="Garamond" w:hAnsi="Garamond"/>
                <w:bCs/>
                <w:spacing w:val="-4"/>
              </w:rPr>
              <w:t>Puuetega inimeste abivajaduse hindamisel ning toetuste ja teenuste pakkumisel on suund lihtsustada abi andmise korraldust.</w:t>
            </w:r>
            <w:r w:rsidRPr="00660E5B">
              <w:rPr>
                <w:rFonts w:ascii="Garamond" w:hAnsi="Garamond"/>
                <w:b/>
                <w:spacing w:val="-4"/>
              </w:rPr>
              <w:t xml:space="preserve"> </w:t>
            </w:r>
            <w:r w:rsidRPr="00660E5B">
              <w:rPr>
                <w:rFonts w:ascii="Garamond" w:hAnsi="Garamond"/>
                <w:spacing w:val="-4"/>
              </w:rPr>
              <w:t xml:space="preserve">Mõistlik on, et inimene pöördub abi saamiseks kõigepealt kohaliku omavalitsuse poole, kes viib läbi esmase abivajaduse hindamise, korraldab vastavalt teenuste ja muu abi osutamist ning </w:t>
            </w:r>
            <w:r w:rsidRPr="00660E5B">
              <w:rPr>
                <w:rFonts w:ascii="Garamond" w:hAnsi="Garamond" w:cstheme="minorHAnsi"/>
                <w:spacing w:val="-4"/>
              </w:rPr>
              <w:t>vajadusel toetab inimest riigipoolse abi taotlemisel.</w:t>
            </w:r>
          </w:p>
          <w:p w14:paraId="687CCEE0" w14:textId="77777777" w:rsidR="00FA37A7" w:rsidRPr="00660E5B" w:rsidRDefault="00FA37A7" w:rsidP="00660E5B">
            <w:pPr>
              <w:spacing w:after="120"/>
              <w:rPr>
                <w:rFonts w:ascii="Garamond" w:hAnsi="Garamond"/>
                <w:b/>
                <w:bCs/>
                <w:spacing w:val="-4"/>
              </w:rPr>
            </w:pPr>
          </w:p>
        </w:tc>
        <w:tc>
          <w:tcPr>
            <w:tcW w:w="5670" w:type="dxa"/>
            <w:shd w:val="clear" w:color="auto" w:fill="auto"/>
          </w:tcPr>
          <w:p w14:paraId="41840DCF" w14:textId="77777777" w:rsidR="00FA37A7" w:rsidRPr="00660E5B" w:rsidRDefault="00FA37A7" w:rsidP="00660E5B">
            <w:pPr>
              <w:spacing w:after="120"/>
              <w:rPr>
                <w:rFonts w:ascii="Garamond" w:hAnsi="Garamond"/>
                <w:spacing w:val="-4"/>
              </w:rPr>
            </w:pPr>
            <w:r w:rsidRPr="00660E5B">
              <w:rPr>
                <w:rFonts w:ascii="Garamond" w:hAnsi="Garamond"/>
                <w:spacing w:val="-4"/>
              </w:rPr>
              <w:lastRenderedPageBreak/>
              <w:t xml:space="preserve">Kohalikud omavalitsused on asunud oma teenuste osutamise kordasid üle vaatama, et likvideerida võimalikud vastuolud sotsiaalhoolekande seadusega. </w:t>
            </w:r>
          </w:p>
          <w:p w14:paraId="0212A142" w14:textId="1B256558" w:rsidR="00FA37A7" w:rsidRPr="00660E5B" w:rsidRDefault="00FA37A7" w:rsidP="00660E5B">
            <w:pPr>
              <w:spacing w:after="120"/>
              <w:rPr>
                <w:rFonts w:ascii="Garamond" w:hAnsi="Garamond"/>
                <w:spacing w:val="-4"/>
              </w:rPr>
            </w:pPr>
            <w:r w:rsidRPr="00660E5B">
              <w:rPr>
                <w:rFonts w:ascii="Garamond" w:hAnsi="Garamond"/>
                <w:spacing w:val="-4"/>
              </w:rPr>
              <w:lastRenderedPageBreak/>
              <w:t>Tuleb pöörata tähelepanu vajadusele täpsustada SHS sätete sõnastust. Riigikohtu lahendis on tõdetud: „Kolleegium möönab, et sotsiaalhoolekande seaduses on terminit puue ja selle raskus</w:t>
            </w:r>
            <w:r w:rsidR="002B0CB7">
              <w:rPr>
                <w:rFonts w:ascii="Garamond" w:hAnsi="Garamond"/>
                <w:spacing w:val="-4"/>
              </w:rPr>
              <w:softHyphen/>
            </w:r>
            <w:r w:rsidRPr="00660E5B">
              <w:rPr>
                <w:rFonts w:ascii="Garamond" w:hAnsi="Garamond"/>
                <w:spacing w:val="-4"/>
              </w:rPr>
              <w:t xml:space="preserve">astmeid kasutatud ebajärjekindlalt, mis võib raskendada omavalitsusüksustel seaduse rakendamist.“ </w:t>
            </w:r>
          </w:p>
          <w:p w14:paraId="1FC11966" w14:textId="77777777" w:rsidR="00FA37A7" w:rsidRPr="00660E5B" w:rsidRDefault="00FA37A7" w:rsidP="00660E5B">
            <w:pPr>
              <w:spacing w:after="120"/>
              <w:rPr>
                <w:rFonts w:ascii="Garamond" w:hAnsi="Garamond"/>
                <w:spacing w:val="-4"/>
              </w:rPr>
            </w:pPr>
            <w:r w:rsidRPr="00660E5B">
              <w:rPr>
                <w:rFonts w:ascii="Garamond" w:hAnsi="Garamond"/>
                <w:spacing w:val="-4"/>
              </w:rPr>
              <w:t>KOVe suunatakse juba kohe täna siduma abistamiskohustus puudest lahti ja kõik otsused peaksid sündima hindamise tulemusel, samas selgitatakse, et riigil on 2021.a II poolaasta plaanis alustada ka täisealise inimese abivajaduse hindamise teenuse analüüsiga st töövahendi osas alles alustatakse analüüsiga.</w:t>
            </w:r>
          </w:p>
          <w:p w14:paraId="4DF82F47" w14:textId="77777777" w:rsidR="00FA37A7" w:rsidRPr="00660E5B" w:rsidRDefault="00FA37A7" w:rsidP="00660E5B">
            <w:pPr>
              <w:spacing w:after="120"/>
              <w:rPr>
                <w:rFonts w:ascii="Garamond" w:hAnsi="Garamond"/>
                <w:spacing w:val="-4"/>
              </w:rPr>
            </w:pPr>
            <w:r w:rsidRPr="00660E5B">
              <w:rPr>
                <w:rFonts w:ascii="Garamond" w:hAnsi="Garamond"/>
                <w:spacing w:val="-4"/>
              </w:rPr>
              <w:t>Kohaliku omavalitsuse vaates on loomulik, et abivajadusega inimene peab vajaliku abi saama ja abistamine ei tohi takerduda vorminõuete tõttu. Samas on riigi teenuste puhul tavapärane, et need võivad olla seotud puude olemasolu või raskusastmega (soodustus retseptiravimitele, tasuta sõiduõigus jne).</w:t>
            </w:r>
          </w:p>
          <w:p w14:paraId="453AA3BD" w14:textId="7A5EB1E9" w:rsidR="00FA37A7" w:rsidRPr="00660E5B" w:rsidRDefault="00FA37A7" w:rsidP="00660E5B">
            <w:pPr>
              <w:spacing w:after="120"/>
              <w:rPr>
                <w:rFonts w:ascii="Garamond" w:hAnsi="Garamond"/>
                <w:spacing w:val="-4"/>
              </w:rPr>
            </w:pPr>
            <w:r w:rsidRPr="00660E5B">
              <w:rPr>
                <w:rFonts w:ascii="Garamond" w:hAnsi="Garamond"/>
                <w:spacing w:val="-4"/>
              </w:rPr>
              <w:t>Teeme ettepaneku, et sama põhimõtet rakendataks ka riiklike teenuste ja toetuste puhul, mis seotaks puude määramisest lahti, et inimene ei peaks teenuse või toetuse saamiseks puuet taotlema, vaid ta saaks vajaduspõhiselt abi, nt rehabilitatsioon, abivahendid jne.</w:t>
            </w:r>
          </w:p>
          <w:p w14:paraId="75A8678B" w14:textId="77777777" w:rsidR="00FA37A7" w:rsidRPr="00660E5B" w:rsidRDefault="00FA37A7" w:rsidP="00660E5B">
            <w:pPr>
              <w:spacing w:after="120"/>
              <w:rPr>
                <w:rFonts w:ascii="Garamond" w:hAnsi="Garamond"/>
                <w:spacing w:val="-4"/>
              </w:rPr>
            </w:pPr>
            <w:r w:rsidRPr="00660E5B">
              <w:rPr>
                <w:rFonts w:ascii="Garamond" w:hAnsi="Garamond"/>
                <w:spacing w:val="-4"/>
              </w:rPr>
              <w:t>Täielikult hindamispõhisele lähenemisele minek eeldab vajaliku hindamispädevuse ja töövahendite olemasolu. Vajalikud on ühtsete hindamisvahendite juurutamine, süsteemsed hindamispädevust ühtlustavad koolitused ja KOVide toetamine ühtse hindamispraktika kujundamisel</w:t>
            </w:r>
          </w:p>
          <w:p w14:paraId="58993030" w14:textId="04AD9845" w:rsidR="00FA37A7" w:rsidRPr="00660E5B" w:rsidRDefault="00FA37A7" w:rsidP="00660E5B">
            <w:pPr>
              <w:spacing w:after="120"/>
              <w:rPr>
                <w:rFonts w:ascii="Garamond" w:hAnsi="Garamond"/>
                <w:spacing w:val="-4"/>
              </w:rPr>
            </w:pPr>
            <w:r w:rsidRPr="00660E5B">
              <w:rPr>
                <w:rFonts w:ascii="Garamond" w:hAnsi="Garamond"/>
                <w:spacing w:val="-4"/>
              </w:rPr>
              <w:t>KOVi jaoks tähendab olukord, kus senised erivajadusega inimeste kodus elamist toetavad teenused on lahti seotud puude olemas</w:t>
            </w:r>
            <w:r w:rsidR="002B0CB7">
              <w:rPr>
                <w:rFonts w:ascii="Garamond" w:hAnsi="Garamond"/>
                <w:spacing w:val="-4"/>
              </w:rPr>
              <w:softHyphen/>
            </w:r>
            <w:r w:rsidRPr="00660E5B">
              <w:rPr>
                <w:rFonts w:ascii="Garamond" w:hAnsi="Garamond"/>
                <w:spacing w:val="-4"/>
              </w:rPr>
              <w:t xml:space="preserve">olust, selget kulude suurenemist nii teenuste kui tööjõukulu osas. Eeldatavalt kasvab abivajaduse hindamiste arv, lisaks tuleb hinnata ka seda osa abivajadusest, mida praegu võiks katta hindamine puude määramisel. </w:t>
            </w:r>
          </w:p>
          <w:p w14:paraId="07DA8279" w14:textId="660F22A0" w:rsidR="00FA37A7" w:rsidRPr="00660E5B" w:rsidRDefault="00FA37A7" w:rsidP="00660E5B">
            <w:pPr>
              <w:spacing w:after="120"/>
              <w:rPr>
                <w:rFonts w:ascii="Garamond" w:hAnsi="Garamond"/>
                <w:spacing w:val="-4"/>
              </w:rPr>
            </w:pPr>
            <w:r w:rsidRPr="00660E5B">
              <w:rPr>
                <w:rFonts w:ascii="Garamond" w:hAnsi="Garamond"/>
                <w:spacing w:val="-4"/>
              </w:rPr>
              <w:t xml:space="preserve">KOV nõustamisele pöördub üha enam inimesi, kellel ei ole puuet pikendatud, mistõttu nad on ilma jäänud senisest riigi korraldatud abist. KOVle tähendab see nii suurenevat nõustamiste hulka kui otsest rahalist kulu (toetused abivahendite ostuks jne). </w:t>
            </w:r>
          </w:p>
          <w:p w14:paraId="17196662" w14:textId="0833B7BB" w:rsidR="00FA37A7" w:rsidRPr="00660E5B" w:rsidRDefault="00FA37A7" w:rsidP="00660E5B">
            <w:pPr>
              <w:spacing w:after="120"/>
              <w:rPr>
                <w:rFonts w:ascii="Garamond" w:hAnsi="Garamond"/>
                <w:b/>
                <w:bCs/>
                <w:spacing w:val="-4"/>
              </w:rPr>
            </w:pPr>
            <w:r w:rsidRPr="00660E5B">
              <w:rPr>
                <w:rFonts w:ascii="Garamond" w:hAnsi="Garamond"/>
                <w:spacing w:val="-4"/>
              </w:rPr>
              <w:lastRenderedPageBreak/>
              <w:t>Oluline on mõtestada ka seda, kas inimene vajab hoolekande</w:t>
            </w:r>
            <w:r w:rsidRPr="00660E5B">
              <w:rPr>
                <w:rFonts w:ascii="Garamond" w:hAnsi="Garamond"/>
                <w:spacing w:val="-4"/>
              </w:rPr>
              <w:softHyphen/>
              <w:t>teenust või on küsimus muude teenuste korralduses (nt piisava liinivõrguga, madalapõhjaline ühistransport vs sotsiaaltransporditeenus).</w:t>
            </w:r>
          </w:p>
        </w:tc>
        <w:tc>
          <w:tcPr>
            <w:tcW w:w="1985" w:type="dxa"/>
            <w:shd w:val="clear" w:color="auto" w:fill="auto"/>
          </w:tcPr>
          <w:p w14:paraId="04C37821" w14:textId="77777777" w:rsidR="00FA37A7" w:rsidRPr="00660E5B" w:rsidRDefault="00FA37A7" w:rsidP="00660E5B">
            <w:pPr>
              <w:spacing w:after="120"/>
              <w:rPr>
                <w:rFonts w:ascii="Garamond" w:hAnsi="Garamond"/>
                <w:b/>
                <w:bCs/>
                <w:spacing w:val="-4"/>
              </w:rPr>
            </w:pPr>
            <w:r w:rsidRPr="00660E5B">
              <w:rPr>
                <w:rFonts w:ascii="Garamond" w:hAnsi="Garamond"/>
                <w:b/>
                <w:bCs/>
                <w:spacing w:val="-4"/>
              </w:rPr>
              <w:lastRenderedPageBreak/>
              <w:t>Jätkatakse dialoogi.</w:t>
            </w:r>
          </w:p>
          <w:p w14:paraId="59E42F74" w14:textId="77777777" w:rsidR="00FA37A7" w:rsidRPr="00660E5B" w:rsidRDefault="00FA37A7" w:rsidP="00660E5B">
            <w:pPr>
              <w:spacing w:after="120"/>
              <w:rPr>
                <w:rFonts w:ascii="Garamond" w:hAnsi="Garamond"/>
                <w:spacing w:val="-4"/>
              </w:rPr>
            </w:pPr>
          </w:p>
          <w:p w14:paraId="44796C82" w14:textId="21FD4817" w:rsidR="00FA37A7" w:rsidRPr="00660E5B" w:rsidRDefault="00FA37A7" w:rsidP="00660E5B">
            <w:pPr>
              <w:spacing w:after="120"/>
              <w:rPr>
                <w:rFonts w:ascii="Garamond" w:hAnsi="Garamond"/>
                <w:b/>
                <w:bCs/>
                <w:spacing w:val="-4"/>
              </w:rPr>
            </w:pPr>
            <w:r w:rsidRPr="00660E5B">
              <w:rPr>
                <w:rFonts w:ascii="Garamond" w:hAnsi="Garamond"/>
                <w:spacing w:val="-4"/>
              </w:rPr>
              <w:lastRenderedPageBreak/>
              <w:t>Ettepanek lisatakse SoM-ELVL koostööplaani.</w:t>
            </w:r>
          </w:p>
        </w:tc>
      </w:tr>
      <w:tr w:rsidR="00FA37A7" w:rsidRPr="00660E5B" w14:paraId="459B2F49" w14:textId="77777777" w:rsidTr="00F82ACB">
        <w:trPr>
          <w:jc w:val="center"/>
        </w:trPr>
        <w:tc>
          <w:tcPr>
            <w:tcW w:w="421" w:type="dxa"/>
            <w:shd w:val="clear" w:color="auto" w:fill="auto"/>
            <w:vAlign w:val="center"/>
          </w:tcPr>
          <w:p w14:paraId="45AB5AC3" w14:textId="77777777" w:rsidR="00FA37A7" w:rsidRPr="00660E5B" w:rsidRDefault="00FA37A7" w:rsidP="00660E5B">
            <w:pPr>
              <w:pStyle w:val="Loendilik"/>
              <w:numPr>
                <w:ilvl w:val="0"/>
                <w:numId w:val="35"/>
              </w:numPr>
              <w:spacing w:after="120"/>
              <w:ind w:right="25" w:hanging="691"/>
              <w:contextualSpacing w:val="0"/>
              <w:rPr>
                <w:rFonts w:ascii="Garamond" w:hAnsi="Garamond"/>
                <w:spacing w:val="-4"/>
              </w:rPr>
            </w:pPr>
          </w:p>
        </w:tc>
        <w:tc>
          <w:tcPr>
            <w:tcW w:w="7088" w:type="dxa"/>
            <w:gridSpan w:val="2"/>
            <w:shd w:val="clear" w:color="auto" w:fill="auto"/>
          </w:tcPr>
          <w:p w14:paraId="3583CD65" w14:textId="77777777" w:rsidR="00FA37A7" w:rsidRPr="00660E5B" w:rsidRDefault="00FA37A7" w:rsidP="00660E5B">
            <w:pPr>
              <w:spacing w:after="120"/>
              <w:rPr>
                <w:rFonts w:ascii="Garamond" w:hAnsi="Garamond"/>
                <w:b/>
                <w:bCs/>
                <w:color w:val="0070C0"/>
                <w:spacing w:val="-4"/>
              </w:rPr>
            </w:pPr>
            <w:r w:rsidRPr="00660E5B">
              <w:rPr>
                <w:rFonts w:ascii="Garamond" w:hAnsi="Garamond"/>
                <w:b/>
                <w:bCs/>
                <w:color w:val="0070C0"/>
                <w:spacing w:val="-4"/>
              </w:rPr>
              <w:t xml:space="preserve">Suunata enam tähelepanu inimeste tööhõive toetamisele kohalikul tasandil, eeskätt mitteõppivate ja mittetöötavate noorte tagasiaitamisel haridusse ja tööturule, et ennetada noorte suurenevat sotsiaalabivajadust tulevikus. </w:t>
            </w:r>
          </w:p>
          <w:p w14:paraId="3E8C8719" w14:textId="12B7447E" w:rsidR="00FA37A7" w:rsidRPr="00660E5B" w:rsidRDefault="00FA37A7" w:rsidP="00660E5B">
            <w:pPr>
              <w:spacing w:after="120"/>
              <w:rPr>
                <w:rFonts w:ascii="Garamond" w:hAnsi="Garamond"/>
                <w:spacing w:val="-4"/>
              </w:rPr>
            </w:pPr>
            <w:r w:rsidRPr="00660E5B">
              <w:rPr>
                <w:rFonts w:ascii="Garamond" w:hAnsi="Garamond"/>
                <w:spacing w:val="-4"/>
              </w:rPr>
              <w:t xml:space="preserve">Kohalikud omavalitsused on inimestele kõige lähemal ja võimalus aidata kaasa mittetöötava ja mitteõppiva inimese suunamiseks haridusse või tööturule on suur. Tööhõive edendamine peaks olema oluline ja süsteemne ka kohaliku omavalitsuse tasandil, mitte ainult Töötukassa vastutusel. </w:t>
            </w:r>
          </w:p>
          <w:p w14:paraId="3027A067" w14:textId="77777777" w:rsidR="00FA37A7" w:rsidRPr="00660E5B" w:rsidRDefault="00FA37A7" w:rsidP="00660E5B">
            <w:pPr>
              <w:spacing w:after="120"/>
              <w:rPr>
                <w:rFonts w:ascii="Garamond" w:hAnsi="Garamond"/>
                <w:spacing w:val="-4"/>
              </w:rPr>
            </w:pPr>
            <w:r w:rsidRPr="00660E5B">
              <w:rPr>
                <w:rFonts w:ascii="Garamond" w:hAnsi="Garamond"/>
                <w:spacing w:val="-4"/>
              </w:rPr>
              <w:t>Kohalikul omavalitsusel on rohkem potentsiaali ja võimalusi toetada inimeste tööhõives osalemist, kui seda tänaseni tehtud on.</w:t>
            </w:r>
            <w:r w:rsidRPr="00660E5B">
              <w:rPr>
                <w:rFonts w:ascii="Garamond" w:hAnsi="Garamond" w:cs="Calibri"/>
                <w:spacing w:val="-4"/>
              </w:rPr>
              <w:t xml:space="preserve"> </w:t>
            </w:r>
            <w:r w:rsidRPr="00660E5B">
              <w:rPr>
                <w:rFonts w:ascii="Garamond" w:hAnsi="Garamond"/>
                <w:spacing w:val="-4"/>
              </w:rPr>
              <w:t xml:space="preserve">Teeme ettepaneku vaadata üle kohalikus omavalitsuses kasutusel olev süsteem, kaardistada olemasolevad ressursid, vajadusel taotleda lisaressurssi avatud taotlusvoorust ning suunata enam tähelepanu inimeste tööhõive toetamisele kohalikul tasandil. </w:t>
            </w:r>
          </w:p>
          <w:p w14:paraId="1128AF21" w14:textId="77777777" w:rsidR="00FA37A7" w:rsidRPr="00660E5B" w:rsidRDefault="00FA37A7" w:rsidP="00660E5B">
            <w:pPr>
              <w:spacing w:after="120"/>
              <w:rPr>
                <w:rFonts w:ascii="Garamond" w:hAnsi="Garamond"/>
                <w:b/>
                <w:bCs/>
                <w:spacing w:val="-4"/>
              </w:rPr>
            </w:pPr>
          </w:p>
        </w:tc>
        <w:tc>
          <w:tcPr>
            <w:tcW w:w="5670" w:type="dxa"/>
            <w:shd w:val="clear" w:color="auto" w:fill="auto"/>
            <w:vAlign w:val="center"/>
          </w:tcPr>
          <w:p w14:paraId="0E48B4CB" w14:textId="120F4597" w:rsidR="00FA37A7" w:rsidRPr="00660E5B" w:rsidRDefault="00FA37A7" w:rsidP="00660E5B">
            <w:pPr>
              <w:spacing w:after="120"/>
              <w:rPr>
                <w:rFonts w:ascii="Garamond" w:hAnsi="Garamond"/>
                <w:spacing w:val="-4"/>
              </w:rPr>
            </w:pPr>
            <w:r w:rsidRPr="00660E5B">
              <w:rPr>
                <w:rFonts w:ascii="Garamond" w:hAnsi="Garamond"/>
                <w:spacing w:val="-4"/>
              </w:rPr>
              <w:t>Kohalikud omavalitsused pööravad üha enam tähelepanu noortele, kes vajavad või võivad vajada abi. NEET noorte projekt on tänu</w:t>
            </w:r>
            <w:r w:rsidR="002B0CB7">
              <w:rPr>
                <w:rFonts w:ascii="Garamond" w:hAnsi="Garamond"/>
                <w:spacing w:val="-4"/>
              </w:rPr>
              <w:softHyphen/>
            </w:r>
            <w:r w:rsidRPr="00660E5B">
              <w:rPr>
                <w:rFonts w:ascii="Garamond" w:hAnsi="Garamond"/>
                <w:spacing w:val="-4"/>
              </w:rPr>
              <w:t>väärne algatus, aga projekt vajaks oluliselt paremat andme</w:t>
            </w:r>
            <w:r w:rsidR="002B0CB7">
              <w:rPr>
                <w:rFonts w:ascii="Garamond" w:hAnsi="Garamond"/>
                <w:spacing w:val="-4"/>
              </w:rPr>
              <w:softHyphen/>
            </w:r>
            <w:r w:rsidRPr="00660E5B">
              <w:rPr>
                <w:rFonts w:ascii="Garamond" w:hAnsi="Garamond"/>
                <w:spacing w:val="-4"/>
              </w:rPr>
              <w:t>kvaliteeti selleks, et KOV saaks sisuliselt kasutatava tööriista. Kohaliku oma</w:t>
            </w:r>
            <w:r w:rsidR="002B0CB7">
              <w:rPr>
                <w:rFonts w:ascii="Garamond" w:hAnsi="Garamond"/>
                <w:spacing w:val="-4"/>
              </w:rPr>
              <w:softHyphen/>
            </w:r>
            <w:r w:rsidRPr="00660E5B">
              <w:rPr>
                <w:rFonts w:ascii="Garamond" w:hAnsi="Garamond"/>
                <w:spacing w:val="-4"/>
              </w:rPr>
              <w:t>valitsuse vaates tuleb enam luua selgust, millised on Töötukassa tegevused noorte töölesaamise toetamiseks</w:t>
            </w:r>
          </w:p>
          <w:p w14:paraId="164C8027" w14:textId="77777777" w:rsidR="00FA37A7" w:rsidRPr="00660E5B" w:rsidRDefault="00FA37A7" w:rsidP="00660E5B">
            <w:pPr>
              <w:spacing w:after="120"/>
              <w:rPr>
                <w:rFonts w:ascii="Garamond" w:hAnsi="Garamond"/>
                <w:spacing w:val="-4"/>
              </w:rPr>
            </w:pPr>
            <w:r w:rsidRPr="00660E5B">
              <w:rPr>
                <w:rFonts w:ascii="Garamond" w:hAnsi="Garamond"/>
                <w:spacing w:val="-4"/>
              </w:rPr>
              <w:t>Endiselt on probleemiks ressursipuudus ja välisabi rahastus ei ole lahendus, kuna see on ajutine, ka välisrahade taotlemine ja kasutamine (aruandlus jm reeglid) eeldab selleks ressursi olemasolu.</w:t>
            </w:r>
          </w:p>
          <w:p w14:paraId="0FDD18AF" w14:textId="77777777" w:rsidR="00FA37A7" w:rsidRPr="00660E5B" w:rsidRDefault="00FA37A7" w:rsidP="00660E5B">
            <w:pPr>
              <w:spacing w:after="120"/>
              <w:rPr>
                <w:rFonts w:ascii="Garamond" w:hAnsi="Garamond"/>
                <w:spacing w:val="-4"/>
              </w:rPr>
            </w:pPr>
            <w:r w:rsidRPr="00660E5B">
              <w:rPr>
                <w:rFonts w:ascii="Garamond" w:hAnsi="Garamond"/>
                <w:spacing w:val="-4"/>
              </w:rPr>
              <w:t xml:space="preserve">Probleemiks on ka suhteliselt suur halduskoormus – selleks, et saavutada tulemusi tuleb teha individuaalset juhtumitööd, mis eeldab vastavate teadmistega juhtumitöötajate olemasolu KOVi tasandil. Sihtrühma vanusest tulenevalt (16-26 ea) on keeruline juhtumikorralduslikku vastutust jagada lastekaitsetöötajate ja sotsiaaltöötajate vahel, st et tegelikult vajatakse KOVi tasandile eraldi sihtrühmapõhiseid juhtumikorraldajaid – selleks, aga ei ole ressursse. </w:t>
            </w:r>
          </w:p>
          <w:p w14:paraId="3008B41D" w14:textId="77777777" w:rsidR="00FA37A7" w:rsidRPr="00660E5B" w:rsidRDefault="00FA37A7" w:rsidP="00660E5B">
            <w:pPr>
              <w:spacing w:after="120"/>
              <w:rPr>
                <w:rFonts w:ascii="Garamond" w:hAnsi="Garamond"/>
                <w:spacing w:val="-4"/>
              </w:rPr>
            </w:pPr>
            <w:r w:rsidRPr="00660E5B">
              <w:rPr>
                <w:rFonts w:ascii="Garamond" w:hAnsi="Garamond"/>
                <w:spacing w:val="-4"/>
              </w:rPr>
              <w:t>Samuti on küsimus teenuste ja toetuste pakkumises, paljud noored vajavad kompleksteenuseid, mis ei pruugi olla seotud karjääriga vaid hoopis nende erivajaduse või vaimse tervise seisundiga. Selliste teenuste kättesaadavus KOViti võib olla väga erinev.</w:t>
            </w:r>
          </w:p>
          <w:p w14:paraId="58F27B66" w14:textId="77777777" w:rsidR="00FA37A7" w:rsidRPr="00660E5B" w:rsidRDefault="00FA37A7" w:rsidP="00660E5B">
            <w:pPr>
              <w:spacing w:after="120"/>
              <w:rPr>
                <w:rFonts w:ascii="Garamond" w:hAnsi="Garamond"/>
                <w:spacing w:val="-4"/>
              </w:rPr>
            </w:pPr>
            <w:r w:rsidRPr="00660E5B">
              <w:rPr>
                <w:rFonts w:ascii="Garamond" w:hAnsi="Garamond"/>
                <w:spacing w:val="-4"/>
              </w:rPr>
              <w:t>Probleemide ennetamiseks tuleks hakata noortega tegelema juba varem – põhikooli 7. või 8. klassis, siis on võimalik ennetada hilisemaid karjäärialaseid probleeme.</w:t>
            </w:r>
          </w:p>
          <w:p w14:paraId="6974E11A" w14:textId="1E24A8C5" w:rsidR="00FA37A7" w:rsidRPr="00660E5B" w:rsidRDefault="00FA37A7" w:rsidP="00660E5B">
            <w:pPr>
              <w:spacing w:after="120"/>
              <w:rPr>
                <w:rFonts w:ascii="Garamond" w:hAnsi="Garamond"/>
                <w:spacing w:val="-4"/>
              </w:rPr>
            </w:pPr>
            <w:r w:rsidRPr="00660E5B">
              <w:rPr>
                <w:rFonts w:ascii="Garamond" w:hAnsi="Garamond"/>
                <w:spacing w:val="-4"/>
              </w:rPr>
              <w:t>Kui tööturuteenused loetakse KOVi jaoks tungivalt soovituslikuks teenuseks, siis vastavate teenuste korraldamiseks tuleb suurendada KOVide tulubaasi.</w:t>
            </w:r>
          </w:p>
          <w:p w14:paraId="60D34A4C" w14:textId="431C4365" w:rsidR="00FA37A7" w:rsidRPr="00660E5B" w:rsidRDefault="00FA37A7" w:rsidP="00660E5B">
            <w:pPr>
              <w:spacing w:after="120"/>
              <w:rPr>
                <w:rFonts w:ascii="Garamond" w:hAnsi="Garamond"/>
                <w:b/>
                <w:bCs/>
                <w:spacing w:val="-4"/>
              </w:rPr>
            </w:pPr>
            <w:r w:rsidRPr="00660E5B">
              <w:rPr>
                <w:rFonts w:ascii="Garamond" w:hAnsi="Garamond"/>
                <w:spacing w:val="-4"/>
              </w:rPr>
              <w:t>Riigi tasandil on fookus koondunud noortele ja puuetega inimestele. Üks suur grupp, kelle tööle saamise ja abistamisega on suured probleemid, on alkoholi liigtarvitajad. Alkoholi</w:t>
            </w:r>
            <w:r w:rsidRPr="00660E5B">
              <w:rPr>
                <w:rFonts w:ascii="Garamond" w:hAnsi="Garamond"/>
                <w:spacing w:val="-4"/>
              </w:rPr>
              <w:softHyphen/>
              <w:t>sõltuvusest väljaaitamine ei ole KOV pädevuses ja KOVile jõukohane.</w:t>
            </w:r>
          </w:p>
        </w:tc>
        <w:tc>
          <w:tcPr>
            <w:tcW w:w="1985" w:type="dxa"/>
            <w:shd w:val="clear" w:color="auto" w:fill="auto"/>
          </w:tcPr>
          <w:p w14:paraId="6634627A" w14:textId="77777777" w:rsidR="00FA37A7" w:rsidRPr="00660E5B" w:rsidRDefault="00FA37A7" w:rsidP="00660E5B">
            <w:pPr>
              <w:spacing w:after="120"/>
              <w:rPr>
                <w:rFonts w:ascii="Garamond" w:hAnsi="Garamond"/>
                <w:b/>
                <w:bCs/>
                <w:spacing w:val="-4"/>
              </w:rPr>
            </w:pPr>
            <w:r w:rsidRPr="00660E5B">
              <w:rPr>
                <w:rFonts w:ascii="Garamond" w:hAnsi="Garamond"/>
                <w:b/>
                <w:bCs/>
                <w:spacing w:val="-4"/>
              </w:rPr>
              <w:t>Jätkatakse dialoogi.</w:t>
            </w:r>
          </w:p>
          <w:p w14:paraId="02B2D63D" w14:textId="77777777" w:rsidR="00FA37A7" w:rsidRPr="00660E5B" w:rsidRDefault="00FA37A7" w:rsidP="00660E5B">
            <w:pPr>
              <w:spacing w:after="120"/>
              <w:rPr>
                <w:rFonts w:ascii="Garamond" w:hAnsi="Garamond"/>
                <w:spacing w:val="-4"/>
              </w:rPr>
            </w:pPr>
          </w:p>
          <w:p w14:paraId="24D62020" w14:textId="21D19590" w:rsidR="00FA37A7" w:rsidRPr="00660E5B" w:rsidRDefault="00FA37A7" w:rsidP="00660E5B">
            <w:pPr>
              <w:spacing w:after="120"/>
              <w:rPr>
                <w:rFonts w:ascii="Garamond" w:hAnsi="Garamond"/>
                <w:b/>
                <w:bCs/>
                <w:spacing w:val="-4"/>
              </w:rPr>
            </w:pPr>
            <w:r w:rsidRPr="00660E5B">
              <w:rPr>
                <w:rFonts w:ascii="Garamond" w:hAnsi="Garamond"/>
                <w:spacing w:val="-4"/>
              </w:rPr>
              <w:t>Ettepanek lisatakse SoM-ELVL koostööplaani.</w:t>
            </w:r>
          </w:p>
        </w:tc>
      </w:tr>
      <w:tr w:rsidR="00FA37A7" w:rsidRPr="00660E5B" w14:paraId="5EA09D63" w14:textId="77777777" w:rsidTr="00F82ACB">
        <w:trPr>
          <w:jc w:val="center"/>
        </w:trPr>
        <w:tc>
          <w:tcPr>
            <w:tcW w:w="421" w:type="dxa"/>
            <w:shd w:val="clear" w:color="auto" w:fill="auto"/>
            <w:vAlign w:val="center"/>
          </w:tcPr>
          <w:p w14:paraId="3E8EA35A" w14:textId="77777777" w:rsidR="00FA37A7" w:rsidRPr="00660E5B" w:rsidRDefault="00FA37A7" w:rsidP="00660E5B">
            <w:pPr>
              <w:pStyle w:val="Loendilik"/>
              <w:numPr>
                <w:ilvl w:val="0"/>
                <w:numId w:val="35"/>
              </w:numPr>
              <w:spacing w:after="120"/>
              <w:ind w:right="25" w:hanging="691"/>
              <w:contextualSpacing w:val="0"/>
              <w:rPr>
                <w:rFonts w:ascii="Garamond" w:hAnsi="Garamond"/>
                <w:spacing w:val="-4"/>
              </w:rPr>
            </w:pPr>
          </w:p>
        </w:tc>
        <w:tc>
          <w:tcPr>
            <w:tcW w:w="7088" w:type="dxa"/>
            <w:gridSpan w:val="2"/>
            <w:shd w:val="clear" w:color="auto" w:fill="auto"/>
          </w:tcPr>
          <w:p w14:paraId="769E91AA" w14:textId="77777777" w:rsidR="00FA37A7" w:rsidRPr="00660E5B" w:rsidRDefault="00FA37A7" w:rsidP="00660E5B">
            <w:pPr>
              <w:spacing w:after="120"/>
              <w:rPr>
                <w:rFonts w:ascii="Garamond" w:hAnsi="Garamond"/>
                <w:b/>
                <w:bCs/>
                <w:color w:val="0070C0"/>
                <w:spacing w:val="-4"/>
              </w:rPr>
            </w:pPr>
            <w:r w:rsidRPr="00660E5B">
              <w:rPr>
                <w:rFonts w:ascii="Garamond" w:hAnsi="Garamond"/>
                <w:b/>
                <w:bCs/>
                <w:color w:val="0070C0"/>
                <w:spacing w:val="-4"/>
              </w:rPr>
              <w:t>Sõlmida sotsiaalministeeriumi ja omavalitsuste esindusorganisatsioonide vahel lastekaitse valdkonna koostöökokkulepe.</w:t>
            </w:r>
          </w:p>
          <w:p w14:paraId="1027631F" w14:textId="77777777" w:rsidR="00FA37A7" w:rsidRPr="00660E5B" w:rsidRDefault="00FA37A7" w:rsidP="00660E5B">
            <w:pPr>
              <w:spacing w:after="120"/>
              <w:rPr>
                <w:rFonts w:ascii="Garamond" w:hAnsi="Garamond"/>
                <w:spacing w:val="-4"/>
              </w:rPr>
            </w:pPr>
            <w:r w:rsidRPr="00660E5B">
              <w:rPr>
                <w:rFonts w:ascii="Garamond" w:hAnsi="Garamond"/>
                <w:spacing w:val="-4"/>
              </w:rPr>
              <w:t>Peame asjakohaseks leppida kokku tegevused lastekaitsetöö kvaliteedi tõstmiseks ja töökorralduse parandamiseks ning lastekaitsetöötajate toetamiseks ja väärtustamiseks. Samuti tooksime kokkuleppesse ettepanekud ja hea praktika näited, mis puudutavad abivajaduse hindamist, võrgustikutööd, teenuste korraldust, rahastamist ja teisi lastekaitse tööd puudutavaid küsimusi.</w:t>
            </w:r>
          </w:p>
          <w:p w14:paraId="23C074E0" w14:textId="77777777" w:rsidR="00FA37A7" w:rsidRPr="00660E5B" w:rsidRDefault="00FA37A7" w:rsidP="00660E5B">
            <w:pPr>
              <w:spacing w:after="120"/>
              <w:rPr>
                <w:rFonts w:ascii="Garamond" w:hAnsi="Garamond"/>
                <w:iCs/>
                <w:spacing w:val="-4"/>
              </w:rPr>
            </w:pPr>
            <w:r w:rsidRPr="00660E5B">
              <w:rPr>
                <w:rFonts w:ascii="Garamond" w:hAnsi="Garamond"/>
                <w:iCs/>
                <w:spacing w:val="-4"/>
              </w:rPr>
              <w:t>Kutsume kohalikke omavalitsusi ning Eesti Linnade ja Valdade Liitu kaasa mõtlema, kuidas lastekaitsetööd arendada ning looma võimalusi laste heaolu valdkonna eesmärkide täitmiseks, näiteks:</w:t>
            </w:r>
          </w:p>
          <w:p w14:paraId="29508D31" w14:textId="77777777" w:rsidR="00FA37A7" w:rsidRPr="00660E5B" w:rsidRDefault="00FA37A7" w:rsidP="00660E5B">
            <w:pPr>
              <w:pStyle w:val="Loendilik"/>
              <w:numPr>
                <w:ilvl w:val="0"/>
                <w:numId w:val="36"/>
              </w:numPr>
              <w:spacing w:after="120"/>
              <w:contextualSpacing w:val="0"/>
              <w:rPr>
                <w:rFonts w:ascii="Garamond" w:eastAsia="Calibri" w:hAnsi="Garamond" w:cs="Calibri"/>
                <w:iCs/>
                <w:spacing w:val="-4"/>
              </w:rPr>
            </w:pPr>
            <w:r w:rsidRPr="00660E5B">
              <w:rPr>
                <w:rFonts w:ascii="Garamond" w:eastAsia="Calibri" w:hAnsi="Garamond" w:cs="Calibri"/>
                <w:iCs/>
                <w:spacing w:val="-4"/>
              </w:rPr>
              <w:t>koondama lapse heaoluga seotud hindamised, spetsialistid ja teenuste arendus nö ühtse katuse alla, et tagada lapse vajaduste terviklik hindamine ja abistamine nii sotsiaal- kui haridusvaldkonnas;</w:t>
            </w:r>
          </w:p>
          <w:p w14:paraId="12456626" w14:textId="77777777" w:rsidR="00FA37A7" w:rsidRPr="00660E5B" w:rsidRDefault="00FA37A7" w:rsidP="00660E5B">
            <w:pPr>
              <w:pStyle w:val="Loendilik"/>
              <w:numPr>
                <w:ilvl w:val="0"/>
                <w:numId w:val="36"/>
              </w:numPr>
              <w:spacing w:after="120"/>
              <w:contextualSpacing w:val="0"/>
              <w:rPr>
                <w:rFonts w:ascii="Garamond" w:hAnsi="Garamond"/>
                <w:iCs/>
                <w:spacing w:val="-4"/>
              </w:rPr>
            </w:pPr>
            <w:r w:rsidRPr="00660E5B">
              <w:rPr>
                <w:rFonts w:ascii="Garamond" w:hAnsi="Garamond"/>
                <w:iCs/>
                <w:spacing w:val="-4"/>
              </w:rPr>
              <w:t>seisma hea selle eest, et lastekaitse tööprotsessid oleks selged ja tulemuslikud ning tagaksid lastekaitsetöötajatele piisava toe ja vahendid;</w:t>
            </w:r>
          </w:p>
          <w:p w14:paraId="0B6C6F03" w14:textId="77777777" w:rsidR="00FA37A7" w:rsidRPr="00660E5B" w:rsidRDefault="00FA37A7" w:rsidP="00660E5B">
            <w:pPr>
              <w:pStyle w:val="Loendilik"/>
              <w:numPr>
                <w:ilvl w:val="0"/>
                <w:numId w:val="36"/>
              </w:numPr>
              <w:spacing w:after="120"/>
              <w:contextualSpacing w:val="0"/>
              <w:rPr>
                <w:rFonts w:ascii="Garamond" w:hAnsi="Garamond"/>
                <w:b/>
                <w:bCs/>
                <w:spacing w:val="-4"/>
              </w:rPr>
            </w:pPr>
            <w:r w:rsidRPr="00660E5B">
              <w:rPr>
                <w:rFonts w:ascii="Garamond" w:hAnsi="Garamond"/>
                <w:iCs/>
                <w:spacing w:val="-4"/>
              </w:rPr>
              <w:t>vajadusel toetama lastekaitsetöötajaid organisatoorsete meetmetega lastekaitseseaduse §19 lg 2 nõutud kutse omandamisel</w:t>
            </w:r>
            <w:r w:rsidRPr="00660E5B">
              <w:rPr>
                <w:rFonts w:ascii="Garamond" w:hAnsi="Garamond" w:cstheme="minorHAnsi"/>
                <w:iCs/>
                <w:spacing w:val="-4"/>
              </w:rPr>
              <w:t>.</w:t>
            </w:r>
          </w:p>
          <w:p w14:paraId="63AF2AC1" w14:textId="77777777" w:rsidR="00FA37A7" w:rsidRPr="00660E5B" w:rsidRDefault="00FA37A7" w:rsidP="00660E5B">
            <w:pPr>
              <w:spacing w:after="120"/>
              <w:rPr>
                <w:rFonts w:ascii="Garamond" w:hAnsi="Garamond"/>
                <w:b/>
                <w:bCs/>
                <w:spacing w:val="-4"/>
              </w:rPr>
            </w:pPr>
          </w:p>
        </w:tc>
        <w:tc>
          <w:tcPr>
            <w:tcW w:w="5670" w:type="dxa"/>
            <w:shd w:val="clear" w:color="auto" w:fill="auto"/>
          </w:tcPr>
          <w:p w14:paraId="719688A1" w14:textId="189917D0" w:rsidR="00FA37A7" w:rsidRPr="00660E5B" w:rsidRDefault="00FA37A7" w:rsidP="00660E5B">
            <w:pPr>
              <w:spacing w:after="120"/>
              <w:rPr>
                <w:rFonts w:ascii="Garamond" w:hAnsi="Garamond"/>
                <w:spacing w:val="-4"/>
              </w:rPr>
            </w:pPr>
            <w:r w:rsidRPr="00660E5B">
              <w:rPr>
                <w:rFonts w:ascii="Garamond" w:hAnsi="Garamond"/>
                <w:spacing w:val="-4"/>
              </w:rPr>
              <w:t>Ebaselgeks jääb, milline on lastekaitse valdkonna koostöö</w:t>
            </w:r>
            <w:r w:rsidRPr="00660E5B">
              <w:rPr>
                <w:rFonts w:ascii="Garamond" w:hAnsi="Garamond"/>
                <w:spacing w:val="-4"/>
              </w:rPr>
              <w:softHyphen/>
              <w:t>kokku</w:t>
            </w:r>
            <w:r w:rsidR="002B0CB7">
              <w:rPr>
                <w:rFonts w:ascii="Garamond" w:hAnsi="Garamond"/>
                <w:spacing w:val="-4"/>
              </w:rPr>
              <w:softHyphen/>
            </w:r>
            <w:r w:rsidRPr="00660E5B">
              <w:rPr>
                <w:rFonts w:ascii="Garamond" w:hAnsi="Garamond"/>
                <w:spacing w:val="-4"/>
              </w:rPr>
              <w:t>leppe sõlmimise eesmärk, millist kvalitatiivset muutust koostöö</w:t>
            </w:r>
            <w:r w:rsidR="002B0CB7">
              <w:rPr>
                <w:rFonts w:ascii="Garamond" w:hAnsi="Garamond"/>
                <w:spacing w:val="-4"/>
              </w:rPr>
              <w:softHyphen/>
            </w:r>
            <w:r w:rsidRPr="00660E5B">
              <w:rPr>
                <w:rFonts w:ascii="Garamond" w:hAnsi="Garamond"/>
                <w:spacing w:val="-4"/>
              </w:rPr>
              <w:t>kokkuleppe sõlmimisega saavutada soovitakse ja kellega koostöö</w:t>
            </w:r>
            <w:r w:rsidR="002B0CB7">
              <w:rPr>
                <w:rFonts w:ascii="Garamond" w:hAnsi="Garamond"/>
                <w:spacing w:val="-4"/>
              </w:rPr>
              <w:softHyphen/>
            </w:r>
            <w:r w:rsidRPr="00660E5B">
              <w:rPr>
                <w:rFonts w:ascii="Garamond" w:hAnsi="Garamond"/>
                <w:spacing w:val="-4"/>
              </w:rPr>
              <w:t>kokkulepe sõlmitakse. Ebaselge on KOVide esindus</w:t>
            </w:r>
            <w:r w:rsidRPr="00660E5B">
              <w:rPr>
                <w:rFonts w:ascii="Garamond" w:hAnsi="Garamond"/>
                <w:spacing w:val="-4"/>
              </w:rPr>
              <w:softHyphen/>
              <w:t>organisat</w:t>
            </w:r>
            <w:r w:rsidR="002B0CB7">
              <w:rPr>
                <w:rFonts w:ascii="Garamond" w:hAnsi="Garamond"/>
                <w:spacing w:val="-4"/>
              </w:rPr>
              <w:softHyphen/>
            </w:r>
            <w:r w:rsidRPr="00660E5B">
              <w:rPr>
                <w:rFonts w:ascii="Garamond" w:hAnsi="Garamond"/>
                <w:spacing w:val="-4"/>
              </w:rPr>
              <w:t>siooni roll, ülesannete jaotus ja vastutus koostöö</w:t>
            </w:r>
            <w:r w:rsidRPr="00660E5B">
              <w:rPr>
                <w:rFonts w:ascii="Garamond" w:hAnsi="Garamond"/>
                <w:spacing w:val="-4"/>
              </w:rPr>
              <w:softHyphen/>
              <w:t>kokkuleppe sõnastamisel, KOVle tutvustamisel, elluviimisel. Millises rollis on edaspidi kohalikud omavalitsused, Sotsiaal</w:t>
            </w:r>
            <w:r w:rsidRPr="00660E5B">
              <w:rPr>
                <w:rFonts w:ascii="Garamond" w:hAnsi="Garamond"/>
                <w:spacing w:val="-4"/>
              </w:rPr>
              <w:softHyphen/>
              <w:t xml:space="preserve">kindlustusameti lastekaitseosakond, Sotsiaalministeerium ja omavalitsuste esindusorganisatsioon sõlmitava kokkuleppe rakendamisel? </w:t>
            </w:r>
          </w:p>
          <w:p w14:paraId="3704853F" w14:textId="0D37DB81" w:rsidR="00FA37A7" w:rsidRPr="00660E5B" w:rsidRDefault="00FA37A7" w:rsidP="00660E5B">
            <w:pPr>
              <w:spacing w:after="120"/>
              <w:rPr>
                <w:rFonts w:ascii="Garamond" w:hAnsi="Garamond"/>
                <w:spacing w:val="-4"/>
              </w:rPr>
            </w:pPr>
            <w:r w:rsidRPr="00660E5B">
              <w:rPr>
                <w:rFonts w:ascii="Garamond" w:hAnsi="Garamond"/>
                <w:spacing w:val="-4"/>
              </w:rPr>
              <w:t>Sotsiaalkindlustusamet on varasemalt võtnud enda kanda samad põhimõtted (lastekaitsetöö kvaliteet, lastekaitsetöötajate toetamine ja parimate praktikate jagamine jne). Kas Sotsiaal</w:t>
            </w:r>
            <w:r w:rsidRPr="00660E5B">
              <w:rPr>
                <w:rFonts w:ascii="Garamond" w:hAnsi="Garamond"/>
                <w:spacing w:val="-4"/>
              </w:rPr>
              <w:softHyphen/>
              <w:t>kindlustusameti ülesanded selles osas muutuvad?</w:t>
            </w:r>
          </w:p>
          <w:p w14:paraId="437885FF" w14:textId="280F5520" w:rsidR="00FA37A7" w:rsidRPr="00660E5B" w:rsidRDefault="00FA37A7" w:rsidP="00660E5B">
            <w:pPr>
              <w:spacing w:after="120"/>
              <w:rPr>
                <w:rFonts w:ascii="Garamond" w:hAnsi="Garamond"/>
                <w:spacing w:val="-4"/>
              </w:rPr>
            </w:pPr>
            <w:r w:rsidRPr="00660E5B">
              <w:rPr>
                <w:rFonts w:ascii="Garamond" w:hAnsi="Garamond"/>
                <w:spacing w:val="-4"/>
              </w:rPr>
              <w:t>Kokkuleppe sõlmimise eesmärgi kohta antud teave, et suunaks on kvaliteedi tõstmine, lastekaitsetöötajate toetamine ja väärtus</w:t>
            </w:r>
            <w:r w:rsidRPr="00660E5B">
              <w:rPr>
                <w:rFonts w:ascii="Garamond" w:hAnsi="Garamond"/>
                <w:spacing w:val="-4"/>
              </w:rPr>
              <w:softHyphen/>
              <w:t>tamine jms, on üldsõnalised. Ebaselgeks jääb, kuidas saab kaheksas oma</w:t>
            </w:r>
            <w:r w:rsidR="002B0CB7">
              <w:rPr>
                <w:rFonts w:ascii="Garamond" w:hAnsi="Garamond"/>
                <w:spacing w:val="-4"/>
              </w:rPr>
              <w:softHyphen/>
            </w:r>
            <w:r w:rsidRPr="00660E5B">
              <w:rPr>
                <w:rFonts w:ascii="Garamond" w:hAnsi="Garamond"/>
                <w:spacing w:val="-4"/>
              </w:rPr>
              <w:t>valitsuses läbiviidav integreeritud tugi</w:t>
            </w:r>
            <w:r w:rsidRPr="00660E5B">
              <w:rPr>
                <w:rFonts w:ascii="Garamond" w:hAnsi="Garamond"/>
                <w:spacing w:val="-4"/>
              </w:rPr>
              <w:softHyphen/>
              <w:t>teenuste projekt olla eel</w:t>
            </w:r>
            <w:r w:rsidR="002B0CB7">
              <w:rPr>
                <w:rFonts w:ascii="Garamond" w:hAnsi="Garamond"/>
                <w:spacing w:val="-4"/>
              </w:rPr>
              <w:softHyphen/>
            </w:r>
            <w:r w:rsidRPr="00660E5B">
              <w:rPr>
                <w:rFonts w:ascii="Garamond" w:hAnsi="Garamond"/>
                <w:spacing w:val="-4"/>
              </w:rPr>
              <w:t>kirjel</w:t>
            </w:r>
            <w:r w:rsidR="002B0CB7">
              <w:rPr>
                <w:rFonts w:ascii="Garamond" w:hAnsi="Garamond"/>
                <w:spacing w:val="-4"/>
              </w:rPr>
              <w:softHyphen/>
            </w:r>
            <w:r w:rsidRPr="00660E5B">
              <w:rPr>
                <w:rFonts w:ascii="Garamond" w:hAnsi="Garamond"/>
                <w:spacing w:val="-4"/>
              </w:rPr>
              <w:t>datud koostöökokkuleppe aluseks. Kuivõrd SKA laste</w:t>
            </w:r>
            <w:r w:rsidR="002B0CB7">
              <w:rPr>
                <w:rFonts w:ascii="Garamond" w:hAnsi="Garamond"/>
                <w:spacing w:val="-4"/>
              </w:rPr>
              <w:softHyphen/>
            </w:r>
            <w:r w:rsidRPr="00660E5B">
              <w:rPr>
                <w:rFonts w:ascii="Garamond" w:hAnsi="Garamond"/>
                <w:spacing w:val="-4"/>
              </w:rPr>
              <w:t>kaitse</w:t>
            </w:r>
            <w:r w:rsidR="002B0CB7">
              <w:rPr>
                <w:rFonts w:ascii="Garamond" w:hAnsi="Garamond"/>
                <w:spacing w:val="-4"/>
              </w:rPr>
              <w:softHyphen/>
            </w:r>
            <w:r w:rsidRPr="00660E5B">
              <w:rPr>
                <w:rFonts w:ascii="Garamond" w:hAnsi="Garamond"/>
                <w:spacing w:val="-4"/>
              </w:rPr>
              <w:t>osa</w:t>
            </w:r>
            <w:r w:rsidR="002B0CB7">
              <w:rPr>
                <w:rFonts w:ascii="Garamond" w:hAnsi="Garamond"/>
                <w:spacing w:val="-4"/>
              </w:rPr>
              <w:softHyphen/>
            </w:r>
            <w:r w:rsidRPr="00660E5B">
              <w:rPr>
                <w:rFonts w:ascii="Garamond" w:hAnsi="Garamond"/>
                <w:spacing w:val="-4"/>
              </w:rPr>
              <w:t>konnale on antud roll lastekaitse</w:t>
            </w:r>
            <w:r w:rsidRPr="00660E5B">
              <w:rPr>
                <w:rFonts w:ascii="Garamond" w:hAnsi="Garamond"/>
                <w:spacing w:val="-4"/>
              </w:rPr>
              <w:softHyphen/>
              <w:t>töötajate toetamisel, lastekaitsetöö kvaliteedi tõstmisel jms, siis millised muutused on selles osas kavandatud.</w:t>
            </w:r>
          </w:p>
          <w:p w14:paraId="01B965C0" w14:textId="25FD0308" w:rsidR="00FA37A7" w:rsidRPr="00660E5B" w:rsidRDefault="00FA37A7" w:rsidP="00660E5B">
            <w:pPr>
              <w:spacing w:after="120"/>
              <w:rPr>
                <w:rFonts w:ascii="Garamond" w:hAnsi="Garamond"/>
                <w:spacing w:val="-4"/>
              </w:rPr>
            </w:pPr>
            <w:r w:rsidRPr="00660E5B">
              <w:rPr>
                <w:rFonts w:ascii="Garamond" w:hAnsi="Garamond"/>
                <w:spacing w:val="-4"/>
              </w:rPr>
              <w:t>Ettepaneku selgitustes on viidatud eelmise valitsuse tegevus</w:t>
            </w:r>
            <w:r w:rsidRPr="00660E5B">
              <w:rPr>
                <w:rFonts w:ascii="Garamond" w:hAnsi="Garamond"/>
                <w:spacing w:val="-4"/>
              </w:rPr>
              <w:softHyphen/>
              <w:t>programmile, mille järgi kokkuleppe sõlmimise tähtajaks on juuni 2021.a. Selgitustes on viidatud ka laste integreeritud tugi</w:t>
            </w:r>
            <w:r w:rsidRPr="00660E5B">
              <w:rPr>
                <w:rFonts w:ascii="Garamond" w:hAnsi="Garamond"/>
                <w:spacing w:val="-4"/>
              </w:rPr>
              <w:softHyphen/>
              <w:t xml:space="preserve">teenuste projektile, kui kokkuleppe alusele. Projekti lõppraport valmib samuti 2021.a esimesel poolel </w:t>
            </w:r>
          </w:p>
          <w:p w14:paraId="40812F9F" w14:textId="77777777" w:rsidR="00FA37A7" w:rsidRPr="00660E5B" w:rsidRDefault="00FA37A7" w:rsidP="00660E5B">
            <w:pPr>
              <w:spacing w:after="120"/>
              <w:rPr>
                <w:rFonts w:ascii="Garamond" w:hAnsi="Garamond"/>
                <w:spacing w:val="-4"/>
              </w:rPr>
            </w:pPr>
            <w:r w:rsidRPr="00660E5B">
              <w:rPr>
                <w:rFonts w:ascii="Garamond" w:hAnsi="Garamond"/>
                <w:spacing w:val="-4"/>
              </w:rPr>
              <w:t xml:space="preserve">Samuti viidatakse kokkuleppe sisendina alustatud analüüsidele. Seega peaks kokkuleppe koostamine toimuma samal ajal, kui alles luuakse selle aluseks olevat sisendit. </w:t>
            </w:r>
          </w:p>
          <w:p w14:paraId="370CBB6F" w14:textId="77777777" w:rsidR="00FA37A7" w:rsidRPr="00660E5B" w:rsidRDefault="00FA37A7" w:rsidP="00660E5B">
            <w:pPr>
              <w:spacing w:after="120"/>
              <w:rPr>
                <w:rFonts w:ascii="Garamond" w:hAnsi="Garamond"/>
                <w:spacing w:val="-4"/>
              </w:rPr>
            </w:pPr>
            <w:r w:rsidRPr="00660E5B">
              <w:rPr>
                <w:rFonts w:ascii="Garamond" w:hAnsi="Garamond"/>
                <w:spacing w:val="-4"/>
              </w:rPr>
              <w:t>Tugiteenuste valdkondade ülene integreerimine KOV tasandil eeldab, et samad tegevused on integreeritud ka riigi tasandil. Sellest tulenevalt on ettepanek kaasata kokkuleppe koostamisse ja sõlmimisse ka haridus- ja teadusministeerium.</w:t>
            </w:r>
          </w:p>
          <w:p w14:paraId="52080EFF" w14:textId="7E7F658A" w:rsidR="00FA37A7" w:rsidRPr="00660E5B" w:rsidRDefault="00FA37A7" w:rsidP="00660E5B">
            <w:pPr>
              <w:spacing w:after="120"/>
              <w:rPr>
                <w:rFonts w:ascii="Garamond" w:hAnsi="Garamond"/>
                <w:b/>
                <w:bCs/>
                <w:spacing w:val="-4"/>
              </w:rPr>
            </w:pPr>
            <w:r w:rsidRPr="00660E5B">
              <w:rPr>
                <w:rFonts w:ascii="Garamond" w:hAnsi="Garamond"/>
                <w:spacing w:val="-4"/>
              </w:rPr>
              <w:t>Arvestades teema mahukust, vajadust kaasata ka hariduse pool ja alles koostamisel olevaid kokkuleppe sisendeid on ettepanek viia kokkuleppe sõlmimise tähtaeg hilisemaks.</w:t>
            </w:r>
          </w:p>
        </w:tc>
        <w:tc>
          <w:tcPr>
            <w:tcW w:w="1985" w:type="dxa"/>
            <w:shd w:val="clear" w:color="auto" w:fill="auto"/>
          </w:tcPr>
          <w:p w14:paraId="786765A0" w14:textId="77777777" w:rsidR="00FA37A7" w:rsidRPr="00660E5B" w:rsidRDefault="00FA37A7" w:rsidP="00660E5B">
            <w:pPr>
              <w:spacing w:after="120"/>
              <w:rPr>
                <w:rFonts w:ascii="Garamond" w:hAnsi="Garamond"/>
                <w:b/>
                <w:bCs/>
                <w:spacing w:val="-4"/>
              </w:rPr>
            </w:pPr>
            <w:r w:rsidRPr="00660E5B">
              <w:rPr>
                <w:rFonts w:ascii="Garamond" w:hAnsi="Garamond"/>
                <w:b/>
                <w:bCs/>
                <w:spacing w:val="-4"/>
              </w:rPr>
              <w:t xml:space="preserve">Jätkatakse dialoogi. </w:t>
            </w:r>
          </w:p>
          <w:p w14:paraId="31B2AD20" w14:textId="77777777" w:rsidR="00FA37A7" w:rsidRPr="00660E5B" w:rsidRDefault="00FA37A7" w:rsidP="00660E5B">
            <w:pPr>
              <w:spacing w:after="120"/>
              <w:rPr>
                <w:rFonts w:ascii="Garamond" w:hAnsi="Garamond"/>
                <w:b/>
                <w:bCs/>
                <w:spacing w:val="-4"/>
              </w:rPr>
            </w:pPr>
          </w:p>
          <w:p w14:paraId="2EA88429" w14:textId="77777777" w:rsidR="00FA37A7" w:rsidRPr="00660E5B" w:rsidRDefault="00FA37A7" w:rsidP="00660E5B">
            <w:pPr>
              <w:spacing w:after="120"/>
              <w:rPr>
                <w:rFonts w:ascii="Garamond" w:hAnsi="Garamond"/>
                <w:spacing w:val="-4"/>
              </w:rPr>
            </w:pPr>
            <w:r w:rsidRPr="00660E5B">
              <w:rPr>
                <w:rFonts w:ascii="Garamond" w:hAnsi="Garamond"/>
                <w:spacing w:val="-4"/>
              </w:rPr>
              <w:t xml:space="preserve">Koostöökokkuleppe ettevalmistamisse kaasatakse ka Haridus- ja Teadusministeerium. Kokkuleppe sõlmimise tähtaeg viiakse hilisemaks. </w:t>
            </w:r>
          </w:p>
          <w:p w14:paraId="1A342C9F" w14:textId="77777777" w:rsidR="00FA37A7" w:rsidRPr="00660E5B" w:rsidRDefault="00FA37A7" w:rsidP="00660E5B">
            <w:pPr>
              <w:spacing w:after="120"/>
              <w:rPr>
                <w:rFonts w:ascii="Garamond" w:hAnsi="Garamond"/>
                <w:b/>
                <w:bCs/>
                <w:spacing w:val="-4"/>
              </w:rPr>
            </w:pPr>
          </w:p>
        </w:tc>
      </w:tr>
      <w:tr w:rsidR="00FA37A7" w:rsidRPr="00660E5B" w14:paraId="36B09DE5" w14:textId="77777777" w:rsidTr="00F82ACB">
        <w:trPr>
          <w:jc w:val="center"/>
        </w:trPr>
        <w:tc>
          <w:tcPr>
            <w:tcW w:w="421" w:type="dxa"/>
            <w:shd w:val="clear" w:color="auto" w:fill="auto"/>
            <w:vAlign w:val="center"/>
          </w:tcPr>
          <w:p w14:paraId="6A1C5F1B" w14:textId="77777777" w:rsidR="00FA37A7" w:rsidRPr="00660E5B" w:rsidRDefault="00FA37A7" w:rsidP="00660E5B">
            <w:pPr>
              <w:pStyle w:val="Loendilik"/>
              <w:numPr>
                <w:ilvl w:val="0"/>
                <w:numId w:val="35"/>
              </w:numPr>
              <w:spacing w:after="120"/>
              <w:ind w:right="25" w:hanging="691"/>
              <w:contextualSpacing w:val="0"/>
              <w:rPr>
                <w:rFonts w:ascii="Garamond" w:hAnsi="Garamond"/>
                <w:spacing w:val="-4"/>
              </w:rPr>
            </w:pPr>
          </w:p>
        </w:tc>
        <w:tc>
          <w:tcPr>
            <w:tcW w:w="7088" w:type="dxa"/>
            <w:gridSpan w:val="2"/>
            <w:shd w:val="clear" w:color="auto" w:fill="auto"/>
          </w:tcPr>
          <w:p w14:paraId="1996A925" w14:textId="77777777" w:rsidR="00FA37A7" w:rsidRPr="00660E5B" w:rsidRDefault="00FA37A7" w:rsidP="00660E5B">
            <w:pPr>
              <w:spacing w:after="120"/>
              <w:rPr>
                <w:rFonts w:ascii="Garamond" w:hAnsi="Garamond"/>
                <w:b/>
                <w:bCs/>
                <w:color w:val="0070C0"/>
                <w:spacing w:val="-4"/>
              </w:rPr>
            </w:pPr>
            <w:r w:rsidRPr="00660E5B">
              <w:rPr>
                <w:rFonts w:ascii="Garamond" w:hAnsi="Garamond"/>
                <w:b/>
                <w:bCs/>
                <w:color w:val="0070C0"/>
                <w:spacing w:val="-4"/>
              </w:rPr>
              <w:t>Toetada perepõhise asendushoolduse osakaalu suurenemist.</w:t>
            </w:r>
          </w:p>
          <w:p w14:paraId="13782D7B" w14:textId="77777777" w:rsidR="00FA37A7" w:rsidRPr="00660E5B" w:rsidRDefault="00FA37A7" w:rsidP="00660E5B">
            <w:pPr>
              <w:spacing w:after="120"/>
              <w:rPr>
                <w:rFonts w:ascii="Garamond" w:hAnsi="Garamond"/>
                <w:spacing w:val="-4"/>
              </w:rPr>
            </w:pPr>
            <w:r w:rsidRPr="00660E5B">
              <w:rPr>
                <w:rFonts w:ascii="Garamond" w:hAnsi="Garamond"/>
                <w:spacing w:val="-4"/>
              </w:rPr>
              <w:t xml:space="preserve">Kohalikud omavalitsused peaksid toetusfondi vahendeid senisest enam kasutama perepõhise hoolduse soodustamiseks, seejuures kaardistama oma piirkonna asendushoolduse vajadused ning tagama piisaval hulgal perepõhiste või peresarnaste teenuste pakkumise. </w:t>
            </w:r>
          </w:p>
          <w:p w14:paraId="29EE8679" w14:textId="77777777" w:rsidR="00FA37A7" w:rsidRPr="00660E5B" w:rsidRDefault="00FA37A7" w:rsidP="00660E5B">
            <w:pPr>
              <w:spacing w:after="120"/>
              <w:rPr>
                <w:rFonts w:ascii="Garamond" w:hAnsi="Garamond"/>
                <w:spacing w:val="-4"/>
              </w:rPr>
            </w:pPr>
            <w:r w:rsidRPr="00660E5B">
              <w:rPr>
                <w:rFonts w:ascii="Garamond" w:hAnsi="Garamond"/>
                <w:spacing w:val="-4"/>
              </w:rPr>
              <w:t>Koostöös Sotsiaalkindlustusametiga peaksid kohalikud omavalitsused panustama rohkem hooldusperede leidmisse ning nende püsimisse, seejuures on perede toetamisel kohalikel omavalitsustel võtmeroll. Kohalik omavalitsus lapse eestkostja ja teenuse korraldajana peab lapse heaolu tagamiseks olema asendushooldusteenuse osutajale ka sisuliseks toeks kogu hoolduse vältel.</w:t>
            </w:r>
          </w:p>
          <w:p w14:paraId="0C6579FC" w14:textId="77777777" w:rsidR="00FA37A7" w:rsidRPr="00660E5B" w:rsidRDefault="00FA37A7" w:rsidP="00660E5B">
            <w:pPr>
              <w:spacing w:after="120"/>
              <w:rPr>
                <w:rFonts w:ascii="Garamond" w:hAnsi="Garamond"/>
                <w:spacing w:val="-4"/>
              </w:rPr>
            </w:pPr>
            <w:r w:rsidRPr="00660E5B">
              <w:rPr>
                <w:rFonts w:ascii="Garamond" w:hAnsi="Garamond"/>
                <w:spacing w:val="-4"/>
              </w:rPr>
              <w:t>Samuti on kohalike omavalitsuste ülesanne planeerida noorte elluastumist ja järelhooldusteenust juba noore asendushooldusel viibimise ajal ning tagada järelhooldusteenuse osutamine noore vajadustest lähtuvalt ja teda kaasates.</w:t>
            </w:r>
          </w:p>
          <w:p w14:paraId="68A3419D" w14:textId="77777777" w:rsidR="00FA37A7" w:rsidRPr="00660E5B" w:rsidRDefault="00FA37A7" w:rsidP="00660E5B">
            <w:pPr>
              <w:spacing w:after="120"/>
              <w:rPr>
                <w:rFonts w:ascii="Garamond" w:eastAsia="Calibri" w:hAnsi="Garamond" w:cs="Calibri"/>
                <w:spacing w:val="-4"/>
              </w:rPr>
            </w:pPr>
            <w:r w:rsidRPr="00660E5B">
              <w:rPr>
                <w:rFonts w:ascii="Garamond" w:eastAsia="Calibri" w:hAnsi="Garamond" w:cs="Calibri"/>
                <w:spacing w:val="-4"/>
              </w:rPr>
              <w:t>Seoses Euroopa Sotsiaalfondi vahenditest rahastatava TAT „Asendushoolduse kvaliteedi tõstmine“ lõppemisega 2022. aastal tuleb kohalikel omavalitsustel arvestada, et kohalike omavalitsuste panus tegevuste kulutuste katmisel järk-järgult järgnevatel aastatel suureneb.</w:t>
            </w:r>
          </w:p>
          <w:p w14:paraId="19930D3C" w14:textId="77777777" w:rsidR="00FA37A7" w:rsidRPr="00660E5B" w:rsidRDefault="00FA37A7" w:rsidP="00660E5B">
            <w:pPr>
              <w:spacing w:after="120"/>
              <w:rPr>
                <w:rFonts w:ascii="Garamond" w:hAnsi="Garamond"/>
                <w:b/>
                <w:bCs/>
                <w:spacing w:val="-4"/>
              </w:rPr>
            </w:pPr>
          </w:p>
        </w:tc>
        <w:tc>
          <w:tcPr>
            <w:tcW w:w="5670" w:type="dxa"/>
            <w:shd w:val="clear" w:color="auto" w:fill="auto"/>
          </w:tcPr>
          <w:p w14:paraId="080760BE" w14:textId="77777777" w:rsidR="00FA37A7" w:rsidRPr="00660E5B" w:rsidRDefault="00FA37A7" w:rsidP="00660E5B">
            <w:pPr>
              <w:spacing w:after="120"/>
              <w:rPr>
                <w:rFonts w:ascii="Garamond" w:hAnsi="Garamond"/>
                <w:spacing w:val="-4"/>
              </w:rPr>
            </w:pPr>
            <w:r w:rsidRPr="00660E5B">
              <w:rPr>
                <w:rFonts w:ascii="Garamond" w:hAnsi="Garamond"/>
                <w:spacing w:val="-4"/>
              </w:rPr>
              <w:t xml:space="preserve">Kohalikud omavalitsused nõustuvad seisukohaga, et pere on lapsele kõige parem koht kasvamiseks ja arenemiseks. </w:t>
            </w:r>
          </w:p>
          <w:p w14:paraId="1E171917" w14:textId="0FA444A7" w:rsidR="00FA37A7" w:rsidRPr="00660E5B" w:rsidRDefault="00FA37A7" w:rsidP="00660E5B">
            <w:pPr>
              <w:spacing w:after="120"/>
              <w:rPr>
                <w:rFonts w:ascii="Garamond" w:hAnsi="Garamond"/>
                <w:spacing w:val="-4"/>
              </w:rPr>
            </w:pPr>
            <w:r w:rsidRPr="00660E5B">
              <w:rPr>
                <w:rFonts w:ascii="Garamond" w:hAnsi="Garamond"/>
                <w:spacing w:val="-4"/>
              </w:rPr>
              <w:t>Hooldusperede leidmiseks ja püsimiseks ei piisa ainult KOVi toest. Vajalik on laste asendushooldusele jõudmise põhjuste jm laste tausta ning erivajaduste analüüs, millele tuginevalt saaks kaardistada vajalikud teenused. On vaja riigi panust, et laste abistamiseks vajalikud teenused oleksid peredele kättesaadavad, KOV seda oma võimalustega alati tagada ei saa.</w:t>
            </w:r>
          </w:p>
          <w:p w14:paraId="772A4671" w14:textId="6F41686B" w:rsidR="00FA37A7" w:rsidRPr="00660E5B" w:rsidRDefault="00FA37A7" w:rsidP="00660E5B">
            <w:pPr>
              <w:spacing w:after="120"/>
              <w:rPr>
                <w:rFonts w:ascii="Garamond" w:hAnsi="Garamond"/>
                <w:spacing w:val="-4"/>
              </w:rPr>
            </w:pPr>
            <w:r w:rsidRPr="00660E5B">
              <w:rPr>
                <w:rFonts w:ascii="Garamond" w:hAnsi="Garamond"/>
                <w:spacing w:val="-4"/>
              </w:rPr>
              <w:t>Perepõhisel asendushooldusteenusel on esitatud andmete alusel 2019. aastal olnud 65% asendushooldusteenust vajavatest lastest, vastav protsent on aasta-aastalt suurenenud. Kas on andmeid, mis asjaoludel (nt asendushooldusel oleva lapse tervisest tulenevad põhjused, mis nõuavad ööpäevaringset hooldust, vanus, käitumis</w:t>
            </w:r>
            <w:r w:rsidR="002B0CB7">
              <w:rPr>
                <w:rFonts w:ascii="Garamond" w:hAnsi="Garamond"/>
                <w:spacing w:val="-4"/>
              </w:rPr>
              <w:softHyphen/>
            </w:r>
            <w:r w:rsidRPr="00660E5B">
              <w:rPr>
                <w:rFonts w:ascii="Garamond" w:hAnsi="Garamond"/>
                <w:spacing w:val="-4"/>
              </w:rPr>
              <w:t>häired vm) ei ole leitud ülejäänud pisut vähem kui 35% juhtudest alternatiivi institutsionaalsele hooldusele? Kuivõrd praktikas on juhtumeid, kus asendus</w:t>
            </w:r>
            <w:r w:rsidRPr="00660E5B">
              <w:rPr>
                <w:rFonts w:ascii="Garamond" w:hAnsi="Garamond"/>
                <w:spacing w:val="-4"/>
              </w:rPr>
              <w:softHyphen/>
              <w:t>hooldus perekonnas on vormiliselt lõpetatud ja sama hooldus</w:t>
            </w:r>
            <w:r w:rsidRPr="00660E5B">
              <w:rPr>
                <w:rFonts w:ascii="Garamond" w:hAnsi="Garamond"/>
                <w:spacing w:val="-4"/>
              </w:rPr>
              <w:softHyphen/>
              <w:t>pere jätkab tegevust institutsionaalsena, siis millised on ette</w:t>
            </w:r>
            <w:r w:rsidRPr="00660E5B">
              <w:rPr>
                <w:rFonts w:ascii="Garamond" w:hAnsi="Garamond"/>
                <w:spacing w:val="-4"/>
              </w:rPr>
              <w:softHyphen/>
              <w:t xml:space="preserve">panekud vältimaks asendushooldust pakkuvate asutuste tegevust perepõhise asendushoolduse vastu töötamisel. </w:t>
            </w:r>
          </w:p>
          <w:p w14:paraId="2BDD5B02" w14:textId="7D7C9572" w:rsidR="00FA37A7" w:rsidRPr="00660E5B" w:rsidRDefault="00FA37A7" w:rsidP="00660E5B">
            <w:pPr>
              <w:spacing w:after="120"/>
              <w:rPr>
                <w:rFonts w:ascii="Garamond" w:hAnsi="Garamond"/>
                <w:spacing w:val="-4"/>
              </w:rPr>
            </w:pPr>
            <w:r w:rsidRPr="00660E5B">
              <w:rPr>
                <w:rFonts w:ascii="Garamond" w:hAnsi="Garamond"/>
                <w:spacing w:val="-4"/>
              </w:rPr>
              <w:t>KOV suunal on sõnastatud ootused kaardistada piirkonnas asendus</w:t>
            </w:r>
            <w:r w:rsidR="002B0CB7">
              <w:rPr>
                <w:rFonts w:ascii="Garamond" w:hAnsi="Garamond"/>
                <w:spacing w:val="-4"/>
              </w:rPr>
              <w:softHyphen/>
            </w:r>
            <w:r w:rsidRPr="00660E5B">
              <w:rPr>
                <w:rFonts w:ascii="Garamond" w:hAnsi="Garamond"/>
                <w:spacing w:val="-4"/>
              </w:rPr>
              <w:t>hoolduse vajadus, tagada piisaval hulgal perepõhiste teenuste pakkumine, hooldusperede leidmine ja püsimisse panustamine jne. Täpsustamist vajab, et kuna töö hooldus</w:t>
            </w:r>
            <w:r w:rsidRPr="00660E5B">
              <w:rPr>
                <w:rFonts w:ascii="Garamond" w:hAnsi="Garamond"/>
                <w:spacing w:val="-4"/>
              </w:rPr>
              <w:softHyphen/>
              <w:t>peredega on olnud teadaolevalt SKA tegevuste loetelus, siis milline on edas</w:t>
            </w:r>
            <w:r w:rsidR="002B0CB7">
              <w:rPr>
                <w:rFonts w:ascii="Garamond" w:hAnsi="Garamond"/>
                <w:spacing w:val="-4"/>
              </w:rPr>
              <w:softHyphen/>
            </w:r>
            <w:r w:rsidRPr="00660E5B">
              <w:rPr>
                <w:rFonts w:ascii="Garamond" w:hAnsi="Garamond"/>
                <w:spacing w:val="-4"/>
              </w:rPr>
              <w:t xml:space="preserve">pidi SKA roll asendushoolduse tagamisel või rollide jaotus SKA ja KOVde vahel? </w:t>
            </w:r>
          </w:p>
          <w:p w14:paraId="65F91C3D" w14:textId="2F7E2F0D" w:rsidR="00FA37A7" w:rsidRPr="00660E5B" w:rsidRDefault="00FA37A7" w:rsidP="00660E5B">
            <w:pPr>
              <w:spacing w:after="120"/>
              <w:rPr>
                <w:rFonts w:ascii="Garamond" w:hAnsi="Garamond"/>
                <w:spacing w:val="-4"/>
              </w:rPr>
            </w:pPr>
            <w:r w:rsidRPr="00660E5B">
              <w:rPr>
                <w:rFonts w:ascii="Garamond" w:hAnsi="Garamond"/>
                <w:spacing w:val="-4"/>
              </w:rPr>
              <w:t>Selgitustes on välja toodud, et peale 2022.a tuleb KOVidel katta sinnani välisabist rahastatavaid teenuseid. Oluline oleks välja tuua üleantavate teenuste rahalised mahud. Katteallikana on näidatud toetusfondi jääki. Antud jääki ei saa kasutada uute kulude katte</w:t>
            </w:r>
            <w:r w:rsidR="002B0CB7">
              <w:rPr>
                <w:rFonts w:ascii="Garamond" w:hAnsi="Garamond"/>
                <w:spacing w:val="-4"/>
              </w:rPr>
              <w:softHyphen/>
            </w:r>
            <w:r w:rsidRPr="00660E5B">
              <w:rPr>
                <w:rFonts w:ascii="Garamond" w:hAnsi="Garamond"/>
                <w:spacing w:val="-4"/>
              </w:rPr>
              <w:t xml:space="preserve">allikana, kuna eelneval aastal ülesse jääva jäägi võrra vähendatakse jooksva aasta rahastust, teenuste hinnad kallinevad ja kõigil omavalitsustel jääki ei ole. </w:t>
            </w:r>
          </w:p>
          <w:p w14:paraId="396F6361" w14:textId="20BD3910" w:rsidR="00FA37A7" w:rsidRPr="00660E5B" w:rsidRDefault="00FA37A7" w:rsidP="00660E5B">
            <w:pPr>
              <w:spacing w:after="120"/>
              <w:rPr>
                <w:rFonts w:ascii="Garamond" w:hAnsi="Garamond"/>
                <w:b/>
                <w:bCs/>
                <w:spacing w:val="-4"/>
              </w:rPr>
            </w:pPr>
            <w:r w:rsidRPr="00660E5B">
              <w:rPr>
                <w:rFonts w:ascii="Garamond" w:hAnsi="Garamond"/>
                <w:spacing w:val="-4"/>
              </w:rPr>
              <w:t>Eraldi täpsustamist vajaks ettepanekute selgituste tabelis toodu, mille kohaselt loetakse eestkosteperedes elavad lapsed asendushooldusel olevateks.</w:t>
            </w:r>
          </w:p>
        </w:tc>
        <w:tc>
          <w:tcPr>
            <w:tcW w:w="1985" w:type="dxa"/>
            <w:shd w:val="clear" w:color="auto" w:fill="auto"/>
          </w:tcPr>
          <w:p w14:paraId="1642D9AE" w14:textId="77777777" w:rsidR="00FA37A7" w:rsidRPr="00660E5B" w:rsidRDefault="00FA37A7" w:rsidP="00660E5B">
            <w:pPr>
              <w:spacing w:after="120"/>
              <w:rPr>
                <w:rFonts w:ascii="Garamond" w:hAnsi="Garamond"/>
                <w:b/>
                <w:bCs/>
                <w:spacing w:val="-4"/>
              </w:rPr>
            </w:pPr>
            <w:r w:rsidRPr="00660E5B">
              <w:rPr>
                <w:rFonts w:ascii="Garamond" w:hAnsi="Garamond"/>
                <w:b/>
                <w:bCs/>
                <w:spacing w:val="-4"/>
              </w:rPr>
              <w:t xml:space="preserve">Jätkatakse dialoogi. </w:t>
            </w:r>
          </w:p>
          <w:p w14:paraId="1DA5AAE6" w14:textId="77777777" w:rsidR="00FA37A7" w:rsidRPr="00660E5B" w:rsidRDefault="00FA37A7" w:rsidP="00660E5B">
            <w:pPr>
              <w:spacing w:after="120"/>
              <w:rPr>
                <w:rFonts w:ascii="Garamond" w:hAnsi="Garamond"/>
                <w:b/>
                <w:bCs/>
                <w:spacing w:val="-4"/>
              </w:rPr>
            </w:pPr>
          </w:p>
          <w:p w14:paraId="779A065A" w14:textId="6AAF6856" w:rsidR="00FA37A7" w:rsidRPr="00660E5B" w:rsidRDefault="00FA37A7" w:rsidP="00660E5B">
            <w:pPr>
              <w:spacing w:after="120"/>
              <w:rPr>
                <w:rFonts w:ascii="Garamond" w:hAnsi="Garamond"/>
                <w:spacing w:val="-4"/>
              </w:rPr>
            </w:pPr>
            <w:r w:rsidRPr="00660E5B">
              <w:rPr>
                <w:rFonts w:ascii="Garamond" w:hAnsi="Garamond"/>
                <w:spacing w:val="-4"/>
              </w:rPr>
              <w:t xml:space="preserve">Asendushoolduse arutelu on SoM-ELVL 2021. aasta tööplaanis. Täpsustamist vajab Sotsiaalkindlustusameti ja kohalike omavalitsuste rollide jaotus uute hooldusperede leidmisel. </w:t>
            </w:r>
          </w:p>
          <w:p w14:paraId="6AF2B1DD" w14:textId="77777777" w:rsidR="00FA37A7" w:rsidRPr="00660E5B" w:rsidRDefault="00FA37A7" w:rsidP="00660E5B">
            <w:pPr>
              <w:spacing w:after="120"/>
              <w:rPr>
                <w:rFonts w:ascii="Garamond" w:hAnsi="Garamond"/>
                <w:b/>
                <w:bCs/>
                <w:spacing w:val="-4"/>
              </w:rPr>
            </w:pPr>
          </w:p>
          <w:p w14:paraId="01445D01" w14:textId="77777777" w:rsidR="00FA37A7" w:rsidRPr="00660E5B" w:rsidRDefault="00FA37A7" w:rsidP="00660E5B">
            <w:pPr>
              <w:spacing w:after="120"/>
              <w:rPr>
                <w:rFonts w:ascii="Garamond" w:hAnsi="Garamond"/>
                <w:b/>
                <w:bCs/>
                <w:spacing w:val="-4"/>
              </w:rPr>
            </w:pPr>
          </w:p>
        </w:tc>
      </w:tr>
      <w:tr w:rsidR="00FA37A7" w:rsidRPr="00660E5B" w14:paraId="3D30B55F" w14:textId="77777777" w:rsidTr="00F82ACB">
        <w:trPr>
          <w:jc w:val="center"/>
        </w:trPr>
        <w:tc>
          <w:tcPr>
            <w:tcW w:w="421" w:type="dxa"/>
            <w:shd w:val="clear" w:color="auto" w:fill="auto"/>
            <w:vAlign w:val="center"/>
          </w:tcPr>
          <w:p w14:paraId="1A558EA5" w14:textId="77777777" w:rsidR="00FA37A7" w:rsidRPr="00660E5B" w:rsidRDefault="00FA37A7" w:rsidP="00660E5B">
            <w:pPr>
              <w:pStyle w:val="Loendilik"/>
              <w:numPr>
                <w:ilvl w:val="0"/>
                <w:numId w:val="35"/>
              </w:numPr>
              <w:spacing w:after="120"/>
              <w:ind w:right="25" w:hanging="691"/>
              <w:contextualSpacing w:val="0"/>
              <w:rPr>
                <w:rFonts w:ascii="Garamond" w:hAnsi="Garamond"/>
                <w:spacing w:val="-4"/>
              </w:rPr>
            </w:pPr>
          </w:p>
        </w:tc>
        <w:tc>
          <w:tcPr>
            <w:tcW w:w="7088" w:type="dxa"/>
            <w:gridSpan w:val="2"/>
            <w:shd w:val="clear" w:color="auto" w:fill="auto"/>
          </w:tcPr>
          <w:p w14:paraId="11AB4AB0" w14:textId="77777777" w:rsidR="00FA37A7" w:rsidRPr="00660E5B" w:rsidRDefault="00FA37A7" w:rsidP="00660E5B">
            <w:pPr>
              <w:spacing w:after="120"/>
              <w:rPr>
                <w:rFonts w:ascii="Garamond" w:eastAsia="Calibri" w:hAnsi="Garamond" w:cs="Calibri"/>
                <w:b/>
                <w:bCs/>
                <w:color w:val="0070C0"/>
                <w:spacing w:val="-4"/>
              </w:rPr>
            </w:pPr>
            <w:r w:rsidRPr="00660E5B">
              <w:rPr>
                <w:rFonts w:ascii="Garamond" w:eastAsia="Calibri" w:hAnsi="Garamond" w:cs="Calibri"/>
                <w:b/>
                <w:bCs/>
                <w:color w:val="0070C0"/>
                <w:spacing w:val="-4"/>
              </w:rPr>
              <w:t>Võtta suuremat vastutust rahvastiku tervise edendamise eest ning suurendama kohalike omavalitsuste panust kahjulike tervisemõjude ennetamisel ning ohjamisel.</w:t>
            </w:r>
          </w:p>
          <w:p w14:paraId="52229F74" w14:textId="77777777" w:rsidR="00FA37A7" w:rsidRPr="00660E5B" w:rsidRDefault="00FA37A7" w:rsidP="00660E5B">
            <w:pPr>
              <w:pStyle w:val="Loendilik"/>
              <w:numPr>
                <w:ilvl w:val="0"/>
                <w:numId w:val="37"/>
              </w:numPr>
              <w:spacing w:after="120"/>
              <w:ind w:left="0"/>
              <w:contextualSpacing w:val="0"/>
              <w:rPr>
                <w:rFonts w:ascii="Garamond" w:eastAsia="Calibri" w:hAnsi="Garamond" w:cs="Calibri"/>
                <w:spacing w:val="-4"/>
              </w:rPr>
            </w:pPr>
            <w:r w:rsidRPr="00660E5B">
              <w:rPr>
                <w:rFonts w:ascii="Garamond" w:eastAsia="Calibri" w:hAnsi="Garamond" w:cs="Calibri"/>
                <w:spacing w:val="-4"/>
              </w:rPr>
              <w:t>Tervise edendamine peab olema süsteemne ning kohaliku omavalitsuse arengu planeerimisel tuleb kõikides valdkondades arvestada otsuste ja tegevuste mõju paikkonna elanike tervisele ja heaolule. Riigi ootus on, et kohalikud omavalitsused analüüsiksid oma rahvastiku tervise seisundit ning seda mõjutavaid tegureid, koostaksid parimale võimalikule teadmisele tuginedes tegevuskava riskitegurite ohjamiseks ja kaitsetegurite suurendamiseks, et rahvastiku tervise seisundit parandada, sh suurendaksid oma panust tõenduspõhiste ennetusprogrammide pakkumisse.</w:t>
            </w:r>
          </w:p>
          <w:p w14:paraId="1F31387B" w14:textId="77777777" w:rsidR="00FA37A7" w:rsidRPr="00660E5B" w:rsidRDefault="00FA37A7" w:rsidP="00660E5B">
            <w:pPr>
              <w:spacing w:after="120"/>
              <w:rPr>
                <w:rFonts w:ascii="Garamond" w:eastAsia="Calibri" w:hAnsi="Garamond" w:cs="Calibri"/>
                <w:spacing w:val="-4"/>
              </w:rPr>
            </w:pPr>
            <w:r w:rsidRPr="00660E5B">
              <w:rPr>
                <w:rFonts w:ascii="Garamond" w:eastAsia="Calibri" w:hAnsi="Garamond" w:cs="Calibri"/>
                <w:spacing w:val="-4"/>
              </w:rPr>
              <w:t>Et elukeskkond oleks tervist toetav, tuleb süsteemselt hinnata paikkonnas esinevaid riskitegureid ning nende mõju ennetada ning ohjata. Selleks, et rahvastiku tervist mõjusalt parandada, tuleb panustada teadmistele ja tõendusele põhinevatele ennetustegevustele, mida viiakse läbi süsteemselt ja pikaajaliselt.</w:t>
            </w:r>
          </w:p>
          <w:p w14:paraId="520ACD55" w14:textId="77777777" w:rsidR="00FA37A7" w:rsidRPr="00660E5B" w:rsidRDefault="00FA37A7" w:rsidP="00660E5B">
            <w:pPr>
              <w:spacing w:after="120"/>
              <w:rPr>
                <w:rFonts w:ascii="Garamond" w:hAnsi="Garamond"/>
                <w:b/>
                <w:bCs/>
                <w:spacing w:val="-4"/>
              </w:rPr>
            </w:pPr>
          </w:p>
        </w:tc>
        <w:tc>
          <w:tcPr>
            <w:tcW w:w="5670" w:type="dxa"/>
            <w:shd w:val="clear" w:color="auto" w:fill="auto"/>
          </w:tcPr>
          <w:p w14:paraId="0A33A401" w14:textId="77777777" w:rsidR="00FA37A7" w:rsidRPr="00660E5B" w:rsidRDefault="00FA37A7" w:rsidP="00660E5B">
            <w:pPr>
              <w:spacing w:after="120"/>
              <w:rPr>
                <w:rFonts w:ascii="Garamond" w:hAnsi="Garamond"/>
                <w:spacing w:val="-4"/>
              </w:rPr>
            </w:pPr>
            <w:r w:rsidRPr="00660E5B">
              <w:rPr>
                <w:rFonts w:ascii="Garamond" w:hAnsi="Garamond"/>
                <w:spacing w:val="-4"/>
              </w:rPr>
              <w:t xml:space="preserve">Kohalikud omavalitsused nõustuvad, et hea tervis on inimese suurim vara sõltumata vanusest. Rahvatervise edendamisele püüavad KOVid igati kaasa aidata vastavalt oma võimalustele. </w:t>
            </w:r>
          </w:p>
          <w:p w14:paraId="7A27813E" w14:textId="77777777" w:rsidR="00FA37A7" w:rsidRPr="00660E5B" w:rsidRDefault="00FA37A7" w:rsidP="00660E5B">
            <w:pPr>
              <w:spacing w:after="120"/>
              <w:rPr>
                <w:rFonts w:ascii="Garamond" w:hAnsi="Garamond"/>
                <w:spacing w:val="-4"/>
              </w:rPr>
            </w:pPr>
            <w:r w:rsidRPr="00660E5B">
              <w:rPr>
                <w:rFonts w:ascii="Garamond" w:hAnsi="Garamond"/>
                <w:spacing w:val="-4"/>
              </w:rPr>
              <w:t xml:space="preserve">Selgituste järgi oodatakse KOVidelt süsteemsemat analüüsi ja panust ennetusprogrammidesse ja mõõdikuks on rahvatervise valdkonna käsitlemine arengukavas. </w:t>
            </w:r>
          </w:p>
          <w:p w14:paraId="58962148" w14:textId="664288FA" w:rsidR="00FA37A7" w:rsidRPr="00660E5B" w:rsidRDefault="00FA37A7" w:rsidP="00660E5B">
            <w:pPr>
              <w:spacing w:after="120"/>
              <w:rPr>
                <w:rFonts w:ascii="Garamond" w:hAnsi="Garamond"/>
                <w:spacing w:val="-4"/>
              </w:rPr>
            </w:pPr>
            <w:r w:rsidRPr="00660E5B">
              <w:rPr>
                <w:rFonts w:ascii="Garamond" w:hAnsi="Garamond"/>
                <w:spacing w:val="-4"/>
              </w:rPr>
              <w:t>KOVide panus rahva tervisesse on palju laiem, kui ennetus</w:t>
            </w:r>
            <w:r w:rsidRPr="00660E5B">
              <w:rPr>
                <w:rFonts w:ascii="Garamond" w:hAnsi="Garamond"/>
                <w:spacing w:val="-4"/>
              </w:rPr>
              <w:softHyphen/>
              <w:t>programmid. Ka juhul, kui arengukavades selgesõnaliselt pole rahvatervist välja toodud, siis KOVide arengukavades on ka täna tegevused, mis sellesse panustavad: vastavalt kohalike elanike soovidele ja ettepanekutele rajatakse spordirajatisi, kergliiklusteid, puhkealasid, soodustatakse elanike ühistegevust jpm. Samuti pööratakse tähelepanu tervist soodustava elukeskkonna kujundamisse läbi planeerimis- ja ehitustegevuse.</w:t>
            </w:r>
          </w:p>
          <w:p w14:paraId="1287A771" w14:textId="77777777" w:rsidR="00FA37A7" w:rsidRPr="00660E5B" w:rsidRDefault="00FA37A7" w:rsidP="00660E5B">
            <w:pPr>
              <w:spacing w:after="120"/>
              <w:rPr>
                <w:rFonts w:ascii="Garamond" w:hAnsi="Garamond"/>
                <w:spacing w:val="-4"/>
              </w:rPr>
            </w:pPr>
            <w:r w:rsidRPr="00660E5B">
              <w:rPr>
                <w:rFonts w:ascii="Garamond" w:hAnsi="Garamond"/>
                <w:spacing w:val="-4"/>
              </w:rPr>
              <w:t>Laiem spetsiifiliste ennetusprogrammide rakendamine on uus tegevus, mida siiani on peamiselt rahastatud riigieelarvest, sh riigi poolt projektipõhiselt, juhtivat rolli selles on täitnud Tervise Arengu Instituut. KOVide rolli suurendamine eeldab selleks ka lisaressurssi.</w:t>
            </w:r>
          </w:p>
          <w:p w14:paraId="792F5D2F" w14:textId="22600DB7" w:rsidR="00FA37A7" w:rsidRPr="00660E5B" w:rsidRDefault="00FA37A7" w:rsidP="00660E5B">
            <w:pPr>
              <w:spacing w:after="120"/>
              <w:rPr>
                <w:rFonts w:ascii="Garamond" w:hAnsi="Garamond"/>
                <w:spacing w:val="-4"/>
              </w:rPr>
            </w:pPr>
            <w:r w:rsidRPr="00660E5B">
              <w:rPr>
                <w:rFonts w:ascii="Garamond" w:hAnsi="Garamond"/>
                <w:spacing w:val="-4"/>
              </w:rPr>
              <w:t>Kohalik omavalitsus vajab tervist edendavate tegevuste planeeri</w:t>
            </w:r>
            <w:r w:rsidRPr="00660E5B">
              <w:rPr>
                <w:rFonts w:ascii="Garamond" w:hAnsi="Garamond"/>
                <w:spacing w:val="-4"/>
              </w:rPr>
              <w:softHyphen/>
              <w:t>miseks riigi kogutud andmeid (tervisekäitumine, keskkond, tervis</w:t>
            </w:r>
            <w:r w:rsidR="002B0CB7">
              <w:rPr>
                <w:rFonts w:ascii="Garamond" w:hAnsi="Garamond"/>
                <w:spacing w:val="-4"/>
              </w:rPr>
              <w:softHyphen/>
            </w:r>
            <w:r w:rsidRPr="00660E5B">
              <w:rPr>
                <w:rFonts w:ascii="Garamond" w:hAnsi="Garamond"/>
                <w:spacing w:val="-4"/>
              </w:rPr>
              <w:t>hoiuteenuste tarbimine, haigestumus, suremus jne) KOV lõikes. Vastasel juhul peab iga KOV tellima esmalt andmekorje ja andme</w:t>
            </w:r>
            <w:r w:rsidR="002B0CB7">
              <w:rPr>
                <w:rFonts w:ascii="Garamond" w:hAnsi="Garamond"/>
                <w:spacing w:val="-4"/>
              </w:rPr>
              <w:softHyphen/>
            </w:r>
            <w:r w:rsidRPr="00660E5B">
              <w:rPr>
                <w:rFonts w:ascii="Garamond" w:hAnsi="Garamond"/>
                <w:spacing w:val="-4"/>
              </w:rPr>
              <w:t xml:space="preserve">analüüsi. Kui KOV tasandil (vähemalt suuremate linnade ning valdade kaupa) oleks andmed kättesaadavad, tehtaks tõenäoliselt ka rohkem analüüse. </w:t>
            </w:r>
          </w:p>
          <w:p w14:paraId="03740C46" w14:textId="0A3C1FD5" w:rsidR="00FA37A7" w:rsidRPr="00660E5B" w:rsidRDefault="00FA37A7" w:rsidP="00660E5B">
            <w:pPr>
              <w:spacing w:after="120"/>
              <w:rPr>
                <w:rFonts w:ascii="Garamond" w:hAnsi="Garamond"/>
                <w:spacing w:val="-4"/>
              </w:rPr>
            </w:pPr>
            <w:r w:rsidRPr="00660E5B">
              <w:rPr>
                <w:rFonts w:ascii="Garamond" w:hAnsi="Garamond"/>
                <w:spacing w:val="-4"/>
              </w:rPr>
              <w:t>Teine variant on pakkuda KOVidel senisest enam tuge tervise</w:t>
            </w:r>
            <w:r w:rsidR="002B0CB7">
              <w:rPr>
                <w:rFonts w:ascii="Garamond" w:hAnsi="Garamond"/>
                <w:spacing w:val="-4"/>
              </w:rPr>
              <w:softHyphen/>
            </w:r>
            <w:r w:rsidRPr="00660E5B">
              <w:rPr>
                <w:rFonts w:ascii="Garamond" w:hAnsi="Garamond"/>
                <w:spacing w:val="-4"/>
              </w:rPr>
              <w:t>profiilide koostamisel. Olukorras, kus rahastus on korraldatud vaid maakondlike omavalitsusliitude kaudu, võivad olenevalt piir</w:t>
            </w:r>
            <w:r w:rsidR="002B0CB7">
              <w:rPr>
                <w:rFonts w:ascii="Garamond" w:hAnsi="Garamond"/>
                <w:spacing w:val="-4"/>
              </w:rPr>
              <w:softHyphen/>
            </w:r>
            <w:r w:rsidRPr="00660E5B">
              <w:rPr>
                <w:rFonts w:ascii="Garamond" w:hAnsi="Garamond"/>
                <w:spacing w:val="-4"/>
              </w:rPr>
              <w:t xml:space="preserve">konnast suuremad linnad välja jääda, sest eeldatakse nende võimet ise tegevused rahastada. </w:t>
            </w:r>
          </w:p>
        </w:tc>
        <w:tc>
          <w:tcPr>
            <w:tcW w:w="1985" w:type="dxa"/>
            <w:shd w:val="clear" w:color="auto" w:fill="auto"/>
          </w:tcPr>
          <w:p w14:paraId="6A6A8A17" w14:textId="77777777" w:rsidR="00FA37A7" w:rsidRPr="00660E5B" w:rsidRDefault="00FA37A7" w:rsidP="00660E5B">
            <w:pPr>
              <w:spacing w:after="120"/>
              <w:rPr>
                <w:rFonts w:ascii="Garamond" w:hAnsi="Garamond"/>
                <w:b/>
                <w:bCs/>
                <w:spacing w:val="-4"/>
              </w:rPr>
            </w:pPr>
            <w:r w:rsidRPr="00660E5B">
              <w:rPr>
                <w:rFonts w:ascii="Garamond" w:hAnsi="Garamond"/>
                <w:b/>
                <w:bCs/>
                <w:spacing w:val="-4"/>
              </w:rPr>
              <w:t>Jätkatakse dialoogi.</w:t>
            </w:r>
          </w:p>
          <w:p w14:paraId="1440917D" w14:textId="77777777" w:rsidR="00FA37A7" w:rsidRPr="00660E5B" w:rsidRDefault="00FA37A7" w:rsidP="00660E5B">
            <w:pPr>
              <w:spacing w:after="120"/>
              <w:rPr>
                <w:rFonts w:ascii="Garamond" w:hAnsi="Garamond"/>
                <w:spacing w:val="-4"/>
              </w:rPr>
            </w:pPr>
          </w:p>
          <w:p w14:paraId="0C1A28ED" w14:textId="77777777" w:rsidR="00FA37A7" w:rsidRPr="00660E5B" w:rsidRDefault="00FA37A7" w:rsidP="00660E5B">
            <w:pPr>
              <w:spacing w:after="120"/>
              <w:rPr>
                <w:rFonts w:ascii="Garamond" w:hAnsi="Garamond"/>
                <w:b/>
                <w:bCs/>
                <w:spacing w:val="-4"/>
              </w:rPr>
            </w:pPr>
            <w:r w:rsidRPr="00660E5B">
              <w:rPr>
                <w:rFonts w:ascii="Garamond" w:hAnsi="Garamond"/>
                <w:spacing w:val="-4"/>
              </w:rPr>
              <w:t>Ettepanek lisatakse SoM-ELVL koostööplaani.</w:t>
            </w:r>
          </w:p>
          <w:p w14:paraId="62A0CEA2" w14:textId="7DF158D9" w:rsidR="00FA37A7" w:rsidRPr="00660E5B" w:rsidRDefault="00FA37A7" w:rsidP="00660E5B">
            <w:pPr>
              <w:spacing w:after="120"/>
              <w:rPr>
                <w:rFonts w:ascii="Garamond" w:hAnsi="Garamond"/>
                <w:spacing w:val="-4"/>
              </w:rPr>
            </w:pPr>
            <w:r w:rsidRPr="00660E5B">
              <w:rPr>
                <w:rFonts w:ascii="Garamond" w:hAnsi="Garamond"/>
                <w:spacing w:val="-4"/>
              </w:rPr>
              <w:t xml:space="preserve">Kohalike omavalitsuste jaoks on oluline, et riigis kogutus andmed muutuksid paremini kättesaadavaks. </w:t>
            </w:r>
          </w:p>
          <w:p w14:paraId="16079D78" w14:textId="77777777" w:rsidR="00FA37A7" w:rsidRPr="00660E5B" w:rsidRDefault="00FA37A7" w:rsidP="00660E5B">
            <w:pPr>
              <w:spacing w:after="120"/>
              <w:rPr>
                <w:rFonts w:ascii="Garamond" w:hAnsi="Garamond"/>
                <w:b/>
                <w:bCs/>
                <w:spacing w:val="-4"/>
              </w:rPr>
            </w:pPr>
          </w:p>
        </w:tc>
      </w:tr>
      <w:tr w:rsidR="00FA37A7" w:rsidRPr="00660E5B" w14:paraId="13D5BA6C" w14:textId="77777777" w:rsidTr="00F82ACB">
        <w:trPr>
          <w:jc w:val="center"/>
        </w:trPr>
        <w:tc>
          <w:tcPr>
            <w:tcW w:w="421" w:type="dxa"/>
            <w:shd w:val="clear" w:color="auto" w:fill="auto"/>
            <w:vAlign w:val="center"/>
          </w:tcPr>
          <w:p w14:paraId="65929C97" w14:textId="77777777" w:rsidR="00FA37A7" w:rsidRPr="00660E5B" w:rsidRDefault="00FA37A7" w:rsidP="00660E5B">
            <w:pPr>
              <w:pStyle w:val="Loendilik"/>
              <w:numPr>
                <w:ilvl w:val="0"/>
                <w:numId w:val="35"/>
              </w:numPr>
              <w:spacing w:after="120"/>
              <w:ind w:right="25" w:hanging="691"/>
              <w:contextualSpacing w:val="0"/>
              <w:rPr>
                <w:rFonts w:ascii="Garamond" w:hAnsi="Garamond"/>
                <w:spacing w:val="-4"/>
              </w:rPr>
            </w:pPr>
          </w:p>
        </w:tc>
        <w:tc>
          <w:tcPr>
            <w:tcW w:w="7088" w:type="dxa"/>
            <w:gridSpan w:val="2"/>
            <w:shd w:val="clear" w:color="auto" w:fill="auto"/>
          </w:tcPr>
          <w:p w14:paraId="058CDA70" w14:textId="77777777" w:rsidR="00FA37A7" w:rsidRPr="00660E5B" w:rsidRDefault="00FA37A7" w:rsidP="00660E5B">
            <w:pPr>
              <w:spacing w:after="120"/>
              <w:rPr>
                <w:rFonts w:ascii="Garamond" w:eastAsia="Calibri" w:hAnsi="Garamond" w:cstheme="minorHAnsi"/>
                <w:b/>
                <w:bCs/>
                <w:spacing w:val="-4"/>
              </w:rPr>
            </w:pPr>
            <w:r w:rsidRPr="00660E5B">
              <w:rPr>
                <w:rFonts w:ascii="Garamond" w:eastAsia="Calibri" w:hAnsi="Garamond" w:cstheme="minorHAnsi"/>
                <w:b/>
                <w:bCs/>
                <w:color w:val="0070C0"/>
                <w:spacing w:val="-4"/>
              </w:rPr>
              <w:t xml:space="preserve">Tagada traumaatilise sündmuse järgselt psühhosotsiaalse kriisiabi kättesaadavuse kohaliku omavalitsuse kogukondadele ja organisatsioonide juhtidele, </w:t>
            </w:r>
            <w:r w:rsidRPr="00660E5B">
              <w:rPr>
                <w:rFonts w:ascii="Garamond" w:eastAsia="Times New Roman" w:hAnsi="Garamond" w:cstheme="minorHAnsi"/>
                <w:color w:val="000000"/>
                <w:spacing w:val="-4"/>
                <w:lang w:eastAsia="et-EE"/>
              </w:rPr>
              <w:t>et neil oleks võimekus adekvaatselt tegutseda ja sündmustest taastuda</w:t>
            </w:r>
            <w:r w:rsidRPr="00660E5B">
              <w:rPr>
                <w:rFonts w:ascii="Garamond" w:eastAsia="Calibri" w:hAnsi="Garamond" w:cstheme="minorHAnsi"/>
                <w:spacing w:val="-4"/>
              </w:rPr>
              <w:t>.</w:t>
            </w:r>
          </w:p>
          <w:p w14:paraId="5213DCEF" w14:textId="77777777" w:rsidR="00FA37A7" w:rsidRPr="00660E5B" w:rsidRDefault="00FA37A7" w:rsidP="00660E5B">
            <w:pPr>
              <w:spacing w:after="120"/>
              <w:rPr>
                <w:rFonts w:ascii="Garamond" w:eastAsia="Times New Roman" w:hAnsi="Garamond" w:cstheme="minorHAnsi"/>
                <w:color w:val="000000"/>
                <w:spacing w:val="-4"/>
                <w:lang w:eastAsia="et-EE"/>
              </w:rPr>
            </w:pPr>
            <w:r w:rsidRPr="00660E5B">
              <w:rPr>
                <w:rFonts w:ascii="Garamond" w:eastAsia="Calibri" w:hAnsi="Garamond" w:cstheme="minorHAnsi"/>
                <w:spacing w:val="-4"/>
              </w:rPr>
              <w:t xml:space="preserve">COVID-19 kriisi ajal tuli ilmekalt esile, et elanikkonda traumeerivates olukordades tuleb kohalikel omavalitsustel pakkuda sotsiaalabina ka psühhosotsiaalset kriisiabi. </w:t>
            </w:r>
            <w:r w:rsidRPr="00660E5B">
              <w:rPr>
                <w:rFonts w:ascii="Garamond" w:eastAsia="Times New Roman" w:hAnsi="Garamond" w:cstheme="minorHAnsi"/>
                <w:color w:val="000000"/>
                <w:spacing w:val="-4"/>
                <w:lang w:eastAsia="et-EE"/>
              </w:rPr>
              <w:lastRenderedPageBreak/>
              <w:t xml:space="preserve">Seega, vajalik on nimetada ja kirjeldada kohaliku omavalitsuse vastutus ja läbi selle tugevdada kohalikul tasandi võimekust psühhosotsiaalse kriisiabi korraldamiseks ja teenuste osutamiseks kriisidest mõjutatud inimestele. </w:t>
            </w:r>
          </w:p>
          <w:p w14:paraId="20BC3ACE" w14:textId="77777777" w:rsidR="00FA37A7" w:rsidRPr="00660E5B" w:rsidRDefault="00FA37A7" w:rsidP="00660E5B">
            <w:pPr>
              <w:spacing w:after="120"/>
              <w:rPr>
                <w:rFonts w:ascii="Garamond" w:hAnsi="Garamond"/>
                <w:b/>
                <w:bCs/>
                <w:spacing w:val="-4"/>
              </w:rPr>
            </w:pPr>
          </w:p>
        </w:tc>
        <w:tc>
          <w:tcPr>
            <w:tcW w:w="5670" w:type="dxa"/>
            <w:shd w:val="clear" w:color="auto" w:fill="auto"/>
          </w:tcPr>
          <w:p w14:paraId="4BB793E9" w14:textId="77777777" w:rsidR="00FA37A7" w:rsidRPr="00660E5B" w:rsidRDefault="00FA37A7" w:rsidP="00660E5B">
            <w:pPr>
              <w:spacing w:after="120"/>
              <w:rPr>
                <w:rFonts w:ascii="Garamond" w:hAnsi="Garamond"/>
                <w:spacing w:val="-4"/>
              </w:rPr>
            </w:pPr>
            <w:r w:rsidRPr="00660E5B">
              <w:rPr>
                <w:rFonts w:ascii="Garamond" w:hAnsi="Garamond"/>
                <w:spacing w:val="-4"/>
              </w:rPr>
              <w:lastRenderedPageBreak/>
              <w:t xml:space="preserve">Täiesti uus on lähenemine, et kohaliku omavalitsuse tagatav vältimatu abi on sisustatud muuhulgas ka psühhosotsiaalse kriisiabi tagamise kohustusega. </w:t>
            </w:r>
          </w:p>
          <w:p w14:paraId="5CB21DFF" w14:textId="77777777" w:rsidR="00FA37A7" w:rsidRPr="00660E5B" w:rsidRDefault="00FA37A7" w:rsidP="00660E5B">
            <w:pPr>
              <w:spacing w:after="120"/>
              <w:rPr>
                <w:rFonts w:ascii="Garamond" w:hAnsi="Garamond"/>
                <w:spacing w:val="-4"/>
              </w:rPr>
            </w:pPr>
            <w:r w:rsidRPr="00660E5B">
              <w:rPr>
                <w:rFonts w:ascii="Garamond" w:hAnsi="Garamond"/>
                <w:spacing w:val="-4"/>
              </w:rPr>
              <w:t xml:space="preserve">Traumaatilise sündmuse psühhosotsiaalse kriisiabi tagamine on ennekõike valmisolekut tagav teenus, sest õnneks juhtub õnnetusi </w:t>
            </w:r>
            <w:r w:rsidRPr="00660E5B">
              <w:rPr>
                <w:rFonts w:ascii="Garamond" w:hAnsi="Garamond"/>
                <w:spacing w:val="-4"/>
              </w:rPr>
              <w:lastRenderedPageBreak/>
              <w:t xml:space="preserve">harva. Samas on see ülesanne, mille mahtu ei saa ette näha, kuna õnnetusi on perepõhistest kuni mitut KOVi hõlmavate suurõnnetusteni. </w:t>
            </w:r>
          </w:p>
          <w:p w14:paraId="38359D00" w14:textId="77777777" w:rsidR="00FA37A7" w:rsidRPr="00660E5B" w:rsidRDefault="00FA37A7" w:rsidP="00660E5B">
            <w:pPr>
              <w:spacing w:after="120"/>
              <w:rPr>
                <w:rFonts w:ascii="Garamond" w:hAnsi="Garamond"/>
                <w:spacing w:val="-4"/>
              </w:rPr>
            </w:pPr>
            <w:r w:rsidRPr="00660E5B">
              <w:rPr>
                <w:rFonts w:ascii="Garamond" w:hAnsi="Garamond"/>
                <w:spacing w:val="-4"/>
              </w:rPr>
              <w:t xml:space="preserve">Kohalikele omavalitsustele uue seadusest tuleneva ülesande andmisel peab olema selge, millises ulatuses KOV peab vastavat teenust tagama ja kust tuleb ressurss, sh nii raha kui ka pädevad inimesed. </w:t>
            </w:r>
          </w:p>
          <w:p w14:paraId="7BD4C8E9" w14:textId="253973E4" w:rsidR="00FA37A7" w:rsidRPr="00660E5B" w:rsidRDefault="00FA37A7" w:rsidP="00660E5B">
            <w:pPr>
              <w:spacing w:after="120"/>
              <w:rPr>
                <w:rFonts w:ascii="Garamond" w:hAnsi="Garamond"/>
                <w:spacing w:val="-4"/>
              </w:rPr>
            </w:pPr>
            <w:r w:rsidRPr="00660E5B">
              <w:rPr>
                <w:rFonts w:ascii="Garamond" w:hAnsi="Garamond"/>
                <w:spacing w:val="-4"/>
              </w:rPr>
              <w:t>Seni on SKAl keskne roll psühhosotsiaalse kriisiabi korralda</w:t>
            </w:r>
            <w:r w:rsidRPr="00660E5B">
              <w:rPr>
                <w:rFonts w:ascii="Garamond" w:hAnsi="Garamond"/>
                <w:spacing w:val="-4"/>
              </w:rPr>
              <w:softHyphen/>
              <w:t>misel. SKA ohvriabi süsteemis on olemas kompetentsid (töötajad, välja</w:t>
            </w:r>
            <w:r w:rsidR="002B0CB7">
              <w:rPr>
                <w:rFonts w:ascii="Garamond" w:hAnsi="Garamond"/>
                <w:spacing w:val="-4"/>
              </w:rPr>
              <w:softHyphen/>
            </w:r>
            <w:r w:rsidRPr="00660E5B">
              <w:rPr>
                <w:rFonts w:ascii="Garamond" w:hAnsi="Garamond"/>
                <w:spacing w:val="-4"/>
              </w:rPr>
              <w:t>õpe jne), loodud on koostöövõrgustik, teenus on kättesaadav üle Eesti (sh üle KOV piiride) jne. Arvestada tuleb, et ükskõik milline kriis võib olla KOV piiride ülene, puudutada mitme omavalitsuse inimesi või asutusi. Omavalitsuste koostöö juhtumite lahendamisel on tavapraktika, aga ei saa välistada omavalitsuste pakutavate teenuste ebaühtlast taset. Jääb ebaselgeks eesmärk juba toimiva oma</w:t>
            </w:r>
            <w:r w:rsidR="002B0CB7">
              <w:rPr>
                <w:rFonts w:ascii="Garamond" w:hAnsi="Garamond"/>
                <w:spacing w:val="-4"/>
              </w:rPr>
              <w:softHyphen/>
            </w:r>
            <w:r w:rsidRPr="00660E5B">
              <w:rPr>
                <w:rFonts w:ascii="Garamond" w:hAnsi="Garamond"/>
                <w:spacing w:val="-4"/>
              </w:rPr>
              <w:t xml:space="preserve">valitsuste ülese ohvriabi kaudu tagatud psühhosotsiaalse kriisiabi pakkumise süsteemi asendamiseks KOV põhise teenuse pakkumisega. </w:t>
            </w:r>
          </w:p>
          <w:p w14:paraId="2D2C9087" w14:textId="5DFA2707" w:rsidR="00FA37A7" w:rsidRPr="00660E5B" w:rsidRDefault="00FA37A7" w:rsidP="00660E5B">
            <w:pPr>
              <w:spacing w:after="120"/>
              <w:rPr>
                <w:rFonts w:ascii="Garamond" w:hAnsi="Garamond"/>
                <w:spacing w:val="-4"/>
              </w:rPr>
            </w:pPr>
            <w:r w:rsidRPr="00660E5B">
              <w:rPr>
                <w:rFonts w:ascii="Garamond" w:hAnsi="Garamond"/>
                <w:spacing w:val="-4"/>
              </w:rPr>
              <w:t>Teadaolevalt rahastab hetkel psühholoogilist abi Eesti Haige</w:t>
            </w:r>
            <w:r w:rsidRPr="00660E5B">
              <w:rPr>
                <w:rFonts w:ascii="Garamond" w:hAnsi="Garamond"/>
                <w:spacing w:val="-4"/>
              </w:rPr>
              <w:softHyphen/>
              <w:t xml:space="preserve">kassa lähtuvalt enda kehtestatud hinnakirjast. Kuivõrd kriis on igaühe jaoks erinev ja kriisiolukorrad ei teki inimestel ainult suurte sündmuste (suured katastroofid), vaid ka isikliku elu sündmuste tagajärjel, on oluline tagada üldine arstiabi ning psühholoogilise abi pidev kättesaadavus. </w:t>
            </w:r>
          </w:p>
          <w:p w14:paraId="21B14484" w14:textId="2BD843B6" w:rsidR="00FA37A7" w:rsidRPr="00660E5B" w:rsidRDefault="00FA37A7" w:rsidP="00660E5B">
            <w:pPr>
              <w:spacing w:after="120"/>
              <w:rPr>
                <w:rFonts w:ascii="Garamond" w:hAnsi="Garamond"/>
                <w:spacing w:val="-4"/>
              </w:rPr>
            </w:pPr>
            <w:r w:rsidRPr="00660E5B">
              <w:rPr>
                <w:rFonts w:ascii="Garamond" w:hAnsi="Garamond"/>
                <w:spacing w:val="-4"/>
              </w:rPr>
              <w:t xml:space="preserve">Uue süsteemi loomise ja KOVle kohustuse panemise asemel on oluline tagada piisav hulk pädevate psühholoogide olemasolu viisil, mis võimaldab inimesi teenusele suunata (sh väljaspool kriisiaega). Erialaspetsialistide vähesust ei saa leevendada teenuse osutamise ülesande andmisega teisele vastutajale. </w:t>
            </w:r>
          </w:p>
          <w:p w14:paraId="289E3BA5" w14:textId="77777777" w:rsidR="00FA37A7" w:rsidRPr="00660E5B" w:rsidRDefault="00FA37A7" w:rsidP="00660E5B">
            <w:pPr>
              <w:spacing w:after="120"/>
              <w:rPr>
                <w:rFonts w:ascii="Garamond" w:hAnsi="Garamond"/>
                <w:spacing w:val="-4"/>
              </w:rPr>
            </w:pPr>
            <w:r w:rsidRPr="00660E5B">
              <w:rPr>
                <w:rFonts w:ascii="Garamond" w:hAnsi="Garamond"/>
                <w:spacing w:val="-4"/>
              </w:rPr>
              <w:t>Täna on kohalikud omavalitsused olukorras, kus psühholoogide leidmine ka igapäevasteks vajadusteks (kooli tugiteenused) on raske, ühel teenuseosutajal on lepingud mitme KOViga. Traumadega tegelemine tahab ka psühholoogidelt kitsamat pädevust, kõik selleks kohe võimelised ei ole</w:t>
            </w:r>
          </w:p>
          <w:p w14:paraId="5962EB8D" w14:textId="7C49F8B9" w:rsidR="00FA37A7" w:rsidRPr="00660E5B" w:rsidRDefault="00FA37A7" w:rsidP="00660E5B">
            <w:pPr>
              <w:spacing w:after="120"/>
              <w:rPr>
                <w:rFonts w:ascii="Garamond" w:hAnsi="Garamond"/>
                <w:spacing w:val="-4"/>
              </w:rPr>
            </w:pPr>
            <w:r w:rsidRPr="00660E5B">
              <w:rPr>
                <w:rFonts w:ascii="Garamond" w:hAnsi="Garamond"/>
                <w:spacing w:val="-4"/>
              </w:rPr>
              <w:t xml:space="preserve">Lahendusena võiks kaaluda nt tervisekeskuste baasil töötavate kliiniliste psühholoogide rahastuse ülevaatamist, leida võimalusi </w:t>
            </w:r>
            <w:r w:rsidRPr="00660E5B">
              <w:rPr>
                <w:rFonts w:ascii="Garamond" w:hAnsi="Garamond"/>
                <w:spacing w:val="-4"/>
              </w:rPr>
              <w:lastRenderedPageBreak/>
              <w:t xml:space="preserve">veebinõustamiseks, suurendada perearstide teraapiafondi jne. Teraapiafondi kasutamine peaks olema paindlikum – arstid, kes fondi aktiivselt kasutavad, kulutavad ettenähtud summad kiiresti ära, saavad raha juurde, samas passiivsemate perearstide poolt kasutamata summad võiks ümber jaotada aktiivsetele perearstidele. </w:t>
            </w:r>
          </w:p>
          <w:p w14:paraId="7028C4C1" w14:textId="14931F55" w:rsidR="00FA37A7" w:rsidRPr="00660E5B" w:rsidRDefault="00FA37A7" w:rsidP="00660E5B">
            <w:pPr>
              <w:spacing w:after="120"/>
              <w:rPr>
                <w:rFonts w:ascii="Garamond" w:hAnsi="Garamond"/>
                <w:spacing w:val="-4"/>
              </w:rPr>
            </w:pPr>
            <w:r w:rsidRPr="00660E5B">
              <w:rPr>
                <w:rFonts w:ascii="Garamond" w:hAnsi="Garamond"/>
                <w:spacing w:val="-4"/>
              </w:rPr>
              <w:t>Luua lisarahastus KOV baasil ei ole mõistlik ning suurendab potentsiaalselt teenuste ristkasutust, topeltarvete esitamist jne.</w:t>
            </w:r>
          </w:p>
        </w:tc>
        <w:tc>
          <w:tcPr>
            <w:tcW w:w="1985" w:type="dxa"/>
            <w:shd w:val="clear" w:color="auto" w:fill="auto"/>
          </w:tcPr>
          <w:p w14:paraId="0F9329CE" w14:textId="77777777" w:rsidR="00FA37A7" w:rsidRPr="00660E5B" w:rsidRDefault="00FA37A7" w:rsidP="00660E5B">
            <w:pPr>
              <w:spacing w:after="120"/>
              <w:rPr>
                <w:rFonts w:ascii="Garamond" w:hAnsi="Garamond"/>
                <w:b/>
                <w:bCs/>
                <w:spacing w:val="-4"/>
              </w:rPr>
            </w:pPr>
            <w:r w:rsidRPr="00660E5B">
              <w:rPr>
                <w:rFonts w:ascii="Garamond" w:hAnsi="Garamond"/>
                <w:b/>
                <w:bCs/>
                <w:spacing w:val="-4"/>
              </w:rPr>
              <w:lastRenderedPageBreak/>
              <w:t>Jätkatakse dialoogi.</w:t>
            </w:r>
          </w:p>
          <w:p w14:paraId="1BB76AA7" w14:textId="77777777" w:rsidR="00FA37A7" w:rsidRPr="00660E5B" w:rsidRDefault="00FA37A7" w:rsidP="00660E5B">
            <w:pPr>
              <w:spacing w:after="120"/>
              <w:rPr>
                <w:rFonts w:ascii="Garamond" w:hAnsi="Garamond"/>
                <w:spacing w:val="-4"/>
              </w:rPr>
            </w:pPr>
          </w:p>
          <w:p w14:paraId="66833F97" w14:textId="77777777" w:rsidR="00FA37A7" w:rsidRPr="00660E5B" w:rsidRDefault="00FA37A7" w:rsidP="00660E5B">
            <w:pPr>
              <w:spacing w:after="120"/>
              <w:rPr>
                <w:rFonts w:ascii="Garamond" w:hAnsi="Garamond"/>
                <w:b/>
                <w:bCs/>
                <w:spacing w:val="-4"/>
              </w:rPr>
            </w:pPr>
            <w:r w:rsidRPr="00660E5B">
              <w:rPr>
                <w:rFonts w:ascii="Garamond" w:hAnsi="Garamond"/>
                <w:spacing w:val="-4"/>
              </w:rPr>
              <w:lastRenderedPageBreak/>
              <w:t>Ettepanek lisatakse SoM-ELVL koostööplaani.</w:t>
            </w:r>
          </w:p>
          <w:p w14:paraId="67110ABC" w14:textId="77777777" w:rsidR="00FA37A7" w:rsidRPr="00660E5B" w:rsidRDefault="00FA37A7" w:rsidP="00660E5B">
            <w:pPr>
              <w:spacing w:after="120"/>
              <w:rPr>
                <w:rFonts w:ascii="Garamond" w:hAnsi="Garamond"/>
                <w:b/>
                <w:bCs/>
                <w:spacing w:val="-4"/>
              </w:rPr>
            </w:pPr>
          </w:p>
        </w:tc>
      </w:tr>
      <w:tr w:rsidR="00FA37A7" w:rsidRPr="00660E5B" w14:paraId="56E18A15" w14:textId="77777777" w:rsidTr="00F82ACB">
        <w:trPr>
          <w:jc w:val="center"/>
        </w:trPr>
        <w:tc>
          <w:tcPr>
            <w:tcW w:w="421" w:type="dxa"/>
            <w:shd w:val="clear" w:color="auto" w:fill="auto"/>
            <w:vAlign w:val="center"/>
          </w:tcPr>
          <w:p w14:paraId="4243206E" w14:textId="77777777" w:rsidR="00FA37A7" w:rsidRPr="00660E5B" w:rsidRDefault="00FA37A7" w:rsidP="00660E5B">
            <w:pPr>
              <w:pStyle w:val="Loendilik"/>
              <w:numPr>
                <w:ilvl w:val="0"/>
                <w:numId w:val="35"/>
              </w:numPr>
              <w:spacing w:after="120"/>
              <w:ind w:right="25" w:hanging="691"/>
              <w:contextualSpacing w:val="0"/>
              <w:rPr>
                <w:rFonts w:ascii="Garamond" w:hAnsi="Garamond"/>
                <w:spacing w:val="-4"/>
              </w:rPr>
            </w:pPr>
          </w:p>
        </w:tc>
        <w:tc>
          <w:tcPr>
            <w:tcW w:w="7088" w:type="dxa"/>
            <w:gridSpan w:val="2"/>
            <w:shd w:val="clear" w:color="auto" w:fill="auto"/>
          </w:tcPr>
          <w:p w14:paraId="79569152" w14:textId="77777777" w:rsidR="00FA37A7" w:rsidRPr="00660E5B" w:rsidRDefault="00FA37A7" w:rsidP="00660E5B">
            <w:pPr>
              <w:spacing w:after="120"/>
              <w:rPr>
                <w:rFonts w:ascii="Garamond" w:eastAsia="Calibri" w:hAnsi="Garamond" w:cs="Calibri"/>
                <w:b/>
                <w:bCs/>
                <w:spacing w:val="-4"/>
              </w:rPr>
            </w:pPr>
            <w:r w:rsidRPr="00660E5B">
              <w:rPr>
                <w:rFonts w:ascii="Garamond" w:eastAsia="Times New Roman" w:hAnsi="Garamond" w:cs="Arial"/>
                <w:b/>
                <w:bCs/>
                <w:iCs/>
                <w:color w:val="0070C0"/>
                <w:spacing w:val="-4"/>
                <w:lang w:eastAsia="et-EE"/>
              </w:rPr>
              <w:t xml:space="preserve">Võimestada kohalike omavalitsuse sotsiaalhoolekande töötajaid töös perevägivallast puudutatud inimestega </w:t>
            </w:r>
            <w:r w:rsidRPr="00660E5B">
              <w:rPr>
                <w:rFonts w:ascii="Garamond" w:eastAsia="Times New Roman" w:hAnsi="Garamond" w:cs="Arial"/>
                <w:iCs/>
                <w:color w:val="000000"/>
                <w:spacing w:val="-4"/>
                <w:lang w:eastAsia="et-EE"/>
              </w:rPr>
              <w:t>(st töös kannatanutega ja vägivalla toimepanijatega).</w:t>
            </w:r>
          </w:p>
          <w:p w14:paraId="0911E769" w14:textId="77777777" w:rsidR="00FA37A7" w:rsidRPr="00660E5B" w:rsidRDefault="00FA37A7" w:rsidP="00660E5B">
            <w:pPr>
              <w:spacing w:after="120"/>
              <w:rPr>
                <w:rFonts w:ascii="Garamond" w:eastAsia="Calibri" w:hAnsi="Garamond" w:cs="Calibri"/>
                <w:b/>
                <w:spacing w:val="-4"/>
              </w:rPr>
            </w:pPr>
            <w:r w:rsidRPr="00660E5B">
              <w:rPr>
                <w:rFonts w:ascii="Garamond" w:eastAsia="Calibri" w:hAnsi="Garamond" w:cs="Calibri"/>
                <w:bCs/>
                <w:spacing w:val="-4"/>
              </w:rPr>
              <w:t>Sotsiaalhoolekande seadus sätestab kohaliku omavalitsuse ülesanne</w:t>
            </w:r>
            <w:r w:rsidRPr="00660E5B">
              <w:rPr>
                <w:rFonts w:ascii="Garamond" w:eastAsia="Calibri" w:hAnsi="Garamond" w:cs="Calibri"/>
                <w:bCs/>
                <w:spacing w:val="-4"/>
              </w:rPr>
              <w:softHyphen/>
              <w:t>tena vältimatu sotsiaalabi (SHS §8), varjupaigateenuse (SHS §30) ning turvakoduteenuse (SHS §33) osutamise.</w:t>
            </w:r>
            <w:r w:rsidRPr="00660E5B">
              <w:rPr>
                <w:rFonts w:ascii="Garamond" w:eastAsia="Calibri" w:hAnsi="Garamond" w:cs="Calibri"/>
                <w:spacing w:val="-4"/>
              </w:rPr>
              <w:t xml:space="preserve"> </w:t>
            </w:r>
            <w:r w:rsidRPr="00660E5B">
              <w:rPr>
                <w:rFonts w:ascii="Garamond" w:eastAsia="Calibri" w:hAnsi="Garamond" w:cs="Calibri"/>
                <w:bCs/>
                <w:spacing w:val="-4"/>
              </w:rPr>
              <w:t>See tähendab, et kohalikel omavalitsustel on kohustus tagada vältimatu abi ja majutus, kui inimesed vajavad turvalist majutust või kui vägivallatsejal</w:t>
            </w:r>
            <w:r w:rsidRPr="00660E5B">
              <w:rPr>
                <w:rFonts w:ascii="Garamond" w:eastAsia="Calibri" w:hAnsi="Garamond" w:cs="Calibri"/>
                <w:b/>
                <w:spacing w:val="-4"/>
              </w:rPr>
              <w:t xml:space="preserve"> </w:t>
            </w:r>
            <w:r w:rsidRPr="00660E5B">
              <w:rPr>
                <w:rFonts w:ascii="Garamond" w:eastAsia="Calibri" w:hAnsi="Garamond" w:cs="Calibri"/>
                <w:bCs/>
                <w:spacing w:val="-4"/>
              </w:rPr>
              <w:t>(sh nt Covid-19 haigustunnustega või diagnoosi saanud inimestel, kelle suhtes on politsei kehtestanud viibimiskeelu ja kellel koju jäämine ei ole võimalik) ei ole kuhugi minna.</w:t>
            </w:r>
          </w:p>
          <w:p w14:paraId="43B4776E" w14:textId="0EE75AEC" w:rsidR="00FA37A7" w:rsidRPr="00660E5B" w:rsidRDefault="00FA37A7" w:rsidP="00660E5B">
            <w:pPr>
              <w:spacing w:after="120"/>
              <w:rPr>
                <w:rFonts w:ascii="Garamond" w:hAnsi="Garamond"/>
                <w:b/>
                <w:bCs/>
                <w:spacing w:val="-4"/>
              </w:rPr>
            </w:pPr>
            <w:r w:rsidRPr="00660E5B">
              <w:rPr>
                <w:rFonts w:ascii="Garamond" w:eastAsia="Calibri" w:hAnsi="Garamond" w:cs="Calibri"/>
                <w:spacing w:val="-4"/>
              </w:rPr>
              <w:t>2019. aastal läbi viidud infopäevade jätkuks näeme, et riik koostöös kohalike omavalitsustega peaks sõnastama ja prakti</w:t>
            </w:r>
            <w:r w:rsidRPr="00660E5B">
              <w:rPr>
                <w:rFonts w:ascii="Garamond" w:eastAsia="Calibri" w:hAnsi="Garamond" w:cs="Calibri"/>
                <w:spacing w:val="-4"/>
              </w:rPr>
              <w:softHyphen/>
              <w:t>seerima parimaid praktikaid perevägivalla kannatanute abista</w:t>
            </w:r>
            <w:r w:rsidRPr="00660E5B">
              <w:rPr>
                <w:rFonts w:ascii="Garamond" w:eastAsia="Calibri" w:hAnsi="Garamond" w:cs="Calibri"/>
                <w:spacing w:val="-4"/>
              </w:rPr>
              <w:softHyphen/>
              <w:t>miseks, sh pakkuma vägivallatsejatele vajadusel öömaja kodust eemaldamise korral, aga tagama ka abi perevägivallas meessoost kannatanutele (nt psühholoogiline nõustamine jm). Selleks toetab riik kohalikke omavalitsusi teemaspetsiifiliste tööriistade, materjalide ja teadmistega.</w:t>
            </w:r>
          </w:p>
        </w:tc>
        <w:tc>
          <w:tcPr>
            <w:tcW w:w="5670" w:type="dxa"/>
            <w:shd w:val="clear" w:color="auto" w:fill="auto"/>
          </w:tcPr>
          <w:p w14:paraId="760EE134" w14:textId="77777777" w:rsidR="00FA37A7" w:rsidRPr="00660E5B" w:rsidRDefault="00FA37A7" w:rsidP="00660E5B">
            <w:pPr>
              <w:spacing w:after="120"/>
              <w:rPr>
                <w:rFonts w:ascii="Garamond" w:hAnsi="Garamond"/>
                <w:spacing w:val="-4"/>
              </w:rPr>
            </w:pPr>
            <w:r w:rsidRPr="00660E5B">
              <w:rPr>
                <w:rFonts w:ascii="Garamond" w:hAnsi="Garamond"/>
                <w:spacing w:val="-4"/>
              </w:rPr>
              <w:t>Nõustume, et perevägivalla probleemiga tuleb jätkuvalt tegeleda. Väga vajalik on parimate praktikate laiem tutvustamine.</w:t>
            </w:r>
          </w:p>
          <w:p w14:paraId="33E28DDD" w14:textId="77777777" w:rsidR="00FA37A7" w:rsidRPr="00660E5B" w:rsidRDefault="00FA37A7" w:rsidP="00660E5B">
            <w:pPr>
              <w:spacing w:after="120"/>
              <w:rPr>
                <w:rFonts w:ascii="Garamond" w:hAnsi="Garamond"/>
                <w:spacing w:val="-4"/>
              </w:rPr>
            </w:pPr>
            <w:r w:rsidRPr="00660E5B">
              <w:rPr>
                <w:rFonts w:ascii="Garamond" w:hAnsi="Garamond"/>
                <w:spacing w:val="-4"/>
              </w:rPr>
              <w:t>Selgituste järgi on konkreetne ootus KOVidele, et oleks olemas majutusvõimalus, mis üldjuhul on KOVidel tagatud. Muus osas vajaksid KOVid konkreetsemat infot, milliseid teemaspetsiifilisi tööriistu on ettepanekuga mõeldud ja mis oleks nende osas ootused KOVile.</w:t>
            </w:r>
          </w:p>
          <w:p w14:paraId="1569286F" w14:textId="77777777" w:rsidR="00FA37A7" w:rsidRPr="00660E5B" w:rsidRDefault="00FA37A7" w:rsidP="00660E5B">
            <w:pPr>
              <w:spacing w:after="120"/>
              <w:rPr>
                <w:rFonts w:ascii="Garamond" w:hAnsi="Garamond"/>
                <w:spacing w:val="-4"/>
              </w:rPr>
            </w:pPr>
            <w:r w:rsidRPr="00660E5B">
              <w:rPr>
                <w:rFonts w:ascii="Garamond" w:hAnsi="Garamond"/>
                <w:spacing w:val="-4"/>
              </w:rPr>
              <w:t>KOVidel on ootus, et seda tehakse koostöös riigiga ja arenduseks püstitatakse konkreetsed eesmärgid, suunad, tegevuste planeerimine ning ajakava.</w:t>
            </w:r>
          </w:p>
          <w:p w14:paraId="7D569837" w14:textId="7E40F94C" w:rsidR="00FA37A7" w:rsidRPr="00660E5B" w:rsidRDefault="00FA37A7" w:rsidP="00660E5B">
            <w:pPr>
              <w:spacing w:after="120"/>
              <w:rPr>
                <w:rFonts w:ascii="Garamond" w:hAnsi="Garamond"/>
                <w:spacing w:val="-4"/>
              </w:rPr>
            </w:pPr>
            <w:r w:rsidRPr="00660E5B">
              <w:rPr>
                <w:rFonts w:ascii="Garamond" w:hAnsi="Garamond"/>
                <w:spacing w:val="-4"/>
              </w:rPr>
              <w:t>Vajalik on tagada sotsiaal-, tervishoiu- ja haridustöötajate vastav koolitus.</w:t>
            </w:r>
          </w:p>
        </w:tc>
        <w:tc>
          <w:tcPr>
            <w:tcW w:w="1985" w:type="dxa"/>
            <w:shd w:val="clear" w:color="auto" w:fill="auto"/>
          </w:tcPr>
          <w:p w14:paraId="1DA8C3AF" w14:textId="77777777" w:rsidR="00FA37A7" w:rsidRPr="00660E5B" w:rsidRDefault="00FA37A7" w:rsidP="00660E5B">
            <w:pPr>
              <w:spacing w:after="120"/>
              <w:rPr>
                <w:rFonts w:ascii="Garamond" w:hAnsi="Garamond"/>
                <w:b/>
                <w:bCs/>
                <w:spacing w:val="-4"/>
              </w:rPr>
            </w:pPr>
            <w:r w:rsidRPr="00660E5B">
              <w:rPr>
                <w:rFonts w:ascii="Garamond" w:hAnsi="Garamond"/>
                <w:b/>
                <w:bCs/>
                <w:spacing w:val="-4"/>
              </w:rPr>
              <w:t>Jätkatakse dialoogi.</w:t>
            </w:r>
          </w:p>
          <w:p w14:paraId="6E67D9C7" w14:textId="77777777" w:rsidR="00FA37A7" w:rsidRPr="00660E5B" w:rsidRDefault="00FA37A7" w:rsidP="00660E5B">
            <w:pPr>
              <w:spacing w:after="120"/>
              <w:rPr>
                <w:rFonts w:ascii="Garamond" w:hAnsi="Garamond"/>
                <w:spacing w:val="-4"/>
              </w:rPr>
            </w:pPr>
          </w:p>
          <w:p w14:paraId="211A92E4" w14:textId="77777777" w:rsidR="00FA37A7" w:rsidRPr="00660E5B" w:rsidRDefault="00FA37A7" w:rsidP="00660E5B">
            <w:pPr>
              <w:spacing w:after="120"/>
              <w:rPr>
                <w:rFonts w:ascii="Garamond" w:hAnsi="Garamond"/>
                <w:b/>
                <w:bCs/>
                <w:spacing w:val="-4"/>
              </w:rPr>
            </w:pPr>
            <w:r w:rsidRPr="00660E5B">
              <w:rPr>
                <w:rFonts w:ascii="Garamond" w:hAnsi="Garamond"/>
                <w:spacing w:val="-4"/>
              </w:rPr>
              <w:t>Ettepanek lisatakse SoM-ELVL koostööplaani.</w:t>
            </w:r>
          </w:p>
          <w:p w14:paraId="7E1A6D56" w14:textId="77777777" w:rsidR="00FA37A7" w:rsidRPr="00660E5B" w:rsidRDefault="00FA37A7" w:rsidP="00660E5B">
            <w:pPr>
              <w:spacing w:after="120"/>
              <w:rPr>
                <w:rFonts w:ascii="Garamond" w:hAnsi="Garamond"/>
                <w:b/>
                <w:bCs/>
                <w:spacing w:val="-4"/>
              </w:rPr>
            </w:pPr>
          </w:p>
        </w:tc>
      </w:tr>
      <w:tr w:rsidR="00FA37A7" w:rsidRPr="00660E5B" w14:paraId="2E600163" w14:textId="77777777" w:rsidTr="00F82ACB">
        <w:trPr>
          <w:jc w:val="center"/>
        </w:trPr>
        <w:tc>
          <w:tcPr>
            <w:tcW w:w="421" w:type="dxa"/>
            <w:shd w:val="clear" w:color="auto" w:fill="auto"/>
            <w:vAlign w:val="center"/>
          </w:tcPr>
          <w:p w14:paraId="139C1871" w14:textId="77777777" w:rsidR="00FA37A7" w:rsidRPr="00660E5B" w:rsidRDefault="00FA37A7" w:rsidP="00660E5B">
            <w:pPr>
              <w:pStyle w:val="Loendilik"/>
              <w:numPr>
                <w:ilvl w:val="0"/>
                <w:numId w:val="35"/>
              </w:numPr>
              <w:spacing w:after="120"/>
              <w:ind w:right="25" w:hanging="691"/>
              <w:contextualSpacing w:val="0"/>
              <w:rPr>
                <w:rFonts w:ascii="Garamond" w:hAnsi="Garamond"/>
                <w:spacing w:val="-4"/>
              </w:rPr>
            </w:pPr>
          </w:p>
        </w:tc>
        <w:tc>
          <w:tcPr>
            <w:tcW w:w="7088" w:type="dxa"/>
            <w:gridSpan w:val="2"/>
            <w:shd w:val="clear" w:color="auto" w:fill="auto"/>
          </w:tcPr>
          <w:p w14:paraId="261AD872" w14:textId="77777777" w:rsidR="00FA37A7" w:rsidRPr="00660E5B" w:rsidRDefault="00FA37A7" w:rsidP="00660E5B">
            <w:pPr>
              <w:spacing w:after="120"/>
              <w:rPr>
                <w:rFonts w:ascii="Garamond" w:eastAsia="Calibri" w:hAnsi="Garamond" w:cs="Calibri"/>
                <w:b/>
                <w:color w:val="0070C0"/>
                <w:spacing w:val="-4"/>
              </w:rPr>
            </w:pPr>
            <w:r w:rsidRPr="00660E5B">
              <w:rPr>
                <w:rFonts w:ascii="Garamond" w:eastAsia="Calibri" w:hAnsi="Garamond" w:cs="Calibri"/>
                <w:b/>
                <w:color w:val="0070C0"/>
                <w:spacing w:val="-4"/>
              </w:rPr>
              <w:t>Pöörata senisest rohkem tähelepanu soolise võrdõiguslikkuse edendamisele.</w:t>
            </w:r>
          </w:p>
          <w:p w14:paraId="6EEE6035" w14:textId="77777777" w:rsidR="00FA37A7" w:rsidRPr="00660E5B" w:rsidRDefault="00FA37A7" w:rsidP="00660E5B">
            <w:pPr>
              <w:spacing w:after="120"/>
              <w:rPr>
                <w:rFonts w:ascii="Garamond" w:eastAsia="Calibri" w:hAnsi="Garamond" w:cs="Times New Roman"/>
                <w:spacing w:val="-4"/>
              </w:rPr>
            </w:pPr>
            <w:r w:rsidRPr="00660E5B">
              <w:rPr>
                <w:rFonts w:ascii="Garamond" w:eastAsia="Calibri" w:hAnsi="Garamond" w:cs="Times New Roman"/>
                <w:bCs/>
                <w:spacing w:val="-4"/>
              </w:rPr>
              <w:t xml:space="preserve">Poliitikakujundaja ja -rakendajana peaksid kohalikud omavalitsused soolist võrdõiguslikkust soolise võrdõiguslikkuse seaduse kohaselt süstemaatiliselt ja eesmärgistatult edendama. </w:t>
            </w:r>
            <w:r w:rsidRPr="00660E5B">
              <w:rPr>
                <w:rFonts w:ascii="Garamond" w:eastAsia="Calibri" w:hAnsi="Garamond" w:cs="Times New Roman"/>
                <w:spacing w:val="-4"/>
              </w:rPr>
              <w:t>Selleks on mitmeid võimalusi, näiteks:</w:t>
            </w:r>
          </w:p>
          <w:p w14:paraId="49EDC671" w14:textId="77777777" w:rsidR="00FA37A7" w:rsidRPr="00660E5B" w:rsidRDefault="00FA37A7" w:rsidP="00660E5B">
            <w:pPr>
              <w:pStyle w:val="Loendilik"/>
              <w:numPr>
                <w:ilvl w:val="0"/>
                <w:numId w:val="38"/>
              </w:numPr>
              <w:spacing w:after="120"/>
              <w:contextualSpacing w:val="0"/>
              <w:rPr>
                <w:rFonts w:ascii="Garamond" w:eastAsia="Calibri" w:hAnsi="Garamond" w:cs="Times New Roman"/>
                <w:spacing w:val="-4"/>
              </w:rPr>
            </w:pPr>
            <w:r w:rsidRPr="00660E5B">
              <w:rPr>
                <w:rFonts w:ascii="Garamond" w:eastAsia="Calibri" w:hAnsi="Garamond" w:cs="Times New Roman"/>
                <w:spacing w:val="-4"/>
              </w:rPr>
              <w:t xml:space="preserve">sooline eelarvestamine, kus eelarvet ette valmistades tehakse planeeritavatele tegevustele/kuludele soolise mõju (eel)analüüs. </w:t>
            </w:r>
          </w:p>
          <w:p w14:paraId="41E2BA30" w14:textId="77777777" w:rsidR="00FA37A7" w:rsidRPr="00660E5B" w:rsidRDefault="00FA37A7" w:rsidP="00660E5B">
            <w:pPr>
              <w:pStyle w:val="Loendilik"/>
              <w:numPr>
                <w:ilvl w:val="0"/>
                <w:numId w:val="38"/>
              </w:numPr>
              <w:spacing w:after="120"/>
              <w:contextualSpacing w:val="0"/>
              <w:rPr>
                <w:rFonts w:ascii="Garamond" w:eastAsia="Calibri" w:hAnsi="Garamond" w:cs="Times New Roman"/>
                <w:spacing w:val="-4"/>
              </w:rPr>
            </w:pPr>
            <w:r w:rsidRPr="00660E5B">
              <w:rPr>
                <w:rFonts w:ascii="Garamond" w:eastAsia="Calibri" w:hAnsi="Garamond" w:cs="Times New Roman"/>
                <w:spacing w:val="-4"/>
              </w:rPr>
              <w:t xml:space="preserve">Poliitikate, teenuste ja tegevuskavade planeerimisel, ellu viimisel ja hindamisel tuleks lähtuda naiste ja meeste erinevatest vajadustest ja ühiskondlikust </w:t>
            </w:r>
            <w:r w:rsidRPr="00660E5B">
              <w:rPr>
                <w:rFonts w:ascii="Garamond" w:eastAsia="Calibri" w:hAnsi="Garamond" w:cs="Times New Roman"/>
                <w:spacing w:val="-4"/>
              </w:rPr>
              <w:lastRenderedPageBreak/>
              <w:t>staatusest ning arvestada, kuidas rakendatud ja rakendatavad meetmed mõjutavad naiste ja meeste olukorda ühiskonnas</w:t>
            </w:r>
            <w:r w:rsidRPr="00660E5B">
              <w:rPr>
                <w:rFonts w:ascii="Garamond" w:hAnsi="Garamond"/>
                <w:spacing w:val="-4"/>
                <w:vertAlign w:val="superscript"/>
              </w:rPr>
              <w:footnoteReference w:id="14"/>
            </w:r>
            <w:r w:rsidRPr="00660E5B">
              <w:rPr>
                <w:rFonts w:ascii="Garamond" w:eastAsia="Calibri" w:hAnsi="Garamond" w:cs="Times New Roman"/>
                <w:spacing w:val="-4"/>
              </w:rPr>
              <w:t xml:space="preserve">. </w:t>
            </w:r>
          </w:p>
          <w:p w14:paraId="320D94D0" w14:textId="77777777" w:rsidR="00FA37A7" w:rsidRPr="00660E5B" w:rsidRDefault="00FA37A7" w:rsidP="00660E5B">
            <w:pPr>
              <w:pStyle w:val="Loendilik"/>
              <w:numPr>
                <w:ilvl w:val="0"/>
                <w:numId w:val="38"/>
              </w:numPr>
              <w:spacing w:after="120"/>
              <w:contextualSpacing w:val="0"/>
              <w:rPr>
                <w:rFonts w:ascii="Garamond" w:eastAsia="Calibri" w:hAnsi="Garamond" w:cs="Times New Roman"/>
                <w:spacing w:val="-4"/>
              </w:rPr>
            </w:pPr>
            <w:r w:rsidRPr="00660E5B">
              <w:rPr>
                <w:rFonts w:ascii="Garamond" w:eastAsia="Calibri" w:hAnsi="Garamond" w:cs="Times New Roman"/>
                <w:spacing w:val="-4"/>
              </w:rPr>
              <w:t>viia läbi soolise võrdõiguslikkuse audit</w:t>
            </w:r>
            <w:r w:rsidRPr="00660E5B">
              <w:rPr>
                <w:rFonts w:ascii="Garamond" w:hAnsi="Garamond"/>
                <w:spacing w:val="-4"/>
                <w:vertAlign w:val="superscript"/>
              </w:rPr>
              <w:footnoteReference w:id="15"/>
            </w:r>
            <w:r w:rsidRPr="00660E5B">
              <w:rPr>
                <w:rFonts w:ascii="Garamond" w:eastAsia="Calibri" w:hAnsi="Garamond" w:cs="Times New Roman"/>
                <w:spacing w:val="-4"/>
              </w:rPr>
              <w:t xml:space="preserve">, et saada ülevaade meeste ja naiste olukorrast organisatsioonis, ja planeerida auditist ilmnenud sooga seotud ebavõrdsuse kaotamiseks meetmed võrdse kohtlemise tagamiseks ning soolise võrdõiguslikkuse edendamiseks. </w:t>
            </w:r>
          </w:p>
          <w:p w14:paraId="4E12AD14" w14:textId="77777777" w:rsidR="00FA37A7" w:rsidRPr="00660E5B" w:rsidRDefault="00FA37A7" w:rsidP="00660E5B">
            <w:pPr>
              <w:pStyle w:val="Loendilik"/>
              <w:numPr>
                <w:ilvl w:val="0"/>
                <w:numId w:val="38"/>
              </w:numPr>
              <w:spacing w:after="120"/>
              <w:contextualSpacing w:val="0"/>
              <w:rPr>
                <w:rFonts w:ascii="Garamond" w:eastAsia="Calibri" w:hAnsi="Garamond" w:cs="Times New Roman"/>
                <w:bCs/>
                <w:spacing w:val="-4"/>
              </w:rPr>
            </w:pPr>
            <w:r w:rsidRPr="00660E5B">
              <w:rPr>
                <w:rFonts w:ascii="Garamond" w:eastAsia="Calibri" w:hAnsi="Garamond" w:cs="Times New Roman"/>
                <w:spacing w:val="-4"/>
              </w:rPr>
              <w:t xml:space="preserve">vaadata üle ning vajaduse korral korrigeerida oma </w:t>
            </w:r>
            <w:r w:rsidRPr="00660E5B">
              <w:rPr>
                <w:rFonts w:ascii="Garamond" w:eastAsia="Calibri" w:hAnsi="Garamond" w:cs="Times New Roman"/>
                <w:bCs/>
                <w:spacing w:val="-4"/>
              </w:rPr>
              <w:t xml:space="preserve">komisjonide, nõukogude ja teiste kollegiaalsete kogude soolist koosseisu. </w:t>
            </w:r>
          </w:p>
          <w:p w14:paraId="64C4EF65" w14:textId="3D86B6FA" w:rsidR="00FA37A7" w:rsidRPr="00660E5B" w:rsidRDefault="00FA37A7" w:rsidP="00660E5B">
            <w:pPr>
              <w:spacing w:after="120"/>
              <w:rPr>
                <w:rFonts w:ascii="Garamond" w:hAnsi="Garamond"/>
                <w:b/>
                <w:bCs/>
                <w:spacing w:val="-4"/>
              </w:rPr>
            </w:pPr>
            <w:r w:rsidRPr="00660E5B">
              <w:rPr>
                <w:rFonts w:ascii="Garamond" w:eastAsia="Calibri" w:hAnsi="Garamond" w:cs="Times New Roman"/>
                <w:bCs/>
                <w:spacing w:val="-4"/>
              </w:rPr>
              <w:t>Sotsiaalministeeriumi võrdsuspoliitikate osakond on vajaduse korral valmis omavalitsusi nõustama. Samuti julgustame konsulteerima asjakohaste huvigruppide ning mittetulundusühendustega, kellel on õigustatud huvi aidata võidelda soolise diskrimineerimise vastu, toetamaks võrdse kohtlemise põhimõtte järgimist.</w:t>
            </w:r>
          </w:p>
        </w:tc>
        <w:tc>
          <w:tcPr>
            <w:tcW w:w="5670" w:type="dxa"/>
            <w:shd w:val="clear" w:color="auto" w:fill="auto"/>
          </w:tcPr>
          <w:p w14:paraId="2C18A000" w14:textId="77777777" w:rsidR="00FA37A7" w:rsidRPr="00660E5B" w:rsidRDefault="00FA37A7" w:rsidP="00660E5B">
            <w:pPr>
              <w:spacing w:after="120"/>
              <w:rPr>
                <w:rFonts w:ascii="Garamond" w:hAnsi="Garamond"/>
                <w:spacing w:val="-4"/>
              </w:rPr>
            </w:pPr>
            <w:r w:rsidRPr="00660E5B">
              <w:rPr>
                <w:rFonts w:ascii="Garamond" w:hAnsi="Garamond"/>
                <w:spacing w:val="-4"/>
              </w:rPr>
              <w:lastRenderedPageBreak/>
              <w:t xml:space="preserve">Teema vajab jätkuvat tähelepanu ja ühiskonna kaasamist. Leiame, et see on oluliselt laiema ootusega teema kui sotsiaalvaldkond. </w:t>
            </w:r>
          </w:p>
          <w:p w14:paraId="47BEEB4E" w14:textId="1041ED29" w:rsidR="00FA37A7" w:rsidRPr="00660E5B" w:rsidRDefault="00FA37A7" w:rsidP="00660E5B">
            <w:pPr>
              <w:spacing w:after="120"/>
              <w:rPr>
                <w:rFonts w:ascii="Garamond" w:hAnsi="Garamond"/>
                <w:spacing w:val="-4"/>
              </w:rPr>
            </w:pPr>
            <w:r w:rsidRPr="00660E5B">
              <w:rPr>
                <w:rFonts w:ascii="Garamond" w:hAnsi="Garamond"/>
                <w:spacing w:val="-4"/>
              </w:rPr>
              <w:t>Tegevuste/kulude sooline analüüs eeldab üsna spetsiifilisi teadmisi ja oskust näha valikute seoseid soolise võrdõigus</w:t>
            </w:r>
            <w:r w:rsidRPr="00660E5B">
              <w:rPr>
                <w:rFonts w:ascii="Garamond" w:hAnsi="Garamond"/>
                <w:spacing w:val="-4"/>
              </w:rPr>
              <w:softHyphen/>
              <w:t>likkusega. Selgitustes toodud soolise eelarvestamise rakenda</w:t>
            </w:r>
            <w:r w:rsidRPr="00660E5B">
              <w:rPr>
                <w:rFonts w:ascii="Garamond" w:hAnsi="Garamond"/>
                <w:spacing w:val="-4"/>
              </w:rPr>
              <w:softHyphen/>
              <w:t>mine eeldab konkreetsete KOVspetsiifiliste tööriistade olemasolu. Näiteks kontrollküsimustikud KOV püsiülesanne</w:t>
            </w:r>
            <w:r w:rsidRPr="00660E5B">
              <w:rPr>
                <w:rFonts w:ascii="Garamond" w:hAnsi="Garamond"/>
                <w:spacing w:val="-4"/>
              </w:rPr>
              <w:softHyphen/>
              <w:t xml:space="preserve">teks olevate tegevuste kohta, mille juures erinevad valikud võivad võrdõiguslikkust mõjutada erinevalt vms. </w:t>
            </w:r>
          </w:p>
          <w:p w14:paraId="7220EFF9" w14:textId="42D60150" w:rsidR="00FA37A7" w:rsidRPr="00660E5B" w:rsidRDefault="00FA37A7" w:rsidP="00660E5B">
            <w:pPr>
              <w:spacing w:after="120"/>
              <w:rPr>
                <w:rFonts w:ascii="Garamond" w:hAnsi="Garamond"/>
                <w:spacing w:val="-4"/>
              </w:rPr>
            </w:pPr>
            <w:r w:rsidRPr="00660E5B">
              <w:rPr>
                <w:rFonts w:ascii="Garamond" w:hAnsi="Garamond"/>
                <w:spacing w:val="-4"/>
              </w:rPr>
              <w:t>Täpsustamist vajaks, milline täpsemalt peaks olema kohaliku omavalitsuse poolt läbi viidav „oma asutuste soolise võrdõigus</w:t>
            </w:r>
            <w:r w:rsidRPr="00660E5B">
              <w:rPr>
                <w:rFonts w:ascii="Garamond" w:hAnsi="Garamond"/>
                <w:spacing w:val="-4"/>
              </w:rPr>
              <w:softHyphen/>
              <w:t xml:space="preserve">likkuse audit“? Kas jälgima peaks ainult naiste piisavat kaasatust juhtorganites või ka meeste ja naiste tasakaalu haridusasutustes? Millised kulud sellega kaasnevad? Mida tähendab ettepaneku </w:t>
            </w:r>
            <w:r w:rsidRPr="00660E5B">
              <w:rPr>
                <w:rFonts w:ascii="Garamond" w:hAnsi="Garamond"/>
                <w:spacing w:val="-4"/>
              </w:rPr>
              <w:lastRenderedPageBreak/>
              <w:t>selgituses toodud soovitus: „vajadusel korrigeerida oma komisjonide, nõukogude ja teiste kollegiaalsete kogude soolist koosseisu“ siin ootavad kohalikud omavalitsused riigi poolset eeskuju ja selgitamist.</w:t>
            </w:r>
          </w:p>
        </w:tc>
        <w:tc>
          <w:tcPr>
            <w:tcW w:w="1985" w:type="dxa"/>
            <w:shd w:val="clear" w:color="auto" w:fill="auto"/>
          </w:tcPr>
          <w:p w14:paraId="324732E5" w14:textId="77777777" w:rsidR="00FA37A7" w:rsidRPr="00660E5B" w:rsidRDefault="00FA37A7" w:rsidP="00660E5B">
            <w:pPr>
              <w:spacing w:after="120"/>
              <w:rPr>
                <w:rFonts w:ascii="Garamond" w:hAnsi="Garamond"/>
                <w:b/>
                <w:bCs/>
                <w:spacing w:val="-4"/>
              </w:rPr>
            </w:pPr>
            <w:r w:rsidRPr="00660E5B">
              <w:rPr>
                <w:rFonts w:ascii="Garamond" w:hAnsi="Garamond"/>
                <w:b/>
                <w:bCs/>
                <w:spacing w:val="-4"/>
              </w:rPr>
              <w:lastRenderedPageBreak/>
              <w:t>Jätkatakse dialoogi.</w:t>
            </w:r>
          </w:p>
          <w:p w14:paraId="70784D76" w14:textId="77777777" w:rsidR="00FA37A7" w:rsidRPr="00660E5B" w:rsidRDefault="00FA37A7" w:rsidP="00660E5B">
            <w:pPr>
              <w:spacing w:after="120"/>
              <w:rPr>
                <w:rFonts w:ascii="Garamond" w:hAnsi="Garamond"/>
                <w:spacing w:val="-4"/>
              </w:rPr>
            </w:pPr>
          </w:p>
          <w:p w14:paraId="5240A9A4" w14:textId="77777777" w:rsidR="00FA37A7" w:rsidRPr="00660E5B" w:rsidRDefault="00FA37A7" w:rsidP="00660E5B">
            <w:pPr>
              <w:spacing w:after="120"/>
              <w:rPr>
                <w:rFonts w:ascii="Garamond" w:hAnsi="Garamond"/>
                <w:b/>
                <w:bCs/>
                <w:spacing w:val="-4"/>
              </w:rPr>
            </w:pPr>
            <w:r w:rsidRPr="00660E5B">
              <w:rPr>
                <w:rFonts w:ascii="Garamond" w:hAnsi="Garamond"/>
                <w:spacing w:val="-4"/>
              </w:rPr>
              <w:t>Ettepanek lisatakse SoM-ELVL koostööplaani.</w:t>
            </w:r>
          </w:p>
          <w:p w14:paraId="74A30E14" w14:textId="77777777" w:rsidR="00FA37A7" w:rsidRPr="00660E5B" w:rsidRDefault="00FA37A7" w:rsidP="00660E5B">
            <w:pPr>
              <w:spacing w:after="120"/>
              <w:rPr>
                <w:rFonts w:ascii="Garamond" w:hAnsi="Garamond"/>
                <w:b/>
                <w:bCs/>
                <w:spacing w:val="-4"/>
              </w:rPr>
            </w:pPr>
          </w:p>
        </w:tc>
      </w:tr>
      <w:tr w:rsidR="00FA37A7" w:rsidRPr="00660E5B" w14:paraId="1D248CF2" w14:textId="77777777" w:rsidTr="00F82ACB">
        <w:trPr>
          <w:jc w:val="center"/>
        </w:trPr>
        <w:tc>
          <w:tcPr>
            <w:tcW w:w="421" w:type="dxa"/>
            <w:shd w:val="clear" w:color="auto" w:fill="auto"/>
            <w:vAlign w:val="center"/>
          </w:tcPr>
          <w:p w14:paraId="6D063F23" w14:textId="77777777" w:rsidR="00FA37A7" w:rsidRPr="00660E5B" w:rsidRDefault="00FA37A7" w:rsidP="00660E5B">
            <w:pPr>
              <w:pStyle w:val="Loendilik"/>
              <w:numPr>
                <w:ilvl w:val="0"/>
                <w:numId w:val="35"/>
              </w:numPr>
              <w:spacing w:after="120"/>
              <w:ind w:right="25" w:hanging="691"/>
              <w:contextualSpacing w:val="0"/>
              <w:rPr>
                <w:rFonts w:ascii="Garamond" w:hAnsi="Garamond"/>
                <w:spacing w:val="-4"/>
              </w:rPr>
            </w:pPr>
          </w:p>
        </w:tc>
        <w:tc>
          <w:tcPr>
            <w:tcW w:w="7088" w:type="dxa"/>
            <w:gridSpan w:val="2"/>
            <w:shd w:val="clear" w:color="auto" w:fill="auto"/>
          </w:tcPr>
          <w:p w14:paraId="65BB5C92" w14:textId="77777777" w:rsidR="00FA37A7" w:rsidRPr="00660E5B" w:rsidRDefault="00FA37A7" w:rsidP="00660E5B">
            <w:pPr>
              <w:spacing w:after="120"/>
              <w:rPr>
                <w:rFonts w:ascii="Garamond" w:eastAsia="Calibri" w:hAnsi="Garamond" w:cs="Calibri"/>
                <w:b/>
                <w:color w:val="0070C0"/>
                <w:spacing w:val="-4"/>
              </w:rPr>
            </w:pPr>
            <w:r w:rsidRPr="00660E5B">
              <w:rPr>
                <w:rFonts w:ascii="Garamond" w:eastAsia="Calibri" w:hAnsi="Garamond" w:cs="Calibri"/>
                <w:b/>
                <w:color w:val="0070C0"/>
                <w:spacing w:val="-4"/>
              </w:rPr>
              <w:t>Suunata senisest rohkem tähelepanu aktiivsena vananemise toetamisele ja kaasama vanemaealisi kohalikku elu puudutavatesse otsustusprotsessidesse ja vabatahtlikusse tegevusse.</w:t>
            </w:r>
          </w:p>
          <w:p w14:paraId="76FC058F" w14:textId="77777777" w:rsidR="00FA37A7" w:rsidRPr="00660E5B" w:rsidRDefault="00FA37A7" w:rsidP="00660E5B">
            <w:pPr>
              <w:spacing w:after="120"/>
              <w:rPr>
                <w:rFonts w:ascii="Garamond" w:eastAsia="Calibri" w:hAnsi="Garamond" w:cs="Calibri"/>
                <w:bCs/>
                <w:spacing w:val="-4"/>
              </w:rPr>
            </w:pPr>
            <w:r w:rsidRPr="00660E5B">
              <w:rPr>
                <w:rFonts w:ascii="Garamond" w:eastAsia="Calibri" w:hAnsi="Garamond" w:cs="Calibri"/>
                <w:bCs/>
                <w:spacing w:val="-4"/>
              </w:rPr>
              <w:t>Lähiaastatel tuleb vanusest tingitud kõrvalabi vajavatele inimestele senisest enam ja oluliselt kvaliteetsemaid teenuseid (ja ka tooteid) pakkuda. Vanemaealiste iseseisvat toimetulekut on võimalik toetada läbi vanusesõbralike poliitikameetmete, mis arvestavad vanemaealiste vajadusi igas eluvaldkonnas, näiteks:</w:t>
            </w:r>
          </w:p>
          <w:p w14:paraId="3D6E4572" w14:textId="77777777" w:rsidR="00FA37A7" w:rsidRPr="00660E5B" w:rsidRDefault="00FA37A7" w:rsidP="00660E5B">
            <w:pPr>
              <w:pStyle w:val="Loendilik"/>
              <w:numPr>
                <w:ilvl w:val="0"/>
                <w:numId w:val="39"/>
              </w:numPr>
              <w:spacing w:after="120"/>
              <w:contextualSpacing w:val="0"/>
              <w:rPr>
                <w:rFonts w:ascii="Garamond" w:eastAsia="Calibri" w:hAnsi="Garamond" w:cs="Calibri"/>
                <w:bCs/>
                <w:spacing w:val="-4"/>
              </w:rPr>
            </w:pPr>
            <w:r w:rsidRPr="00660E5B">
              <w:rPr>
                <w:rFonts w:ascii="Garamond" w:eastAsia="Calibri" w:hAnsi="Garamond" w:cs="Calibri"/>
                <w:bCs/>
                <w:spacing w:val="-4"/>
              </w:rPr>
              <w:t xml:space="preserve">senisest enam kaasata poliitika kujundamisse ning anda neile võimalus sõna sekka öelda nende elu-olu puudutavates otsustes. Üheks eesmärgiks võiks olla eakate nõukogude tekkimise soodustamine volikogude juurde. </w:t>
            </w:r>
          </w:p>
          <w:p w14:paraId="4A6B020D" w14:textId="77777777" w:rsidR="00FA37A7" w:rsidRPr="00660E5B" w:rsidRDefault="00FA37A7" w:rsidP="00660E5B">
            <w:pPr>
              <w:pStyle w:val="Loendilik"/>
              <w:numPr>
                <w:ilvl w:val="0"/>
                <w:numId w:val="39"/>
              </w:numPr>
              <w:spacing w:after="120"/>
              <w:contextualSpacing w:val="0"/>
              <w:rPr>
                <w:rFonts w:ascii="Garamond" w:eastAsia="Calibri" w:hAnsi="Garamond" w:cs="Calibri"/>
                <w:bCs/>
                <w:spacing w:val="-4"/>
              </w:rPr>
            </w:pPr>
            <w:r w:rsidRPr="00660E5B">
              <w:rPr>
                <w:rFonts w:ascii="Garamond" w:eastAsia="Calibri" w:hAnsi="Garamond" w:cs="Calibri"/>
                <w:bCs/>
                <w:spacing w:val="-4"/>
              </w:rPr>
              <w:t xml:space="preserve">mistahes kohaliku elu kujundamisel arvestada vanusesõbraliku keskkonna põhimõtetega nt hoonete ehitamisel, transpordi korraldamisel, linnaruumi planeerimisel, avalike teenuste pakkumisel jms. </w:t>
            </w:r>
          </w:p>
          <w:p w14:paraId="063A8C2F" w14:textId="77777777" w:rsidR="00FA37A7" w:rsidRPr="00660E5B" w:rsidRDefault="00FA37A7" w:rsidP="00660E5B">
            <w:pPr>
              <w:pStyle w:val="Loendilik"/>
              <w:numPr>
                <w:ilvl w:val="0"/>
                <w:numId w:val="39"/>
              </w:numPr>
              <w:spacing w:after="120"/>
              <w:contextualSpacing w:val="0"/>
              <w:rPr>
                <w:rFonts w:ascii="Garamond" w:eastAsia="Calibri" w:hAnsi="Garamond" w:cs="Calibri"/>
                <w:bCs/>
                <w:spacing w:val="-4"/>
              </w:rPr>
            </w:pPr>
            <w:r w:rsidRPr="00660E5B">
              <w:rPr>
                <w:rFonts w:ascii="Garamond" w:eastAsia="Calibri" w:hAnsi="Garamond" w:cs="Calibri"/>
                <w:bCs/>
                <w:spacing w:val="-4"/>
              </w:rPr>
              <w:t xml:space="preserve">luua võimalusi aktiviseerivateks tegevusteks, nt huvitegevus kui vabatahtliku tegevuse arendamine aga ka soodustused ujulate kasutamiseks, treeningutel osalemiseks jms. </w:t>
            </w:r>
          </w:p>
          <w:p w14:paraId="0F20AA4A" w14:textId="77777777" w:rsidR="00FA37A7" w:rsidRPr="00660E5B" w:rsidRDefault="00FA37A7" w:rsidP="00660E5B">
            <w:pPr>
              <w:pStyle w:val="Loendilik"/>
              <w:spacing w:after="120"/>
              <w:ind w:left="360"/>
              <w:contextualSpacing w:val="0"/>
              <w:rPr>
                <w:rFonts w:ascii="Garamond" w:eastAsia="Calibri" w:hAnsi="Garamond" w:cs="Calibri"/>
                <w:bCs/>
                <w:spacing w:val="-4"/>
              </w:rPr>
            </w:pPr>
          </w:p>
          <w:p w14:paraId="733189BC" w14:textId="77777777" w:rsidR="00FA37A7" w:rsidRPr="00660E5B" w:rsidRDefault="00FA37A7" w:rsidP="00660E5B">
            <w:pPr>
              <w:spacing w:after="120"/>
              <w:rPr>
                <w:rFonts w:ascii="Garamond" w:eastAsia="Calibri" w:hAnsi="Garamond" w:cs="Calibri"/>
                <w:bCs/>
                <w:spacing w:val="-4"/>
              </w:rPr>
            </w:pPr>
            <w:r w:rsidRPr="00660E5B">
              <w:rPr>
                <w:rFonts w:ascii="Garamond" w:eastAsia="Calibri" w:hAnsi="Garamond" w:cs="Calibri"/>
                <w:bCs/>
                <w:spacing w:val="-4"/>
              </w:rPr>
              <w:t>Vanemaealised on ressurss, mida kogukonna heaks on võimalik rakendada. Vabatahtlike kaasamine panustab oluliselt nii kohalike omavalitsuse teenuste pakkumisse kui ka omavalitsuse elanike elukvaliteeti – seda nii abistaja kui ka vabatahtlike vaatest.</w:t>
            </w:r>
          </w:p>
          <w:p w14:paraId="59055904" w14:textId="77777777" w:rsidR="00FA37A7" w:rsidRPr="00660E5B" w:rsidRDefault="00FA37A7" w:rsidP="00660E5B">
            <w:pPr>
              <w:spacing w:after="120"/>
              <w:rPr>
                <w:rFonts w:ascii="Garamond" w:hAnsi="Garamond"/>
                <w:b/>
                <w:bCs/>
                <w:spacing w:val="-4"/>
              </w:rPr>
            </w:pPr>
          </w:p>
        </w:tc>
        <w:tc>
          <w:tcPr>
            <w:tcW w:w="5670" w:type="dxa"/>
            <w:shd w:val="clear" w:color="auto" w:fill="auto"/>
          </w:tcPr>
          <w:p w14:paraId="39468088" w14:textId="3F89F8E1" w:rsidR="00FA37A7" w:rsidRPr="00660E5B" w:rsidRDefault="00FA37A7" w:rsidP="00660E5B">
            <w:pPr>
              <w:spacing w:after="120"/>
              <w:rPr>
                <w:rFonts w:ascii="Garamond" w:hAnsi="Garamond"/>
                <w:spacing w:val="-4"/>
              </w:rPr>
            </w:pPr>
            <w:r w:rsidRPr="00660E5B">
              <w:rPr>
                <w:rFonts w:ascii="Garamond" w:hAnsi="Garamond"/>
                <w:spacing w:val="-4"/>
              </w:rPr>
              <w:lastRenderedPageBreak/>
              <w:t>Teema edenemisele aitaks kaasa, kui eelnevalt oleks selge, kus ja millised on senised probleemid. Leiame, et teema vajaks täpsustamist. Kas probleem on sotsiaalteenuste väheses kätte</w:t>
            </w:r>
            <w:r w:rsidRPr="00660E5B">
              <w:rPr>
                <w:rFonts w:ascii="Garamond" w:hAnsi="Garamond"/>
                <w:spacing w:val="-4"/>
              </w:rPr>
              <w:softHyphen/>
              <w:t xml:space="preserve">saadavuses, kõrvalabi ebapiisavuses vmt? Selleks, et probleemi lahendada, peab seda tundma. </w:t>
            </w:r>
          </w:p>
          <w:p w14:paraId="60BDB70C" w14:textId="62E71E0E" w:rsidR="00FA37A7" w:rsidRPr="00660E5B" w:rsidRDefault="00FA37A7" w:rsidP="00660E5B">
            <w:pPr>
              <w:spacing w:after="120"/>
              <w:rPr>
                <w:rFonts w:ascii="Garamond" w:hAnsi="Garamond"/>
                <w:spacing w:val="-4"/>
              </w:rPr>
            </w:pPr>
            <w:r w:rsidRPr="00660E5B">
              <w:rPr>
                <w:rFonts w:ascii="Garamond" w:hAnsi="Garamond"/>
                <w:spacing w:val="-4"/>
              </w:rPr>
              <w:t>KOV teenustele lisaks on oluline rakendada riiklikult meetmeid, mis suurendavad eaka iseseisvat toimetulekut võimalikult kaua. Näiteks, kuna kukkumisest tulenevad meditsiini- ja hooldus</w:t>
            </w:r>
            <w:r w:rsidRPr="00660E5B">
              <w:rPr>
                <w:rFonts w:ascii="Garamond" w:hAnsi="Garamond"/>
                <w:spacing w:val="-4"/>
              </w:rPr>
              <w:softHyphen/>
              <w:t>kulud on märkimisväärsed (vastavad analüüsid riigi tasandil on tehtud), siis on oluline rakendada ennetavaid meetmeid kukkumiste ära</w:t>
            </w:r>
            <w:r w:rsidR="002B0CB7">
              <w:rPr>
                <w:rFonts w:ascii="Garamond" w:hAnsi="Garamond"/>
                <w:spacing w:val="-4"/>
              </w:rPr>
              <w:softHyphen/>
            </w:r>
            <w:r w:rsidRPr="00660E5B">
              <w:rPr>
                <w:rFonts w:ascii="Garamond" w:hAnsi="Garamond"/>
                <w:spacing w:val="-4"/>
              </w:rPr>
              <w:t>hoidmiseks, et vähendada kulusid, mis on seotud hilisema abi</w:t>
            </w:r>
            <w:r w:rsidR="002B0CB7">
              <w:rPr>
                <w:rFonts w:ascii="Garamond" w:hAnsi="Garamond"/>
                <w:spacing w:val="-4"/>
              </w:rPr>
              <w:softHyphen/>
            </w:r>
            <w:r w:rsidRPr="00660E5B">
              <w:rPr>
                <w:rFonts w:ascii="Garamond" w:hAnsi="Garamond"/>
                <w:spacing w:val="-4"/>
              </w:rPr>
              <w:t>vajadusega. Kaaluda võiks riiklikul tasandil tegevus</w:t>
            </w:r>
            <w:r w:rsidRPr="00660E5B">
              <w:rPr>
                <w:rFonts w:ascii="Garamond" w:hAnsi="Garamond"/>
                <w:spacing w:val="-4"/>
              </w:rPr>
              <w:softHyphen/>
              <w:t>kava loomist eakate koduste kukkumiste ennetamiseks, toetada KOVe rahaliselt lähtuvalt nende elanikkonnast ja piirkondlikest eripäradest sobivate ennetusmeetmete rakendamiseks, muuta kukkumisriskide vähendamine ja kukkumiste ennetamine riiklikuks prioriteediks.</w:t>
            </w:r>
          </w:p>
          <w:p w14:paraId="692438CC" w14:textId="77777777" w:rsidR="00FA37A7" w:rsidRPr="00660E5B" w:rsidRDefault="00FA37A7" w:rsidP="00660E5B">
            <w:pPr>
              <w:spacing w:after="120"/>
              <w:rPr>
                <w:rFonts w:ascii="Garamond" w:hAnsi="Garamond"/>
                <w:spacing w:val="-4"/>
              </w:rPr>
            </w:pPr>
            <w:r w:rsidRPr="00660E5B">
              <w:rPr>
                <w:rFonts w:ascii="Garamond" w:hAnsi="Garamond"/>
                <w:spacing w:val="-4"/>
              </w:rPr>
              <w:t>Selgituste järgi on KOVidele konkreetsed ootused:</w:t>
            </w:r>
          </w:p>
          <w:p w14:paraId="2DA3EA77" w14:textId="3CB7BB21" w:rsidR="00FA37A7" w:rsidRPr="00660E5B" w:rsidRDefault="00FA37A7" w:rsidP="002B0CB7">
            <w:pPr>
              <w:pStyle w:val="Loendilik"/>
              <w:numPr>
                <w:ilvl w:val="0"/>
                <w:numId w:val="40"/>
              </w:numPr>
              <w:spacing w:after="120"/>
              <w:ind w:left="458" w:hanging="283"/>
              <w:contextualSpacing w:val="0"/>
              <w:rPr>
                <w:rFonts w:ascii="Garamond" w:hAnsi="Garamond"/>
                <w:spacing w:val="-4"/>
              </w:rPr>
            </w:pPr>
            <w:r w:rsidRPr="00660E5B">
              <w:rPr>
                <w:rFonts w:ascii="Garamond" w:hAnsi="Garamond"/>
                <w:spacing w:val="-4"/>
              </w:rPr>
              <w:lastRenderedPageBreak/>
              <w:t>eakate nõukogu loomine volikogude juurde – on kohalikule omavalitsusele üks võimalus kogukonna laiemaks kaasa</w:t>
            </w:r>
            <w:r w:rsidR="002B0CB7">
              <w:rPr>
                <w:rFonts w:ascii="Garamond" w:hAnsi="Garamond"/>
                <w:spacing w:val="-4"/>
              </w:rPr>
              <w:softHyphen/>
            </w:r>
            <w:r w:rsidRPr="00660E5B">
              <w:rPr>
                <w:rFonts w:ascii="Garamond" w:hAnsi="Garamond"/>
                <w:spacing w:val="-4"/>
              </w:rPr>
              <w:t>miseks. Innustavalt mõjuks heade praktikate tutvustamine ja riigi positiivne eeskuju vanusest tuleneva diskrimineerimise vältimiseks.</w:t>
            </w:r>
          </w:p>
          <w:p w14:paraId="0466907B" w14:textId="6F92C384" w:rsidR="00FA37A7" w:rsidRPr="00660E5B" w:rsidRDefault="00FA37A7" w:rsidP="002B0CB7">
            <w:pPr>
              <w:pStyle w:val="Loendilik"/>
              <w:numPr>
                <w:ilvl w:val="0"/>
                <w:numId w:val="40"/>
              </w:numPr>
              <w:spacing w:after="120"/>
              <w:ind w:left="458" w:hanging="283"/>
              <w:contextualSpacing w:val="0"/>
              <w:rPr>
                <w:rFonts w:ascii="Garamond" w:hAnsi="Garamond"/>
                <w:spacing w:val="-4"/>
              </w:rPr>
            </w:pPr>
            <w:r w:rsidRPr="00660E5B">
              <w:rPr>
                <w:rFonts w:ascii="Garamond" w:hAnsi="Garamond"/>
                <w:spacing w:val="-4"/>
              </w:rPr>
              <w:t>liitumine üle- Eestilise vabatahtlikke kaasava koostöö</w:t>
            </w:r>
            <w:r w:rsidR="002B0CB7">
              <w:rPr>
                <w:rFonts w:ascii="Garamond" w:hAnsi="Garamond"/>
                <w:spacing w:val="-4"/>
              </w:rPr>
              <w:softHyphen/>
            </w:r>
            <w:r w:rsidRPr="00660E5B">
              <w:rPr>
                <w:rFonts w:ascii="Garamond" w:hAnsi="Garamond"/>
                <w:spacing w:val="-4"/>
              </w:rPr>
              <w:t>mudeliga- Selleks, et KOV saaks hinnata kas ja millal koostöömudeliga liituda, oleks vaja täpsealt aru saada nii kaasnevast töömahust kui rahalisest panusest.</w:t>
            </w:r>
          </w:p>
          <w:p w14:paraId="6DC16977" w14:textId="77777777" w:rsidR="00FA37A7" w:rsidRPr="00660E5B" w:rsidRDefault="00FA37A7" w:rsidP="00660E5B">
            <w:pPr>
              <w:spacing w:after="120"/>
              <w:rPr>
                <w:rFonts w:ascii="Garamond" w:hAnsi="Garamond"/>
                <w:spacing w:val="-4"/>
              </w:rPr>
            </w:pPr>
            <w:r w:rsidRPr="00660E5B">
              <w:rPr>
                <w:rFonts w:ascii="Garamond" w:hAnsi="Garamond"/>
                <w:spacing w:val="-4"/>
              </w:rPr>
              <w:t>TAI kodulehe andmetel tähendab see:</w:t>
            </w:r>
          </w:p>
          <w:p w14:paraId="2FF7EF92" w14:textId="77777777" w:rsidR="00FA37A7" w:rsidRPr="00660E5B" w:rsidRDefault="00FA37A7" w:rsidP="00660E5B">
            <w:pPr>
              <w:spacing w:after="120"/>
              <w:rPr>
                <w:rFonts w:ascii="Garamond" w:hAnsi="Garamond"/>
                <w:spacing w:val="-4"/>
              </w:rPr>
            </w:pPr>
            <w:r w:rsidRPr="00660E5B">
              <w:rPr>
                <w:rFonts w:ascii="Garamond" w:hAnsi="Garamond"/>
                <w:spacing w:val="-4"/>
              </w:rPr>
              <w:t>Koostöömudeli rakendamist rahastatakse kuni 2023. a teise poolaastani ESFi ja kohalike omavalitsuste eelarvest ning alates 2023. a teisest poolaastast omavalitsuste ja riigi eelarvest.</w:t>
            </w:r>
          </w:p>
          <w:p w14:paraId="55AE78E6" w14:textId="0EAE6F5E" w:rsidR="00FA37A7" w:rsidRPr="00660E5B" w:rsidRDefault="00FA37A7" w:rsidP="00660E5B">
            <w:pPr>
              <w:spacing w:after="120"/>
              <w:rPr>
                <w:rFonts w:ascii="Garamond" w:hAnsi="Garamond"/>
                <w:spacing w:val="-4"/>
              </w:rPr>
            </w:pPr>
            <w:r w:rsidRPr="00660E5B">
              <w:rPr>
                <w:rFonts w:ascii="Garamond" w:hAnsi="Garamond"/>
                <w:spacing w:val="-4"/>
              </w:rPr>
              <w:t>Alates 2023. aasta teisest poolest hakkavad kohalikud oma</w:t>
            </w:r>
            <w:r w:rsidRPr="00660E5B">
              <w:rPr>
                <w:rFonts w:ascii="Garamond" w:hAnsi="Garamond"/>
                <w:spacing w:val="-4"/>
              </w:rPr>
              <w:softHyphen/>
              <w:t>valitsused transpordikuludele lisaks katma ka piirkondliku tasandi tegevuste kulusid (koordinaatori palk, töökoha ja vabatahtlikke toetavate tegevuste kulud) oma eelarvest. Sujuvamaks üleminekuks plaanime toetada maapiirkonna oma</w:t>
            </w:r>
            <w:r w:rsidRPr="00660E5B">
              <w:rPr>
                <w:rFonts w:ascii="Garamond" w:hAnsi="Garamond"/>
                <w:spacing w:val="-4"/>
              </w:rPr>
              <w:softHyphen/>
              <w:t>valitsusi ja/või kogukondi vabatahtliku tegevuse korraldamisel LEADER tegevusgruppide kaudu. Riigieelarvest kaetakse keskse koordinatsiooni kulud.</w:t>
            </w:r>
          </w:p>
          <w:p w14:paraId="3D34DE19" w14:textId="2160E6A0" w:rsidR="00FA37A7" w:rsidRPr="00660E5B" w:rsidRDefault="00FA37A7" w:rsidP="00660E5B">
            <w:pPr>
              <w:spacing w:after="120"/>
              <w:rPr>
                <w:rFonts w:ascii="Garamond" w:hAnsi="Garamond"/>
                <w:spacing w:val="-4"/>
              </w:rPr>
            </w:pPr>
            <w:r w:rsidRPr="00660E5B">
              <w:rPr>
                <w:rFonts w:ascii="Garamond" w:hAnsi="Garamond"/>
                <w:spacing w:val="-4"/>
              </w:rPr>
              <w:t>Edaspidi võib lisanduda ka vabatahtlike kindlustamisega seotud kulu.</w:t>
            </w:r>
          </w:p>
        </w:tc>
        <w:tc>
          <w:tcPr>
            <w:tcW w:w="1985" w:type="dxa"/>
            <w:shd w:val="clear" w:color="auto" w:fill="auto"/>
          </w:tcPr>
          <w:p w14:paraId="1D7C3E27" w14:textId="77777777" w:rsidR="00FA37A7" w:rsidRPr="00660E5B" w:rsidRDefault="00FA37A7" w:rsidP="00660E5B">
            <w:pPr>
              <w:spacing w:after="120"/>
              <w:rPr>
                <w:rFonts w:ascii="Garamond" w:hAnsi="Garamond"/>
                <w:b/>
                <w:bCs/>
                <w:spacing w:val="-4"/>
              </w:rPr>
            </w:pPr>
            <w:r w:rsidRPr="00660E5B">
              <w:rPr>
                <w:rFonts w:ascii="Garamond" w:hAnsi="Garamond"/>
                <w:b/>
                <w:bCs/>
                <w:spacing w:val="-4"/>
              </w:rPr>
              <w:lastRenderedPageBreak/>
              <w:t>Jätkatakse dialoogi.</w:t>
            </w:r>
          </w:p>
          <w:p w14:paraId="42691038" w14:textId="77777777" w:rsidR="00FA37A7" w:rsidRPr="00660E5B" w:rsidRDefault="00FA37A7" w:rsidP="00660E5B">
            <w:pPr>
              <w:spacing w:after="120"/>
              <w:rPr>
                <w:rFonts w:ascii="Garamond" w:hAnsi="Garamond"/>
                <w:spacing w:val="-4"/>
              </w:rPr>
            </w:pPr>
          </w:p>
          <w:p w14:paraId="53A01B12" w14:textId="77777777" w:rsidR="00FA37A7" w:rsidRPr="00660E5B" w:rsidRDefault="00FA37A7" w:rsidP="00660E5B">
            <w:pPr>
              <w:spacing w:after="120"/>
              <w:rPr>
                <w:rFonts w:ascii="Garamond" w:hAnsi="Garamond"/>
                <w:b/>
                <w:bCs/>
                <w:spacing w:val="-4"/>
              </w:rPr>
            </w:pPr>
            <w:r w:rsidRPr="00660E5B">
              <w:rPr>
                <w:rFonts w:ascii="Garamond" w:hAnsi="Garamond"/>
                <w:spacing w:val="-4"/>
              </w:rPr>
              <w:t>Ettepanek lisatakse SoM-ELVL koostööplaani.</w:t>
            </w:r>
          </w:p>
          <w:p w14:paraId="30393149" w14:textId="77777777" w:rsidR="00FA37A7" w:rsidRPr="00660E5B" w:rsidRDefault="00FA37A7" w:rsidP="00660E5B">
            <w:pPr>
              <w:spacing w:after="120"/>
              <w:rPr>
                <w:rFonts w:ascii="Garamond" w:hAnsi="Garamond"/>
                <w:b/>
                <w:bCs/>
                <w:spacing w:val="-4"/>
              </w:rPr>
            </w:pPr>
          </w:p>
        </w:tc>
      </w:tr>
    </w:tbl>
    <w:p w14:paraId="6012BA97" w14:textId="77777777" w:rsidR="00184931" w:rsidRPr="00A904EC" w:rsidRDefault="00184931" w:rsidP="00A904EC">
      <w:pPr>
        <w:spacing w:after="120" w:line="240" w:lineRule="auto"/>
        <w:rPr>
          <w:rFonts w:ascii="Garamond" w:hAnsi="Garamond" w:cs="Times New Roman"/>
        </w:rPr>
      </w:pPr>
    </w:p>
    <w:p w14:paraId="59AAD55B" w14:textId="77777777" w:rsidR="00085590" w:rsidRPr="00013901" w:rsidRDefault="00085590" w:rsidP="00085590">
      <w:pPr>
        <w:pStyle w:val="Pealkiri1"/>
        <w:rPr>
          <w:color w:val="0070C0"/>
        </w:rPr>
      </w:pPr>
      <w:bookmarkStart w:id="8" w:name="_Toc63872641"/>
      <w:r w:rsidRPr="00013901">
        <w:rPr>
          <w:color w:val="0070C0"/>
        </w:rPr>
        <w:t>Transpordi ja teede töörühm</w:t>
      </w:r>
      <w:r>
        <w:rPr>
          <w:color w:val="0070C0"/>
        </w:rPr>
        <w:t>a kokkuvõte</w:t>
      </w:r>
      <w:bookmarkEnd w:id="8"/>
    </w:p>
    <w:tbl>
      <w:tblPr>
        <w:tblpPr w:leftFromText="141" w:rightFromText="141" w:vertAnchor="text" w:tblpXSpec="center"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6237"/>
        <w:gridCol w:w="2126"/>
        <w:gridCol w:w="4678"/>
        <w:gridCol w:w="1701"/>
      </w:tblGrid>
      <w:tr w:rsidR="00085590" w:rsidRPr="002B0CB7" w14:paraId="471CC1E4" w14:textId="77777777" w:rsidTr="002B0CB7">
        <w:trPr>
          <w:trHeight w:val="70"/>
        </w:trPr>
        <w:tc>
          <w:tcPr>
            <w:tcW w:w="421" w:type="dxa"/>
            <w:vMerge w:val="restart"/>
            <w:shd w:val="clear" w:color="auto" w:fill="E2EFD9" w:themeFill="accent6" w:themeFillTint="33"/>
            <w:vAlign w:val="center"/>
          </w:tcPr>
          <w:p w14:paraId="09C7F966" w14:textId="77777777" w:rsidR="00085590" w:rsidRPr="002B0CB7" w:rsidRDefault="00085590" w:rsidP="00A27226">
            <w:pPr>
              <w:spacing w:after="120" w:line="240" w:lineRule="auto"/>
              <w:rPr>
                <w:rFonts w:ascii="Garamond" w:eastAsia="Calibri" w:hAnsi="Garamond" w:cs="Times New Roman"/>
                <w:b/>
                <w:bCs/>
                <w:spacing w:val="-4"/>
                <w:lang w:eastAsia="et-EE"/>
              </w:rPr>
            </w:pPr>
            <w:r w:rsidRPr="002B0CB7">
              <w:rPr>
                <w:rFonts w:ascii="Garamond" w:eastAsia="Calibri" w:hAnsi="Garamond" w:cs="Times New Roman"/>
                <w:b/>
                <w:bCs/>
                <w:spacing w:val="-4"/>
                <w:lang w:eastAsia="et-EE"/>
              </w:rPr>
              <w:t>nr</w:t>
            </w:r>
          </w:p>
        </w:tc>
        <w:tc>
          <w:tcPr>
            <w:tcW w:w="8363" w:type="dxa"/>
            <w:gridSpan w:val="2"/>
            <w:shd w:val="clear" w:color="auto" w:fill="E2EFD9" w:themeFill="accent6" w:themeFillTint="33"/>
            <w:tcMar>
              <w:top w:w="0" w:type="dxa"/>
              <w:left w:w="73" w:type="dxa"/>
              <w:bottom w:w="0" w:type="dxa"/>
              <w:right w:w="73" w:type="dxa"/>
            </w:tcMar>
            <w:vAlign w:val="center"/>
          </w:tcPr>
          <w:p w14:paraId="57B782C3" w14:textId="77777777" w:rsidR="00085590" w:rsidRPr="002B0CB7" w:rsidRDefault="00085590" w:rsidP="002B0CB7">
            <w:pPr>
              <w:spacing w:after="0" w:line="240" w:lineRule="auto"/>
              <w:rPr>
                <w:rFonts w:ascii="Garamond" w:eastAsia="Calibri" w:hAnsi="Garamond" w:cs="Times New Roman"/>
                <w:b/>
                <w:bCs/>
                <w:spacing w:val="-4"/>
                <w:lang w:eastAsia="et-EE"/>
              </w:rPr>
            </w:pPr>
            <w:r w:rsidRPr="002B0CB7">
              <w:rPr>
                <w:rFonts w:ascii="Garamond" w:hAnsi="Garamond"/>
                <w:b/>
                <w:spacing w:val="-4"/>
              </w:rPr>
              <w:t>Eesti Linnade ja Valdade Liidu ettepanekud ja selgitused</w:t>
            </w:r>
          </w:p>
        </w:tc>
        <w:tc>
          <w:tcPr>
            <w:tcW w:w="4678" w:type="dxa"/>
            <w:vMerge w:val="restart"/>
            <w:shd w:val="clear" w:color="auto" w:fill="E2EFD9" w:themeFill="accent6" w:themeFillTint="33"/>
            <w:vAlign w:val="center"/>
          </w:tcPr>
          <w:p w14:paraId="36206256" w14:textId="77777777" w:rsidR="00085590" w:rsidRPr="002B0CB7" w:rsidRDefault="00085590" w:rsidP="002B0CB7">
            <w:pPr>
              <w:spacing w:after="0" w:line="240" w:lineRule="auto"/>
              <w:ind w:left="141"/>
              <w:rPr>
                <w:rFonts w:ascii="Garamond" w:eastAsia="Calibri" w:hAnsi="Garamond" w:cs="Times New Roman"/>
                <w:b/>
                <w:bCs/>
                <w:spacing w:val="-4"/>
                <w:lang w:eastAsia="et-EE"/>
              </w:rPr>
            </w:pPr>
            <w:r w:rsidRPr="002B0CB7">
              <w:rPr>
                <w:rFonts w:ascii="Garamond" w:hAnsi="Garamond"/>
                <w:b/>
                <w:bCs/>
                <w:spacing w:val="-4"/>
              </w:rPr>
              <w:t>Ministeeriumi seisukoht</w:t>
            </w:r>
          </w:p>
        </w:tc>
        <w:tc>
          <w:tcPr>
            <w:tcW w:w="1701" w:type="dxa"/>
            <w:vMerge w:val="restart"/>
            <w:shd w:val="clear" w:color="auto" w:fill="E2EFD9" w:themeFill="accent6" w:themeFillTint="33"/>
            <w:vAlign w:val="center"/>
          </w:tcPr>
          <w:p w14:paraId="13693B83" w14:textId="77777777" w:rsidR="00085590" w:rsidRPr="002B0CB7" w:rsidRDefault="00085590" w:rsidP="002B0CB7">
            <w:pPr>
              <w:spacing w:after="0" w:line="240" w:lineRule="auto"/>
              <w:ind w:left="142"/>
              <w:rPr>
                <w:rFonts w:ascii="Garamond" w:eastAsia="Calibri" w:hAnsi="Garamond" w:cs="Times New Roman"/>
                <w:b/>
                <w:bCs/>
                <w:spacing w:val="-4"/>
                <w:lang w:eastAsia="et-EE"/>
              </w:rPr>
            </w:pPr>
            <w:r w:rsidRPr="002B0CB7">
              <w:rPr>
                <w:rFonts w:ascii="Garamond" w:hAnsi="Garamond"/>
                <w:b/>
                <w:bCs/>
                <w:spacing w:val="-4"/>
              </w:rPr>
              <w:t>Töörühma kokkulepe, eriarvamused</w:t>
            </w:r>
          </w:p>
        </w:tc>
      </w:tr>
      <w:tr w:rsidR="00085590" w:rsidRPr="002B0CB7" w14:paraId="746B396C" w14:textId="77777777" w:rsidTr="002B0CB7">
        <w:trPr>
          <w:trHeight w:val="177"/>
        </w:trPr>
        <w:tc>
          <w:tcPr>
            <w:tcW w:w="421" w:type="dxa"/>
            <w:vMerge/>
            <w:shd w:val="clear" w:color="auto" w:fill="E2EFD9" w:themeFill="accent6" w:themeFillTint="33"/>
          </w:tcPr>
          <w:p w14:paraId="35473599" w14:textId="77777777" w:rsidR="00085590" w:rsidRPr="002B0CB7" w:rsidRDefault="00085590" w:rsidP="004E7D89">
            <w:pPr>
              <w:pStyle w:val="Loendilik"/>
              <w:numPr>
                <w:ilvl w:val="0"/>
                <w:numId w:val="21"/>
              </w:numPr>
              <w:spacing w:after="120" w:line="240" w:lineRule="auto"/>
              <w:ind w:left="137" w:firstLine="0"/>
              <w:contextualSpacing w:val="0"/>
              <w:rPr>
                <w:rFonts w:ascii="Garamond" w:eastAsia="Calibri" w:hAnsi="Garamond" w:cs="Times New Roman"/>
                <w:b/>
                <w:bCs/>
                <w:spacing w:val="-4"/>
                <w:lang w:eastAsia="et-EE"/>
              </w:rPr>
            </w:pPr>
          </w:p>
        </w:tc>
        <w:tc>
          <w:tcPr>
            <w:tcW w:w="6237" w:type="dxa"/>
            <w:shd w:val="clear" w:color="auto" w:fill="E2EFD9" w:themeFill="accent6" w:themeFillTint="33"/>
            <w:tcMar>
              <w:top w:w="0" w:type="dxa"/>
              <w:left w:w="73" w:type="dxa"/>
              <w:bottom w:w="0" w:type="dxa"/>
              <w:right w:w="73" w:type="dxa"/>
            </w:tcMar>
          </w:tcPr>
          <w:p w14:paraId="07E00C65" w14:textId="77777777" w:rsidR="00085590" w:rsidRPr="002B0CB7" w:rsidRDefault="00085590" w:rsidP="002B0CB7">
            <w:pPr>
              <w:spacing w:after="0" w:line="240" w:lineRule="auto"/>
              <w:rPr>
                <w:rFonts w:ascii="Garamond" w:eastAsia="Calibri" w:hAnsi="Garamond" w:cs="Times New Roman"/>
                <w:b/>
                <w:bCs/>
                <w:spacing w:val="-4"/>
                <w:lang w:eastAsia="et-EE"/>
              </w:rPr>
            </w:pPr>
            <w:r w:rsidRPr="002B0CB7">
              <w:rPr>
                <w:rFonts w:ascii="Garamond" w:hAnsi="Garamond"/>
                <w:b/>
                <w:spacing w:val="-4"/>
              </w:rPr>
              <w:t>Ettepanek ja põhjendus</w:t>
            </w:r>
          </w:p>
        </w:tc>
        <w:tc>
          <w:tcPr>
            <w:tcW w:w="2126" w:type="dxa"/>
            <w:shd w:val="clear" w:color="auto" w:fill="E2EFD9" w:themeFill="accent6" w:themeFillTint="33"/>
          </w:tcPr>
          <w:p w14:paraId="3948420D" w14:textId="1C4B0F32" w:rsidR="00085590" w:rsidRPr="002B0CB7" w:rsidRDefault="00347B08" w:rsidP="002B0CB7">
            <w:pPr>
              <w:spacing w:after="0" w:line="240" w:lineRule="auto"/>
              <w:rPr>
                <w:rFonts w:ascii="Garamond" w:eastAsia="Calibri" w:hAnsi="Garamond" w:cs="Times New Roman"/>
                <w:b/>
                <w:bCs/>
                <w:spacing w:val="-4"/>
                <w:lang w:eastAsia="et-EE"/>
              </w:rPr>
            </w:pPr>
            <w:r w:rsidRPr="002B0CB7">
              <w:rPr>
                <w:rFonts w:ascii="Garamond" w:hAnsi="Garamond"/>
                <w:b/>
                <w:bCs/>
                <w:spacing w:val="-4"/>
              </w:rPr>
              <w:t>ELVLi ettepanek maksumusest</w:t>
            </w:r>
          </w:p>
        </w:tc>
        <w:tc>
          <w:tcPr>
            <w:tcW w:w="4678" w:type="dxa"/>
            <w:vMerge/>
            <w:shd w:val="clear" w:color="auto" w:fill="E2EFD9" w:themeFill="accent6" w:themeFillTint="33"/>
          </w:tcPr>
          <w:p w14:paraId="241AD1E1" w14:textId="77777777" w:rsidR="00085590" w:rsidRPr="002B0CB7" w:rsidRDefault="00085590" w:rsidP="002B0CB7">
            <w:pPr>
              <w:spacing w:after="0" w:line="240" w:lineRule="auto"/>
              <w:ind w:left="141"/>
              <w:rPr>
                <w:rFonts w:ascii="Garamond" w:hAnsi="Garamond"/>
                <w:b/>
                <w:bCs/>
                <w:spacing w:val="-4"/>
              </w:rPr>
            </w:pPr>
          </w:p>
        </w:tc>
        <w:tc>
          <w:tcPr>
            <w:tcW w:w="1701" w:type="dxa"/>
            <w:vMerge/>
            <w:shd w:val="clear" w:color="auto" w:fill="E2EFD9" w:themeFill="accent6" w:themeFillTint="33"/>
          </w:tcPr>
          <w:p w14:paraId="33F26075" w14:textId="77777777" w:rsidR="00085590" w:rsidRPr="002B0CB7" w:rsidRDefault="00085590" w:rsidP="002B0CB7">
            <w:pPr>
              <w:spacing w:after="0" w:line="240" w:lineRule="auto"/>
              <w:ind w:left="142"/>
              <w:rPr>
                <w:rFonts w:ascii="Garamond" w:hAnsi="Garamond"/>
                <w:b/>
                <w:bCs/>
                <w:spacing w:val="-4"/>
              </w:rPr>
            </w:pPr>
          </w:p>
        </w:tc>
      </w:tr>
      <w:tr w:rsidR="00085590" w:rsidRPr="002B0CB7" w14:paraId="62F3630D" w14:textId="77777777" w:rsidTr="002B0CB7">
        <w:tc>
          <w:tcPr>
            <w:tcW w:w="15163" w:type="dxa"/>
            <w:gridSpan w:val="5"/>
            <w:shd w:val="clear" w:color="auto" w:fill="auto"/>
          </w:tcPr>
          <w:p w14:paraId="5086EB08" w14:textId="77777777" w:rsidR="00085590" w:rsidRPr="002B0CB7" w:rsidRDefault="00085590" w:rsidP="00A27226">
            <w:pPr>
              <w:spacing w:after="120" w:line="240" w:lineRule="auto"/>
              <w:ind w:left="142"/>
              <w:rPr>
                <w:rFonts w:ascii="Garamond" w:eastAsia="Calibri" w:hAnsi="Garamond" w:cs="Times New Roman"/>
                <w:b/>
                <w:bCs/>
                <w:spacing w:val="-4"/>
                <w:lang w:eastAsia="et-EE"/>
              </w:rPr>
            </w:pPr>
            <w:r w:rsidRPr="002B0CB7">
              <w:rPr>
                <w:rFonts w:ascii="Garamond" w:eastAsia="Times New Roman" w:hAnsi="Garamond" w:cs="Times New Roman"/>
                <w:b/>
                <w:spacing w:val="-4"/>
                <w:lang w:eastAsia="et-EE"/>
              </w:rPr>
              <w:t>Transport</w:t>
            </w:r>
          </w:p>
        </w:tc>
      </w:tr>
      <w:tr w:rsidR="00085590" w:rsidRPr="002B0CB7" w14:paraId="284EF2A0" w14:textId="77777777" w:rsidTr="002B0CB7">
        <w:tc>
          <w:tcPr>
            <w:tcW w:w="421" w:type="dxa"/>
          </w:tcPr>
          <w:p w14:paraId="2E2BDF10" w14:textId="77777777" w:rsidR="00085590" w:rsidRPr="002B0CB7" w:rsidRDefault="00085590" w:rsidP="004E7D89">
            <w:pPr>
              <w:pStyle w:val="Loendilik"/>
              <w:numPr>
                <w:ilvl w:val="0"/>
                <w:numId w:val="21"/>
              </w:numPr>
              <w:spacing w:after="120" w:line="240" w:lineRule="auto"/>
              <w:ind w:left="137" w:firstLine="0"/>
              <w:contextualSpacing w:val="0"/>
              <w:rPr>
                <w:rFonts w:ascii="Garamond" w:eastAsia="Calibri" w:hAnsi="Garamond" w:cs="Times New Roman"/>
                <w:spacing w:val="-4"/>
                <w:lang w:eastAsia="et-EE"/>
              </w:rPr>
            </w:pPr>
          </w:p>
          <w:p w14:paraId="64192D85" w14:textId="77777777" w:rsidR="00085590" w:rsidRPr="002B0CB7" w:rsidRDefault="00085590" w:rsidP="00A27226">
            <w:pPr>
              <w:spacing w:after="120" w:line="240" w:lineRule="auto"/>
              <w:ind w:left="137"/>
              <w:rPr>
                <w:rFonts w:ascii="Garamond" w:eastAsia="Calibri" w:hAnsi="Garamond" w:cs="Times New Roman"/>
                <w:spacing w:val="-4"/>
                <w:lang w:eastAsia="et-EE"/>
              </w:rPr>
            </w:pPr>
          </w:p>
        </w:tc>
        <w:tc>
          <w:tcPr>
            <w:tcW w:w="6237" w:type="dxa"/>
            <w:tcMar>
              <w:top w:w="0" w:type="dxa"/>
              <w:left w:w="73" w:type="dxa"/>
              <w:bottom w:w="0" w:type="dxa"/>
              <w:right w:w="73" w:type="dxa"/>
            </w:tcMar>
          </w:tcPr>
          <w:p w14:paraId="34F436D0"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b/>
                <w:bCs/>
                <w:spacing w:val="-4"/>
                <w:lang w:eastAsia="et-EE"/>
              </w:rPr>
              <w:t>Investeeringud ühistransporti</w:t>
            </w:r>
            <w:r w:rsidRPr="002B0CB7">
              <w:rPr>
                <w:rFonts w:ascii="Garamond" w:eastAsia="Calibri" w:hAnsi="Garamond" w:cs="Times New Roman"/>
                <w:spacing w:val="-4"/>
                <w:lang w:eastAsia="et-EE"/>
              </w:rPr>
              <w:t xml:space="preserve"> </w:t>
            </w:r>
          </w:p>
          <w:p w14:paraId="17E787D5"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Alustada riigieelarveliste toetuste eraldamisega investeeringuteks ühistransporti.</w:t>
            </w:r>
          </w:p>
          <w:p w14:paraId="2852A7AF" w14:textId="6501C58B"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Lähtuvalt ühistranspordiseaduse § 24 võib riigieelarves ette näha ühistrans</w:t>
            </w:r>
            <w:r w:rsidR="002B0CB7">
              <w:rPr>
                <w:rFonts w:ascii="Garamond" w:eastAsia="Calibri" w:hAnsi="Garamond" w:cs="Times New Roman"/>
                <w:spacing w:val="-4"/>
                <w:lang w:eastAsia="et-EE"/>
              </w:rPr>
              <w:softHyphen/>
            </w:r>
            <w:r w:rsidRPr="002B0CB7">
              <w:rPr>
                <w:rFonts w:ascii="Garamond" w:eastAsia="Calibri" w:hAnsi="Garamond" w:cs="Times New Roman"/>
                <w:spacing w:val="-4"/>
                <w:lang w:eastAsia="et-EE"/>
              </w:rPr>
              <w:t xml:space="preserve">pordi sihtotstarbelise toetuse avaliku teenindamise lepingu alusel teostatava </w:t>
            </w:r>
            <w:r w:rsidRPr="002B0CB7">
              <w:rPr>
                <w:rFonts w:ascii="Garamond" w:eastAsia="Calibri" w:hAnsi="Garamond" w:cs="Times New Roman"/>
                <w:spacing w:val="-4"/>
                <w:lang w:eastAsia="et-EE"/>
              </w:rPr>
              <w:lastRenderedPageBreak/>
              <w:t>liiniveo korraldamiseks, ühissõidukite soetamiseks, ühistranspordi taristu objektide rajamiseks, uuendamiseks või haldamiseks ja ühistranspordiuuringute korraldamiseks.</w:t>
            </w:r>
          </w:p>
          <w:p w14:paraId="05F7ABFC" w14:textId="10044E2D"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Liikumisvõimaluste tagamine kõigile elanikele on üleriigiline prioriteet. Kuna Tallinnas elab ja töötab üle kolmandiku Eesti rahvastikust, peaks riigipoolne toetus hõlmama ka investeeringu</w:t>
            </w:r>
            <w:r w:rsidRPr="002B0CB7">
              <w:rPr>
                <w:rFonts w:ascii="Garamond" w:eastAsia="Calibri" w:hAnsi="Garamond" w:cs="Times New Roman"/>
                <w:spacing w:val="-4"/>
                <w:lang w:eastAsia="et-EE"/>
              </w:rPr>
              <w:softHyphen/>
              <w:t>toetusi ühistranspordile. Seda nii keskkonnasõbralikuma ja liikumisraskustega inimesi arvestava veeremi soetamisel kui ka tugisüsteemide arendamisel (infosüsteemid) ja infra</w:t>
            </w:r>
            <w:r w:rsidR="002B0CB7">
              <w:rPr>
                <w:rFonts w:ascii="Garamond" w:eastAsia="Calibri" w:hAnsi="Garamond" w:cs="Times New Roman"/>
                <w:spacing w:val="-4"/>
                <w:lang w:eastAsia="et-EE"/>
              </w:rPr>
              <w:softHyphen/>
            </w:r>
            <w:r w:rsidRPr="002B0CB7">
              <w:rPr>
                <w:rFonts w:ascii="Garamond" w:eastAsia="Calibri" w:hAnsi="Garamond" w:cs="Times New Roman"/>
                <w:spacing w:val="-4"/>
                <w:lang w:eastAsia="et-EE"/>
              </w:rPr>
              <w:t>struktuuri kaasajastamisel (peatuste väljaehitamine sh maakonnaliinidele, ümberistumisterminalide rajamine).</w:t>
            </w:r>
          </w:p>
          <w:p w14:paraId="098D99FF" w14:textId="1037BE50"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AEL andmetel on Eestis kokku tasulise sõitjate veoloaga 4100 bussi (alates 9st istekohast), millest 700-l bussil puudub kehtiv tehnoülevaatus. Seega kokku aktiivses kasutuses 3400 bussi. Avaliku teeninduse lepingu alusel osutab Eestis teenust ca 630 bussi, millele lisanduksid Tallinna TLT ca 600 bussi. Tänaste busside asendamine uutel tehnoloogiatel põhinevate bussidega peaks toimuma järk järgult alustades avaliku ATL lepingu täitmisega seotud bussidest. Täna räägitakse elektriautode kompensat</w:t>
            </w:r>
            <w:r w:rsidR="002B0CB7">
              <w:rPr>
                <w:rFonts w:ascii="Garamond" w:eastAsia="Calibri" w:hAnsi="Garamond" w:cs="Times New Roman"/>
                <w:spacing w:val="-4"/>
                <w:lang w:eastAsia="et-EE"/>
              </w:rPr>
              <w:softHyphen/>
            </w:r>
            <w:r w:rsidRPr="002B0CB7">
              <w:rPr>
                <w:rFonts w:ascii="Garamond" w:eastAsia="Calibri" w:hAnsi="Garamond" w:cs="Times New Roman"/>
                <w:spacing w:val="-4"/>
                <w:lang w:eastAsia="et-EE"/>
              </w:rPr>
              <w:t xml:space="preserve">sioonimehhanismist, kuid tunduvalt mõistlikum on investeeringut kasutada bussipargi väljavahetamiseks. Siinkohal tasub meenutada, et kliimapoliitika Euroopa Liidu eesmärk on jõuda aastaks 2050 süsinikneutraalseks. </w:t>
            </w:r>
          </w:p>
          <w:p w14:paraId="18598F00"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Transpordi ja liikuvuse arengukava 2021-2035 eelnõus on välja toodud lk 23: „Viime üle kogu Eesti avalikult korraldatud bussi</w:t>
            </w:r>
            <w:r w:rsidRPr="002B0CB7">
              <w:rPr>
                <w:rFonts w:ascii="Garamond" w:eastAsia="Calibri" w:hAnsi="Garamond" w:cs="Times New Roman"/>
                <w:spacing w:val="-4"/>
                <w:lang w:eastAsia="et-EE"/>
              </w:rPr>
              <w:softHyphen/>
              <w:t>transpordi nullheitele läbi keskkonnasõbralike ühis</w:t>
            </w:r>
            <w:r w:rsidRPr="002B0CB7">
              <w:rPr>
                <w:rFonts w:ascii="Garamond" w:eastAsia="Calibri" w:hAnsi="Garamond" w:cs="Times New Roman"/>
                <w:spacing w:val="-4"/>
                <w:lang w:eastAsia="et-EE"/>
              </w:rPr>
              <w:softHyphen/>
              <w:t>transpordi</w:t>
            </w:r>
            <w:r w:rsidRPr="002B0CB7">
              <w:rPr>
                <w:rFonts w:ascii="Garamond" w:eastAsia="Calibri" w:hAnsi="Garamond" w:cs="Times New Roman"/>
                <w:spacing w:val="-4"/>
                <w:lang w:eastAsia="et-EE"/>
              </w:rPr>
              <w:softHyphen/>
              <w:t>hangete. Linnades toetame alternatiivkütuste kasutuselevõttu tervikuna aastani 2024 koos elektribusside laadimistaristuga.“</w:t>
            </w:r>
          </w:p>
          <w:p w14:paraId="3ECFB1CA" w14:textId="77777777" w:rsidR="00085590" w:rsidRPr="002B0CB7" w:rsidRDefault="00085590" w:rsidP="00A27226">
            <w:pPr>
              <w:spacing w:after="120" w:line="240" w:lineRule="auto"/>
              <w:rPr>
                <w:rFonts w:ascii="Garamond" w:eastAsia="Calibri" w:hAnsi="Garamond" w:cs="Times New Roman"/>
                <w:b/>
                <w:bCs/>
                <w:spacing w:val="-4"/>
                <w:lang w:eastAsia="et-EE"/>
              </w:rPr>
            </w:pPr>
            <w:r w:rsidRPr="002B0CB7">
              <w:rPr>
                <w:rFonts w:ascii="Garamond" w:eastAsia="Calibri" w:hAnsi="Garamond" w:cs="Times New Roman"/>
                <w:spacing w:val="-4"/>
                <w:lang w:eastAsia="et-EE"/>
              </w:rPr>
              <w:t xml:space="preserve">Kuna kavandatav periood on lühike ja summa 200 milj €, siis tuleb esmajoones teha kiired </w:t>
            </w:r>
            <w:r w:rsidRPr="002B0CB7">
              <w:rPr>
                <w:rFonts w:ascii="Garamond" w:eastAsia="Calibri" w:hAnsi="Garamond" w:cs="Times New Roman"/>
                <w:spacing w:val="-4"/>
                <w:lang w:eastAsia="et-EE"/>
              </w:rPr>
              <w:pgNum/>
            </w:r>
            <w:r w:rsidRPr="002B0CB7">
              <w:rPr>
                <w:rFonts w:ascii="Garamond" w:eastAsia="Calibri" w:hAnsi="Garamond" w:cs="Times New Roman"/>
                <w:spacing w:val="-4"/>
                <w:lang w:eastAsia="et-EE"/>
              </w:rPr>
              <w:t>bjektilased valikud ja välja töötada kriteeriumid toetuste andmiseks. Lisaks on kavandamisel 120 milj € Tallinna ja selle lähiümbruse kergrööbastranspordi arenguteks, mis samuti eeldab selget arusaama edasistest tegevustest.</w:t>
            </w:r>
          </w:p>
        </w:tc>
        <w:tc>
          <w:tcPr>
            <w:tcW w:w="2126" w:type="dxa"/>
          </w:tcPr>
          <w:p w14:paraId="40E47477" w14:textId="77777777" w:rsidR="00085590" w:rsidRPr="002B0CB7" w:rsidRDefault="00085590" w:rsidP="00A27226">
            <w:pPr>
              <w:spacing w:after="120" w:line="240" w:lineRule="auto"/>
              <w:ind w:left="141" w:right="142"/>
              <w:rPr>
                <w:rFonts w:ascii="Garamond" w:eastAsia="Calibri" w:hAnsi="Garamond" w:cs="Times New Roman"/>
                <w:color w:val="000000" w:themeColor="text1"/>
                <w:spacing w:val="-4"/>
                <w:lang w:eastAsia="et-EE"/>
              </w:rPr>
            </w:pPr>
            <w:r w:rsidRPr="002B0CB7">
              <w:rPr>
                <w:rFonts w:ascii="Garamond" w:eastAsia="Calibri" w:hAnsi="Garamond" w:cs="Times New Roman"/>
                <w:color w:val="000000" w:themeColor="text1"/>
                <w:spacing w:val="-4"/>
                <w:lang w:eastAsia="et-EE"/>
              </w:rPr>
              <w:lastRenderedPageBreak/>
              <w:t xml:space="preserve">200 + 120 mln € aastas /4 aastal /Kokku </w:t>
            </w:r>
            <w:r w:rsidRPr="002B0CB7">
              <w:rPr>
                <w:rFonts w:ascii="Garamond" w:eastAsia="Calibri" w:hAnsi="Garamond" w:cs="Times New Roman"/>
                <w:b/>
                <w:bCs/>
                <w:color w:val="000000" w:themeColor="text1"/>
                <w:spacing w:val="-4"/>
                <w:lang w:eastAsia="et-EE"/>
              </w:rPr>
              <w:t>320,0</w:t>
            </w:r>
            <w:r w:rsidRPr="002B0CB7">
              <w:rPr>
                <w:rFonts w:ascii="Garamond" w:eastAsia="Calibri" w:hAnsi="Garamond" w:cs="Times New Roman"/>
                <w:color w:val="000000" w:themeColor="text1"/>
                <w:spacing w:val="-4"/>
                <w:lang w:eastAsia="et-EE"/>
              </w:rPr>
              <w:t xml:space="preserve"> mln (neli aastat)</w:t>
            </w:r>
          </w:p>
        </w:tc>
        <w:tc>
          <w:tcPr>
            <w:tcW w:w="4678" w:type="dxa"/>
          </w:tcPr>
          <w:p w14:paraId="1754CA28" w14:textId="77777777" w:rsidR="00085590" w:rsidRPr="002B0CB7" w:rsidRDefault="00085590" w:rsidP="00A27226">
            <w:pPr>
              <w:spacing w:after="120" w:line="240" w:lineRule="auto"/>
              <w:ind w:left="141"/>
              <w:rPr>
                <w:rFonts w:ascii="Garamond" w:eastAsia="Calibri" w:hAnsi="Garamond" w:cs="Times New Roman"/>
                <w:color w:val="000000" w:themeColor="text1"/>
                <w:spacing w:val="-4"/>
                <w:lang w:eastAsia="et-EE"/>
              </w:rPr>
            </w:pPr>
            <w:r w:rsidRPr="002B0CB7">
              <w:rPr>
                <w:rFonts w:ascii="Garamond" w:eastAsia="Calibri" w:hAnsi="Garamond" w:cs="Times New Roman"/>
                <w:color w:val="000000" w:themeColor="text1"/>
                <w:spacing w:val="-4"/>
                <w:lang w:eastAsia="et-EE"/>
              </w:rPr>
              <w:t>2021 eraldatakse riigieelarvest ühistranspordile 78 803 000 EURi sh. maanteetranspordi korral</w:t>
            </w:r>
            <w:r w:rsidRPr="002B0CB7">
              <w:rPr>
                <w:rFonts w:ascii="Garamond" w:eastAsia="Calibri" w:hAnsi="Garamond" w:cs="Times New Roman"/>
                <w:color w:val="000000" w:themeColor="text1"/>
                <w:spacing w:val="-4"/>
                <w:lang w:eastAsia="et-EE"/>
              </w:rPr>
              <w:softHyphen/>
              <w:t>damiseks 50 174 000 EURi, vee</w:t>
            </w:r>
            <w:r w:rsidRPr="002B0CB7">
              <w:rPr>
                <w:rFonts w:ascii="Garamond" w:eastAsia="Calibri" w:hAnsi="Garamond" w:cs="Times New Roman"/>
                <w:color w:val="000000" w:themeColor="text1"/>
                <w:spacing w:val="-4"/>
                <w:lang w:eastAsia="et-EE"/>
              </w:rPr>
              <w:softHyphen/>
              <w:t xml:space="preserve">transpordi korraldamiseks 23 663 000 EURi ja õhutranspordi korraldamiseks 4 966 000 EURi. 2021 aastal on olemas vahendid tasuta </w:t>
            </w:r>
            <w:r w:rsidRPr="002B0CB7">
              <w:rPr>
                <w:rFonts w:ascii="Garamond" w:eastAsia="Calibri" w:hAnsi="Garamond" w:cs="Times New Roman"/>
                <w:color w:val="000000" w:themeColor="text1"/>
                <w:spacing w:val="-4"/>
                <w:lang w:eastAsia="et-EE"/>
              </w:rPr>
              <w:lastRenderedPageBreak/>
              <w:t>ühistranspordi jätkumiseks ning riik finantseerib piiriüleseid liine kokku lepitud põhimõtetest lähtuvalt</w:t>
            </w:r>
          </w:p>
          <w:p w14:paraId="2ADC1A9A" w14:textId="77777777" w:rsidR="00085590" w:rsidRPr="002B0CB7" w:rsidRDefault="00085590" w:rsidP="00A27226">
            <w:pPr>
              <w:spacing w:after="120" w:line="240" w:lineRule="auto"/>
              <w:ind w:left="141"/>
              <w:rPr>
                <w:rFonts w:ascii="Garamond" w:eastAsia="Calibri" w:hAnsi="Garamond" w:cs="Times New Roman"/>
                <w:color w:val="000000" w:themeColor="text1"/>
                <w:spacing w:val="-4"/>
                <w:lang w:eastAsia="et-EE"/>
              </w:rPr>
            </w:pPr>
            <w:r w:rsidRPr="002B0CB7">
              <w:rPr>
                <w:rFonts w:ascii="Garamond" w:eastAsia="Calibri" w:hAnsi="Garamond" w:cs="Times New Roman"/>
                <w:color w:val="000000" w:themeColor="text1"/>
                <w:spacing w:val="-4"/>
                <w:lang w:eastAsia="et-EE"/>
              </w:rPr>
              <w:t>Transpordiamet on andnud suunised ühistranspordi</w:t>
            </w:r>
            <w:r w:rsidRPr="002B0CB7">
              <w:rPr>
                <w:rFonts w:ascii="Garamond" w:eastAsia="Calibri" w:hAnsi="Garamond" w:cs="Times New Roman"/>
                <w:color w:val="000000" w:themeColor="text1"/>
                <w:spacing w:val="-4"/>
                <w:lang w:eastAsia="et-EE"/>
              </w:rPr>
              <w:softHyphen/>
              <w:t>keskustele ja suursaarte vallavalitsustele uutes maan</w:t>
            </w:r>
            <w:r w:rsidRPr="002B0CB7">
              <w:rPr>
                <w:rFonts w:ascii="Garamond" w:eastAsia="Calibri" w:hAnsi="Garamond" w:cs="Times New Roman"/>
                <w:color w:val="000000" w:themeColor="text1"/>
                <w:spacing w:val="-4"/>
                <w:lang w:eastAsia="et-EE"/>
              </w:rPr>
              <w:softHyphen/>
              <w:t>tee</w:t>
            </w:r>
            <w:r w:rsidRPr="002B0CB7">
              <w:rPr>
                <w:rFonts w:ascii="Garamond" w:eastAsia="Calibri" w:hAnsi="Garamond" w:cs="Times New Roman"/>
                <w:color w:val="000000" w:themeColor="text1"/>
                <w:spacing w:val="-4"/>
                <w:lang w:eastAsia="et-EE"/>
              </w:rPr>
              <w:softHyphen/>
              <w:t>transpordi hangetes panna rõhk keskkonna</w:t>
            </w:r>
            <w:r w:rsidRPr="002B0CB7">
              <w:rPr>
                <w:rFonts w:ascii="Garamond" w:eastAsia="Calibri" w:hAnsi="Garamond" w:cs="Times New Roman"/>
                <w:color w:val="000000" w:themeColor="text1"/>
                <w:spacing w:val="-4"/>
                <w:lang w:eastAsia="et-EE"/>
              </w:rPr>
              <w:softHyphen/>
              <w:t>sõbralikule madala</w:t>
            </w:r>
            <w:r w:rsidRPr="002B0CB7">
              <w:rPr>
                <w:rFonts w:ascii="Garamond" w:eastAsia="Calibri" w:hAnsi="Garamond" w:cs="Times New Roman"/>
                <w:color w:val="000000" w:themeColor="text1"/>
                <w:spacing w:val="-4"/>
                <w:lang w:eastAsia="et-EE"/>
              </w:rPr>
              <w:softHyphen/>
              <w:t>põhjalisele veeremile ning vasta</w:t>
            </w:r>
            <w:r w:rsidRPr="002B0CB7">
              <w:rPr>
                <w:rFonts w:ascii="Garamond" w:eastAsia="Calibri" w:hAnsi="Garamond" w:cs="Times New Roman"/>
                <w:color w:val="000000" w:themeColor="text1"/>
                <w:spacing w:val="-4"/>
                <w:lang w:eastAsia="et-EE"/>
              </w:rPr>
              <w:softHyphen/>
              <w:t>vatele tugisüsteemidele. Veeremi parameetrid on läbi</w:t>
            </w:r>
            <w:r w:rsidRPr="002B0CB7">
              <w:rPr>
                <w:rFonts w:ascii="Garamond" w:eastAsia="Calibri" w:hAnsi="Garamond" w:cs="Times New Roman"/>
                <w:color w:val="000000" w:themeColor="text1"/>
                <w:spacing w:val="-4"/>
                <w:lang w:eastAsia="et-EE"/>
              </w:rPr>
              <w:softHyphen/>
              <w:t>räägitud ka Eesti Puuetega Inimeste Koja ning AEL.</w:t>
            </w:r>
          </w:p>
          <w:p w14:paraId="58F55704" w14:textId="77777777" w:rsidR="00085590" w:rsidRPr="002B0CB7" w:rsidRDefault="00085590" w:rsidP="00A27226">
            <w:pPr>
              <w:spacing w:after="120" w:line="240" w:lineRule="auto"/>
              <w:ind w:left="141"/>
              <w:rPr>
                <w:rFonts w:ascii="Garamond" w:eastAsia="Calibri" w:hAnsi="Garamond" w:cs="Times New Roman"/>
                <w:color w:val="000000" w:themeColor="text1"/>
                <w:spacing w:val="-4"/>
                <w:lang w:eastAsia="et-EE"/>
              </w:rPr>
            </w:pPr>
            <w:r w:rsidRPr="002B0CB7">
              <w:rPr>
                <w:rFonts w:ascii="Garamond" w:eastAsia="Calibri" w:hAnsi="Garamond" w:cs="Times New Roman"/>
                <w:color w:val="000000" w:themeColor="text1"/>
                <w:spacing w:val="-4"/>
                <w:lang w:eastAsia="et-EE"/>
              </w:rPr>
              <w:t>EL SF-st oleme kavandamas meedet trammiliinide rajamise ning multimodaalsete sõlm</w:t>
            </w:r>
            <w:r w:rsidRPr="002B0CB7">
              <w:rPr>
                <w:rFonts w:ascii="Garamond" w:eastAsia="Calibri" w:hAnsi="Garamond" w:cs="Times New Roman"/>
                <w:color w:val="000000" w:themeColor="text1"/>
                <w:spacing w:val="-4"/>
                <w:lang w:eastAsia="et-EE"/>
              </w:rPr>
              <w:softHyphen/>
              <w:t>punktide arendamise toetamiseks.</w:t>
            </w:r>
          </w:p>
          <w:p w14:paraId="571822D2" w14:textId="77777777" w:rsidR="00085590" w:rsidRPr="002B0CB7" w:rsidRDefault="00085590" w:rsidP="00A27226">
            <w:pPr>
              <w:spacing w:after="120" w:line="240" w:lineRule="auto"/>
              <w:ind w:left="141"/>
              <w:rPr>
                <w:rFonts w:ascii="Garamond" w:eastAsia="Calibri" w:hAnsi="Garamond" w:cs="Times New Roman"/>
                <w:color w:val="000000" w:themeColor="text1"/>
                <w:spacing w:val="-4"/>
                <w:lang w:eastAsia="et-EE"/>
              </w:rPr>
            </w:pPr>
            <w:r w:rsidRPr="002B0CB7">
              <w:rPr>
                <w:rFonts w:ascii="Garamond" w:eastAsia="Calibri" w:hAnsi="Garamond" w:cs="Times New Roman"/>
                <w:color w:val="000000" w:themeColor="text1"/>
                <w:spacing w:val="-4"/>
                <w:lang w:eastAsia="et-EE"/>
              </w:rPr>
              <w:t xml:space="preserve">Samuti on RRF-st planeeritud vahendid vesiniku kasutuselevõtu toetamiseks. Esimene vesiniku pilootvoor korraldatakse CO2 kauplemistulust ja on suunatus vesinikutehnoloogiate tervikahelatele. </w:t>
            </w:r>
          </w:p>
          <w:p w14:paraId="53FCC17B" w14:textId="77777777" w:rsidR="00085590" w:rsidRPr="002B0CB7" w:rsidRDefault="00085590" w:rsidP="00A27226">
            <w:pPr>
              <w:spacing w:after="120" w:line="240" w:lineRule="auto"/>
              <w:ind w:left="141"/>
              <w:rPr>
                <w:rFonts w:ascii="Garamond" w:eastAsia="Calibri" w:hAnsi="Garamond" w:cs="Times New Roman"/>
                <w:color w:val="000000" w:themeColor="text1"/>
                <w:spacing w:val="-4"/>
                <w:lang w:eastAsia="et-EE"/>
              </w:rPr>
            </w:pPr>
            <w:r w:rsidRPr="002B0CB7">
              <w:rPr>
                <w:rFonts w:ascii="Garamond" w:eastAsia="Calibri" w:hAnsi="Garamond" w:cs="Times New Roman"/>
                <w:color w:val="000000" w:themeColor="text1"/>
                <w:spacing w:val="-4"/>
                <w:lang w:eastAsia="et-EE"/>
              </w:rPr>
              <w:t>Laadimistaristu rajamise võimalike toetusmeetmete kujundamisel tuleb arvestada ka ülevõetava kesk</w:t>
            </w:r>
            <w:r w:rsidRPr="002B0CB7">
              <w:rPr>
                <w:rFonts w:ascii="Garamond" w:eastAsia="Calibri" w:hAnsi="Garamond" w:cs="Times New Roman"/>
                <w:color w:val="000000" w:themeColor="text1"/>
                <w:spacing w:val="-4"/>
                <w:lang w:eastAsia="et-EE"/>
              </w:rPr>
              <w:softHyphen/>
              <w:t>konnasõbralike ja energia</w:t>
            </w:r>
            <w:r w:rsidRPr="002B0CB7">
              <w:rPr>
                <w:rFonts w:ascii="Garamond" w:eastAsia="Calibri" w:hAnsi="Garamond" w:cs="Times New Roman"/>
                <w:color w:val="000000" w:themeColor="text1"/>
                <w:spacing w:val="-4"/>
                <w:lang w:eastAsia="et-EE"/>
              </w:rPr>
              <w:softHyphen/>
              <w:t>tõhusate maanteesõidukite direktiivi (2019/1161), mis sätes</w:t>
            </w:r>
            <w:r w:rsidRPr="002B0CB7">
              <w:rPr>
                <w:rFonts w:ascii="Garamond" w:eastAsia="Calibri" w:hAnsi="Garamond" w:cs="Times New Roman"/>
                <w:color w:val="000000" w:themeColor="text1"/>
                <w:spacing w:val="-4"/>
                <w:lang w:eastAsia="et-EE"/>
              </w:rPr>
              <w:softHyphen/>
              <w:t>ta</w:t>
            </w:r>
            <w:r w:rsidRPr="002B0CB7">
              <w:rPr>
                <w:rFonts w:ascii="Garamond" w:eastAsia="Calibri" w:hAnsi="Garamond" w:cs="Times New Roman"/>
                <w:color w:val="000000" w:themeColor="text1"/>
                <w:spacing w:val="-4"/>
                <w:lang w:eastAsia="et-EE"/>
              </w:rPr>
              <w:softHyphen/>
              <w:t>vad kohustused avaliku sektori hankijatele, nt 2025. aastaks peab olema hangetes vähemalt 31% kesk</w:t>
            </w:r>
            <w:r w:rsidRPr="002B0CB7">
              <w:rPr>
                <w:rFonts w:ascii="Garamond" w:eastAsia="Calibri" w:hAnsi="Garamond" w:cs="Times New Roman"/>
                <w:color w:val="000000" w:themeColor="text1"/>
                <w:spacing w:val="-4"/>
                <w:lang w:eastAsia="et-EE"/>
              </w:rPr>
              <w:softHyphen/>
              <w:t>konnahoidlikke busse, sh pool selles tuleb tagada nullheitmetega ehk kas elektri või vesinikubusside abil.</w:t>
            </w:r>
          </w:p>
        </w:tc>
        <w:tc>
          <w:tcPr>
            <w:tcW w:w="1701" w:type="dxa"/>
          </w:tcPr>
          <w:p w14:paraId="22977ACE" w14:textId="77777777" w:rsidR="00085590" w:rsidRPr="002B0CB7" w:rsidRDefault="00085590" w:rsidP="00A27226">
            <w:pPr>
              <w:spacing w:after="120" w:line="240" w:lineRule="auto"/>
              <w:ind w:left="142"/>
              <w:rPr>
                <w:rFonts w:ascii="Garamond" w:eastAsia="Calibri" w:hAnsi="Garamond" w:cs="Times New Roman"/>
                <w:color w:val="000000" w:themeColor="text1"/>
                <w:spacing w:val="-4"/>
                <w:lang w:eastAsia="et-EE"/>
              </w:rPr>
            </w:pPr>
            <w:r w:rsidRPr="002B0CB7">
              <w:rPr>
                <w:rFonts w:ascii="Garamond" w:eastAsia="Calibri" w:hAnsi="Garamond" w:cs="Times New Roman"/>
                <w:color w:val="000000" w:themeColor="text1"/>
                <w:spacing w:val="-4"/>
                <w:lang w:eastAsia="et-EE"/>
              </w:rPr>
              <w:lastRenderedPageBreak/>
              <w:t>Osapoolte seisukohad esitatud</w:t>
            </w:r>
          </w:p>
        </w:tc>
      </w:tr>
      <w:tr w:rsidR="00085590" w:rsidRPr="002B0CB7" w14:paraId="156B4E20" w14:textId="77777777" w:rsidTr="002B0CB7">
        <w:tc>
          <w:tcPr>
            <w:tcW w:w="421" w:type="dxa"/>
          </w:tcPr>
          <w:p w14:paraId="77BEAA08" w14:textId="77777777" w:rsidR="00085590" w:rsidRPr="002B0CB7" w:rsidRDefault="00085590" w:rsidP="004E7D89">
            <w:pPr>
              <w:pStyle w:val="Loendilik"/>
              <w:numPr>
                <w:ilvl w:val="0"/>
                <w:numId w:val="21"/>
              </w:numPr>
              <w:spacing w:after="120" w:line="240" w:lineRule="auto"/>
              <w:ind w:left="137" w:firstLine="0"/>
              <w:contextualSpacing w:val="0"/>
              <w:rPr>
                <w:rFonts w:ascii="Garamond" w:eastAsia="Calibri" w:hAnsi="Garamond" w:cs="Times New Roman"/>
                <w:spacing w:val="-4"/>
                <w:lang w:eastAsia="et-EE"/>
              </w:rPr>
            </w:pPr>
            <w:r w:rsidRPr="002B0CB7">
              <w:rPr>
                <w:rFonts w:ascii="Garamond" w:eastAsia="Calibri" w:hAnsi="Garamond" w:cs="Times New Roman"/>
                <w:spacing w:val="-4"/>
                <w:lang w:eastAsia="et-EE"/>
              </w:rPr>
              <w:t>3</w:t>
            </w:r>
          </w:p>
        </w:tc>
        <w:tc>
          <w:tcPr>
            <w:tcW w:w="6237" w:type="dxa"/>
            <w:tcMar>
              <w:top w:w="0" w:type="dxa"/>
              <w:left w:w="73" w:type="dxa"/>
              <w:bottom w:w="0" w:type="dxa"/>
              <w:right w:w="73" w:type="dxa"/>
            </w:tcMar>
          </w:tcPr>
          <w:p w14:paraId="688DE0CD" w14:textId="77777777" w:rsidR="00085590" w:rsidRPr="002B0CB7" w:rsidRDefault="00085590" w:rsidP="00A27226">
            <w:pPr>
              <w:spacing w:after="120" w:line="240" w:lineRule="auto"/>
              <w:rPr>
                <w:rFonts w:ascii="Garamond" w:eastAsia="Calibri" w:hAnsi="Garamond" w:cs="Times New Roman"/>
                <w:b/>
                <w:bCs/>
                <w:spacing w:val="-4"/>
                <w:lang w:eastAsia="et-EE"/>
              </w:rPr>
            </w:pPr>
            <w:r w:rsidRPr="002B0CB7">
              <w:rPr>
                <w:rFonts w:ascii="Garamond" w:eastAsia="Calibri" w:hAnsi="Garamond" w:cs="Times New Roman"/>
                <w:b/>
                <w:bCs/>
                <w:spacing w:val="-4"/>
                <w:lang w:eastAsia="et-EE"/>
              </w:rPr>
              <w:t>Transpordi ja liikuvuse arengukava 2021-2035 eelnõus räägitakse uute võimalike maksude kehtestamisest. Ette</w:t>
            </w:r>
            <w:r w:rsidRPr="002B0CB7">
              <w:rPr>
                <w:rFonts w:ascii="Garamond" w:eastAsia="Calibri" w:hAnsi="Garamond" w:cs="Times New Roman"/>
                <w:b/>
                <w:bCs/>
                <w:spacing w:val="-4"/>
                <w:lang w:eastAsia="et-EE"/>
              </w:rPr>
              <w:softHyphen/>
              <w:t>panek planeeritavad uued maksumuudatused rääkida eelnevalt läbi omavalitsuste ja valitsuse läbirääkimiste rahanduse kui ka teede ja transpordi töörühmas.</w:t>
            </w:r>
          </w:p>
          <w:p w14:paraId="25F607E5"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lastRenderedPageBreak/>
              <w:t>Lähtuvalt Transpordi ja liikuvuse arengukava 2021-2035 eelnõus toodud saastaja/kasutaja maksab põhimõtetest. Samas ei ole selge milliseid maksumuudatusi on kavas rakendada, millal ja millised kohustused ning õigused kaasnevad nendega KOVidele.</w:t>
            </w:r>
          </w:p>
        </w:tc>
        <w:tc>
          <w:tcPr>
            <w:tcW w:w="2126" w:type="dxa"/>
          </w:tcPr>
          <w:p w14:paraId="6A99937C" w14:textId="77777777" w:rsidR="00085590" w:rsidRPr="002B0CB7" w:rsidRDefault="00085590" w:rsidP="00A27226">
            <w:pPr>
              <w:spacing w:after="120" w:line="240" w:lineRule="auto"/>
              <w:ind w:left="141"/>
              <w:rPr>
                <w:rFonts w:ascii="Garamond" w:eastAsia="Calibri" w:hAnsi="Garamond" w:cs="Times New Roman"/>
                <w:color w:val="000000" w:themeColor="text1"/>
                <w:spacing w:val="-4"/>
                <w:lang w:eastAsia="et-EE"/>
              </w:rPr>
            </w:pPr>
            <w:r w:rsidRPr="002B0CB7">
              <w:rPr>
                <w:rFonts w:ascii="Garamond" w:eastAsia="Calibri" w:hAnsi="Garamond" w:cs="Times New Roman"/>
                <w:color w:val="000000" w:themeColor="text1"/>
                <w:spacing w:val="-4"/>
                <w:lang w:eastAsia="et-EE"/>
              </w:rPr>
              <w:lastRenderedPageBreak/>
              <w:t>Selgituse saamine</w:t>
            </w:r>
          </w:p>
        </w:tc>
        <w:tc>
          <w:tcPr>
            <w:tcW w:w="4678" w:type="dxa"/>
          </w:tcPr>
          <w:p w14:paraId="20BBFE33" w14:textId="77777777" w:rsidR="00085590" w:rsidRPr="002B0CB7" w:rsidRDefault="00085590" w:rsidP="00A27226">
            <w:pPr>
              <w:spacing w:after="120" w:line="240" w:lineRule="auto"/>
              <w:ind w:left="141"/>
              <w:rPr>
                <w:rFonts w:ascii="Garamond" w:eastAsia="Calibri" w:hAnsi="Garamond" w:cs="Times New Roman"/>
                <w:color w:val="000000" w:themeColor="text1"/>
                <w:spacing w:val="-4"/>
                <w:lang w:eastAsia="et-EE"/>
              </w:rPr>
            </w:pPr>
            <w:r w:rsidRPr="002B0CB7">
              <w:rPr>
                <w:rFonts w:ascii="Garamond" w:eastAsia="Calibri" w:hAnsi="Garamond" w:cs="Times New Roman"/>
                <w:color w:val="000000" w:themeColor="text1"/>
                <w:spacing w:val="-4"/>
                <w:lang w:eastAsia="et-EE"/>
              </w:rPr>
              <w:t>Arengukava eelnõu uues versioonis, kuhu integreerisime tagasiside kooskõlastusringilt on võimalike maksumuudatuste kehtestamine asendatud nende kehtestamise kaalumisega ning koostöös Rahandus</w:t>
            </w:r>
            <w:r w:rsidRPr="002B0CB7">
              <w:rPr>
                <w:rFonts w:ascii="Garamond" w:eastAsia="Calibri" w:hAnsi="Garamond" w:cs="Times New Roman"/>
                <w:color w:val="000000" w:themeColor="text1"/>
                <w:spacing w:val="-4"/>
                <w:lang w:eastAsia="et-EE"/>
              </w:rPr>
              <w:softHyphen/>
              <w:t xml:space="preserve">ministeeriumiga põhimõtete väljatöötamisega. </w:t>
            </w:r>
          </w:p>
          <w:p w14:paraId="6713B18F" w14:textId="77777777" w:rsidR="00085590" w:rsidRPr="002B0CB7" w:rsidRDefault="00085590" w:rsidP="00A27226">
            <w:pPr>
              <w:spacing w:after="120" w:line="240" w:lineRule="auto"/>
              <w:ind w:left="141"/>
              <w:rPr>
                <w:rFonts w:ascii="Garamond" w:eastAsia="Calibri" w:hAnsi="Garamond" w:cs="Times New Roman"/>
                <w:color w:val="000000" w:themeColor="text1"/>
                <w:spacing w:val="-4"/>
                <w:lang w:eastAsia="et-EE"/>
              </w:rPr>
            </w:pPr>
            <w:r w:rsidRPr="002B0CB7">
              <w:rPr>
                <w:rFonts w:ascii="Garamond" w:eastAsia="Calibri" w:hAnsi="Garamond" w:cs="Times New Roman"/>
                <w:color w:val="000000" w:themeColor="text1"/>
                <w:spacing w:val="-4"/>
                <w:lang w:eastAsia="et-EE"/>
              </w:rPr>
              <w:lastRenderedPageBreak/>
              <w:t>Kindlasti tuleb võimalikke muudatusi arutada kõigi asjaomaste osapooltega</w:t>
            </w:r>
          </w:p>
        </w:tc>
        <w:tc>
          <w:tcPr>
            <w:tcW w:w="1701" w:type="dxa"/>
          </w:tcPr>
          <w:p w14:paraId="798F9C47" w14:textId="77777777" w:rsidR="00085590" w:rsidRPr="002B0CB7" w:rsidRDefault="00085590" w:rsidP="00A27226">
            <w:pPr>
              <w:spacing w:after="120" w:line="240" w:lineRule="auto"/>
              <w:ind w:left="142"/>
              <w:rPr>
                <w:rFonts w:ascii="Garamond" w:eastAsia="Calibri" w:hAnsi="Garamond" w:cs="Times New Roman"/>
                <w:color w:val="000000" w:themeColor="text1"/>
                <w:spacing w:val="-4"/>
                <w:lang w:eastAsia="et-EE"/>
              </w:rPr>
            </w:pPr>
            <w:r w:rsidRPr="002B0CB7">
              <w:rPr>
                <w:rFonts w:ascii="Garamond" w:eastAsia="Calibri" w:hAnsi="Garamond" w:cs="Times New Roman"/>
                <w:color w:val="000000" w:themeColor="text1"/>
                <w:spacing w:val="-4"/>
                <w:lang w:eastAsia="et-EE"/>
              </w:rPr>
              <w:lastRenderedPageBreak/>
              <w:t>Osapoolte seisukohad esitatud</w:t>
            </w:r>
          </w:p>
        </w:tc>
      </w:tr>
      <w:tr w:rsidR="00085590" w:rsidRPr="002B0CB7" w14:paraId="3692E4CC" w14:textId="77777777" w:rsidTr="002B0CB7">
        <w:tc>
          <w:tcPr>
            <w:tcW w:w="421" w:type="dxa"/>
          </w:tcPr>
          <w:p w14:paraId="50A0DEB1" w14:textId="77777777" w:rsidR="00085590" w:rsidRPr="002B0CB7" w:rsidRDefault="00085590" w:rsidP="004E7D89">
            <w:pPr>
              <w:pStyle w:val="Loendilik"/>
              <w:numPr>
                <w:ilvl w:val="0"/>
                <w:numId w:val="21"/>
              </w:numPr>
              <w:spacing w:after="120" w:line="240" w:lineRule="auto"/>
              <w:ind w:left="137" w:firstLine="0"/>
              <w:contextualSpacing w:val="0"/>
              <w:rPr>
                <w:rFonts w:ascii="Garamond" w:eastAsia="Calibri" w:hAnsi="Garamond" w:cs="Times New Roman"/>
                <w:spacing w:val="-4"/>
                <w:u w:val="single"/>
                <w:lang w:eastAsia="et-EE"/>
              </w:rPr>
            </w:pPr>
          </w:p>
          <w:p w14:paraId="468C0790" w14:textId="77777777" w:rsidR="00085590" w:rsidRPr="002B0CB7" w:rsidRDefault="00085590" w:rsidP="00A27226">
            <w:pPr>
              <w:spacing w:after="120" w:line="240" w:lineRule="auto"/>
              <w:ind w:left="137"/>
              <w:rPr>
                <w:rFonts w:ascii="Garamond" w:eastAsia="Calibri" w:hAnsi="Garamond" w:cs="Times New Roman"/>
                <w:spacing w:val="-4"/>
                <w:lang w:eastAsia="et-EE"/>
              </w:rPr>
            </w:pPr>
          </w:p>
        </w:tc>
        <w:tc>
          <w:tcPr>
            <w:tcW w:w="6237" w:type="dxa"/>
            <w:tcMar>
              <w:top w:w="0" w:type="dxa"/>
              <w:left w:w="73" w:type="dxa"/>
              <w:bottom w:w="0" w:type="dxa"/>
              <w:right w:w="73" w:type="dxa"/>
            </w:tcMar>
          </w:tcPr>
          <w:p w14:paraId="050B024C" w14:textId="77777777" w:rsidR="00085590" w:rsidRPr="002B0CB7" w:rsidRDefault="00085590" w:rsidP="00A27226">
            <w:pPr>
              <w:spacing w:after="120" w:line="240" w:lineRule="auto"/>
              <w:rPr>
                <w:rFonts w:ascii="Garamond" w:eastAsia="Calibri" w:hAnsi="Garamond" w:cs="Times New Roman"/>
                <w:b/>
                <w:bCs/>
                <w:spacing w:val="-4"/>
                <w:lang w:eastAsia="et-EE"/>
              </w:rPr>
            </w:pPr>
            <w:r w:rsidRPr="002B0CB7">
              <w:rPr>
                <w:rFonts w:ascii="Garamond" w:eastAsia="Calibri" w:hAnsi="Garamond" w:cs="Times New Roman"/>
                <w:b/>
                <w:bCs/>
                <w:spacing w:val="-4"/>
                <w:lang w:eastAsia="et-EE"/>
              </w:rPr>
              <w:t xml:space="preserve">Riigipoolse toetuse tagamine koostöös naaber KOVidega Tallinna ühtse piletisüsteemi piiriüleste liinide teenindamise kulude katmisel. </w:t>
            </w:r>
          </w:p>
          <w:p w14:paraId="1263CF11" w14:textId="77777777" w:rsidR="00085590" w:rsidRPr="002B0CB7" w:rsidRDefault="00085590" w:rsidP="00A27226">
            <w:pPr>
              <w:spacing w:after="120" w:line="240" w:lineRule="auto"/>
              <w:rPr>
                <w:rFonts w:ascii="Garamond" w:eastAsia="Calibri" w:hAnsi="Garamond" w:cs="Times New Roman"/>
                <w:b/>
                <w:bCs/>
                <w:spacing w:val="-4"/>
              </w:rPr>
            </w:pPr>
            <w:r w:rsidRPr="002B0CB7">
              <w:rPr>
                <w:rFonts w:ascii="Garamond" w:eastAsia="Calibri" w:hAnsi="Garamond" w:cs="Times New Roman"/>
                <w:b/>
                <w:bCs/>
                <w:spacing w:val="-4"/>
                <w:lang w:eastAsia="et-EE"/>
              </w:rPr>
              <w:t>Vaja on üheselt mõistetava finantsmehhanismi väljatöötamine.</w:t>
            </w:r>
            <w:r w:rsidRPr="002B0CB7">
              <w:rPr>
                <w:rFonts w:ascii="Garamond" w:eastAsia="Calibri" w:hAnsi="Garamond" w:cs="Times New Roman"/>
                <w:b/>
                <w:bCs/>
                <w:spacing w:val="-4"/>
              </w:rPr>
              <w:t xml:space="preserve"> </w:t>
            </w:r>
          </w:p>
          <w:p w14:paraId="1A0B6E29"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rPr>
              <w:t>Välja töötada kriteeriumid kogu reisijate veoga seotud bussiliinide toetamiseks üle Eesti.</w:t>
            </w:r>
          </w:p>
          <w:p w14:paraId="438DCA19"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Hetkel on endiselt lahtised linna lähipiirkonna teenindamise rahastamise põhimõtted kuna riigipoolse seisukoha osas selles küsimuses ei ole tulevikuks kindlust.</w:t>
            </w:r>
          </w:p>
          <w:p w14:paraId="318F0B8E"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 xml:space="preserve">Ca 4 aastat on riigi toetus üle linna administratiivpiiri sõitvate liinide km-le 0,56 senti (viimasel aastal 0,59 senti/km). Kuigi ÜTK korrigeerib ATL lepingute alusel toimuva liiniveo tariife 2 korda aastas maakonnaliinidel, siis linnaliinidele korrigeerimist ette ei nähta. Tegemist on ebavõrdse olukorraga ja täiendavad kulud tuleb katta Tallinnal ja naaber KOVil, mis on omavalitsustele täiendavaks finantskoormuseks. </w:t>
            </w:r>
          </w:p>
          <w:p w14:paraId="57BB24B2"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rPr>
              <w:t>Tulenevalt Ühistranspordiseaduse §25 (1) 2) ja (5) alusel rahastada lisaks maakonnaliinidele ka kohalike omavalitsuste poolt korraldatavaid avaliku teeninduse lepingute alusel reisijate vedu teostatavaid bussiliine (vähemalt 50% ulatuses).</w:t>
            </w:r>
          </w:p>
        </w:tc>
        <w:tc>
          <w:tcPr>
            <w:tcW w:w="2126" w:type="dxa"/>
          </w:tcPr>
          <w:p w14:paraId="417B9FE6" w14:textId="77777777" w:rsidR="00085590" w:rsidRPr="002B0CB7" w:rsidRDefault="00085590" w:rsidP="00A27226">
            <w:pPr>
              <w:spacing w:after="120" w:line="240" w:lineRule="auto"/>
              <w:ind w:left="141"/>
              <w:rPr>
                <w:rFonts w:ascii="Garamond" w:eastAsia="Calibri" w:hAnsi="Garamond" w:cs="Times New Roman"/>
                <w:color w:val="000000" w:themeColor="text1"/>
                <w:spacing w:val="-4"/>
                <w:lang w:eastAsia="et-EE"/>
              </w:rPr>
            </w:pPr>
            <w:r w:rsidRPr="002B0CB7">
              <w:rPr>
                <w:rFonts w:ascii="Garamond" w:eastAsia="Calibri" w:hAnsi="Garamond" w:cs="Times New Roman"/>
                <w:color w:val="000000" w:themeColor="text1"/>
                <w:spacing w:val="-4"/>
                <w:lang w:eastAsia="et-EE"/>
              </w:rPr>
              <w:t>Ei oska prognoosida, kuna puudub teadmine riigi rahastamisest tervikuna.</w:t>
            </w:r>
          </w:p>
          <w:p w14:paraId="3EB20F39" w14:textId="77777777" w:rsidR="00085590" w:rsidRPr="002B0CB7" w:rsidRDefault="00085590" w:rsidP="00A27226">
            <w:pPr>
              <w:spacing w:after="120" w:line="240" w:lineRule="auto"/>
              <w:ind w:left="141"/>
              <w:rPr>
                <w:rFonts w:ascii="Garamond" w:eastAsia="Calibri" w:hAnsi="Garamond" w:cs="Times New Roman"/>
                <w:i/>
                <w:iCs/>
                <w:color w:val="000000" w:themeColor="text1"/>
                <w:spacing w:val="-4"/>
                <w:lang w:eastAsia="et-EE"/>
              </w:rPr>
            </w:pPr>
          </w:p>
        </w:tc>
        <w:tc>
          <w:tcPr>
            <w:tcW w:w="4678" w:type="dxa"/>
          </w:tcPr>
          <w:p w14:paraId="4FFEE149" w14:textId="77777777" w:rsidR="00085590" w:rsidRPr="002B0CB7" w:rsidRDefault="00085590" w:rsidP="00A27226">
            <w:pPr>
              <w:spacing w:after="120" w:line="240" w:lineRule="auto"/>
              <w:ind w:left="141"/>
              <w:rPr>
                <w:rFonts w:ascii="Garamond" w:eastAsia="Calibri" w:hAnsi="Garamond" w:cs="Times New Roman"/>
                <w:color w:val="000000" w:themeColor="text1"/>
                <w:spacing w:val="-4"/>
                <w:lang w:eastAsia="et-EE"/>
              </w:rPr>
            </w:pPr>
            <w:r w:rsidRPr="002B0CB7">
              <w:rPr>
                <w:rFonts w:ascii="Garamond" w:eastAsia="Calibri" w:hAnsi="Garamond" w:cs="Times New Roman"/>
                <w:color w:val="000000" w:themeColor="text1"/>
                <w:spacing w:val="-4"/>
                <w:lang w:eastAsia="et-EE"/>
              </w:rPr>
              <w:t>ATL lepinguid korrigeeritakse kaks korda aastas vastavalt ühis</w:t>
            </w:r>
            <w:r w:rsidRPr="002B0CB7">
              <w:rPr>
                <w:rFonts w:ascii="Garamond" w:eastAsia="Calibri" w:hAnsi="Garamond" w:cs="Times New Roman"/>
                <w:color w:val="000000" w:themeColor="text1"/>
                <w:spacing w:val="-4"/>
                <w:lang w:eastAsia="et-EE"/>
              </w:rPr>
              <w:softHyphen/>
              <w:t>transpordi hinnaindeksile. Linna administratiivpiiri sõitvate liini</w:t>
            </w:r>
            <w:r w:rsidRPr="002B0CB7">
              <w:rPr>
                <w:rFonts w:ascii="Garamond" w:eastAsia="Calibri" w:hAnsi="Garamond" w:cs="Times New Roman"/>
                <w:color w:val="000000" w:themeColor="text1"/>
                <w:spacing w:val="-4"/>
                <w:lang w:eastAsia="et-EE"/>
              </w:rPr>
              <w:softHyphen/>
              <w:t>kilomeetrite hind korrigeeritakse kord aastas vastavalt THI-le</w:t>
            </w:r>
          </w:p>
          <w:p w14:paraId="001596B9" w14:textId="77777777" w:rsidR="00085590" w:rsidRPr="002B0CB7" w:rsidRDefault="00085590" w:rsidP="00A27226">
            <w:pPr>
              <w:spacing w:after="120" w:line="240" w:lineRule="auto"/>
              <w:ind w:left="141"/>
              <w:rPr>
                <w:rFonts w:ascii="Garamond" w:eastAsia="Calibri" w:hAnsi="Garamond" w:cs="Times New Roman"/>
                <w:color w:val="000000" w:themeColor="text1"/>
                <w:spacing w:val="-4"/>
                <w:lang w:eastAsia="et-EE"/>
              </w:rPr>
            </w:pPr>
            <w:r w:rsidRPr="002B0CB7">
              <w:rPr>
                <w:rFonts w:ascii="Garamond" w:eastAsia="Calibri" w:hAnsi="Garamond" w:cs="Times New Roman"/>
                <w:color w:val="000000" w:themeColor="text1"/>
                <w:spacing w:val="-4"/>
                <w:lang w:eastAsia="et-EE"/>
              </w:rPr>
              <w:t>Kompromissina võib kokku leppida, et hinnaindeksit KOV-idega korrigeeritakse samuti kaks korda aastas.</w:t>
            </w:r>
          </w:p>
          <w:p w14:paraId="5743EB95" w14:textId="77777777" w:rsidR="00085590" w:rsidRPr="002B0CB7" w:rsidRDefault="00085590" w:rsidP="00A27226">
            <w:pPr>
              <w:spacing w:after="120" w:line="240" w:lineRule="auto"/>
              <w:ind w:left="141"/>
              <w:rPr>
                <w:rFonts w:ascii="Garamond" w:eastAsia="Calibri" w:hAnsi="Garamond" w:cs="Times New Roman"/>
                <w:color w:val="000000" w:themeColor="text1"/>
                <w:spacing w:val="-4"/>
                <w:lang w:eastAsia="et-EE"/>
              </w:rPr>
            </w:pPr>
            <w:r w:rsidRPr="002B0CB7">
              <w:rPr>
                <w:rFonts w:ascii="Garamond" w:eastAsia="Calibri" w:hAnsi="Garamond" w:cs="Times New Roman"/>
                <w:color w:val="000000" w:themeColor="text1"/>
                <w:spacing w:val="-4"/>
                <w:lang w:eastAsia="et-EE"/>
              </w:rPr>
              <w:t>I PA THI oleks 1,003 (+0,3%)</w:t>
            </w:r>
          </w:p>
          <w:p w14:paraId="63B18BB2" w14:textId="77777777" w:rsidR="00085590" w:rsidRPr="002B0CB7" w:rsidRDefault="00085590" w:rsidP="00A27226">
            <w:pPr>
              <w:spacing w:after="120" w:line="240" w:lineRule="auto"/>
              <w:ind w:left="141"/>
              <w:rPr>
                <w:rFonts w:ascii="Garamond" w:eastAsia="Calibri" w:hAnsi="Garamond" w:cs="Times New Roman"/>
                <w:color w:val="000000" w:themeColor="text1"/>
                <w:spacing w:val="-4"/>
                <w:lang w:eastAsia="et-EE"/>
              </w:rPr>
            </w:pPr>
            <w:r w:rsidRPr="002B0CB7">
              <w:rPr>
                <w:rFonts w:ascii="Garamond" w:eastAsia="Calibri" w:hAnsi="Garamond" w:cs="Times New Roman"/>
                <w:color w:val="000000" w:themeColor="text1"/>
                <w:spacing w:val="-4"/>
                <w:lang w:eastAsia="et-EE"/>
              </w:rPr>
              <w:t>II PA THI -1,0998 (-0,2%)</w:t>
            </w:r>
          </w:p>
          <w:p w14:paraId="2D49079A" w14:textId="77777777" w:rsidR="00085590" w:rsidRPr="002B0CB7" w:rsidRDefault="00085590" w:rsidP="00A27226">
            <w:pPr>
              <w:spacing w:after="120" w:line="240" w:lineRule="auto"/>
              <w:ind w:left="141"/>
              <w:rPr>
                <w:rFonts w:ascii="Garamond" w:eastAsia="Calibri" w:hAnsi="Garamond" w:cs="Times New Roman"/>
                <w:color w:val="000000" w:themeColor="text1"/>
                <w:spacing w:val="-4"/>
                <w:lang w:eastAsia="et-EE"/>
              </w:rPr>
            </w:pPr>
            <w:r w:rsidRPr="002B0CB7">
              <w:rPr>
                <w:rFonts w:ascii="Garamond" w:eastAsia="Calibri" w:hAnsi="Garamond" w:cs="Times New Roman"/>
                <w:color w:val="000000" w:themeColor="text1"/>
                <w:spacing w:val="-4"/>
                <w:lang w:eastAsia="et-EE"/>
              </w:rPr>
              <w:t>Aasta THI 1,003 (+0,3%)</w:t>
            </w:r>
          </w:p>
          <w:p w14:paraId="65B573E9" w14:textId="40A5B06E" w:rsidR="00085590" w:rsidRPr="002B0CB7" w:rsidRDefault="00085590" w:rsidP="00A27226">
            <w:pPr>
              <w:spacing w:after="120" w:line="240" w:lineRule="auto"/>
              <w:ind w:left="141"/>
              <w:rPr>
                <w:rFonts w:ascii="Garamond" w:eastAsia="Calibri" w:hAnsi="Garamond" w:cs="Times New Roman"/>
                <w:color w:val="000000" w:themeColor="text1"/>
                <w:spacing w:val="-4"/>
                <w:lang w:eastAsia="et-EE"/>
              </w:rPr>
            </w:pPr>
            <w:r w:rsidRPr="002B0CB7">
              <w:rPr>
                <w:rFonts w:ascii="Garamond" w:eastAsia="Calibri" w:hAnsi="Garamond" w:cs="Times New Roman"/>
                <w:color w:val="000000" w:themeColor="text1"/>
                <w:spacing w:val="-4"/>
                <w:lang w:eastAsia="et-EE"/>
              </w:rPr>
              <w:t>MKM on pealinnapiirkonna ühis</w:t>
            </w:r>
            <w:r w:rsidRPr="002B0CB7">
              <w:rPr>
                <w:rFonts w:ascii="Garamond" w:eastAsia="Calibri" w:hAnsi="Garamond" w:cs="Times New Roman"/>
                <w:color w:val="000000" w:themeColor="text1"/>
                <w:spacing w:val="-4"/>
                <w:lang w:eastAsia="et-EE"/>
              </w:rPr>
              <w:softHyphen/>
              <w:t>transpordisüsteemi uurimiseks tellinud analüüsi (Tallinna regiooni liiku</w:t>
            </w:r>
            <w:r w:rsidRPr="002B0CB7">
              <w:rPr>
                <w:rFonts w:ascii="Garamond" w:eastAsia="Calibri" w:hAnsi="Garamond" w:cs="Times New Roman"/>
                <w:color w:val="000000" w:themeColor="text1"/>
                <w:spacing w:val="-4"/>
                <w:lang w:eastAsia="et-EE"/>
              </w:rPr>
              <w:softHyphen/>
              <w:t>vuse ühendatud planeerimis-, juhtimis- ja finant</w:t>
            </w:r>
            <w:r w:rsidRPr="002B0CB7">
              <w:rPr>
                <w:rFonts w:ascii="Garamond" w:eastAsia="Calibri" w:hAnsi="Garamond" w:cs="Times New Roman"/>
                <w:color w:val="000000" w:themeColor="text1"/>
                <w:spacing w:val="-4"/>
                <w:lang w:eastAsia="et-EE"/>
              </w:rPr>
              <w:softHyphen/>
              <w:t>seerimis</w:t>
            </w:r>
            <w:r w:rsidRPr="002B0CB7">
              <w:rPr>
                <w:rFonts w:ascii="Garamond" w:eastAsia="Calibri" w:hAnsi="Garamond" w:cs="Times New Roman"/>
                <w:color w:val="000000" w:themeColor="text1"/>
                <w:spacing w:val="-4"/>
                <w:lang w:eastAsia="et-EE"/>
              </w:rPr>
              <w:softHyphen/>
              <w:t>analüüs), mis annab ühelt poolt nägemuse sidusast ühis</w:t>
            </w:r>
            <w:r w:rsidR="002B0CB7">
              <w:rPr>
                <w:rFonts w:ascii="Garamond" w:eastAsia="Calibri" w:hAnsi="Garamond" w:cs="Times New Roman"/>
                <w:color w:val="000000" w:themeColor="text1"/>
                <w:spacing w:val="-4"/>
                <w:lang w:eastAsia="et-EE"/>
              </w:rPr>
              <w:softHyphen/>
            </w:r>
            <w:r w:rsidRPr="002B0CB7">
              <w:rPr>
                <w:rFonts w:ascii="Garamond" w:eastAsia="Calibri" w:hAnsi="Garamond" w:cs="Times New Roman"/>
                <w:color w:val="000000" w:themeColor="text1"/>
                <w:spacing w:val="-4"/>
                <w:lang w:eastAsia="et-EE"/>
              </w:rPr>
              <w:t>transpordi liini</w:t>
            </w:r>
            <w:r w:rsidRPr="002B0CB7">
              <w:rPr>
                <w:rFonts w:ascii="Garamond" w:eastAsia="Calibri" w:hAnsi="Garamond" w:cs="Times New Roman"/>
                <w:color w:val="000000" w:themeColor="text1"/>
                <w:spacing w:val="-4"/>
                <w:lang w:eastAsia="et-EE"/>
              </w:rPr>
              <w:softHyphen/>
              <w:t>võrgust, mis läheb üle oma</w:t>
            </w:r>
            <w:r w:rsidRPr="002B0CB7">
              <w:rPr>
                <w:rFonts w:ascii="Garamond" w:eastAsia="Calibri" w:hAnsi="Garamond" w:cs="Times New Roman"/>
                <w:color w:val="000000" w:themeColor="text1"/>
                <w:spacing w:val="-4"/>
                <w:lang w:eastAsia="et-EE"/>
              </w:rPr>
              <w:softHyphen/>
              <w:t>valitsuste piiride ja transpordi</w:t>
            </w:r>
            <w:r w:rsidRPr="002B0CB7">
              <w:rPr>
                <w:rFonts w:ascii="Garamond" w:eastAsia="Calibri" w:hAnsi="Garamond" w:cs="Times New Roman"/>
                <w:color w:val="000000" w:themeColor="text1"/>
                <w:spacing w:val="-4"/>
                <w:lang w:eastAsia="et-EE"/>
              </w:rPr>
              <w:softHyphen/>
              <w:t>liikide ning teisalt pakub välja stsenaariumid, kuidas erinevad tänased ÜT korraldajad, rahastajad ja muud huvitatud osapooled peaksid koos</w:t>
            </w:r>
            <w:r w:rsidR="002B0CB7">
              <w:rPr>
                <w:rFonts w:ascii="Garamond" w:eastAsia="Calibri" w:hAnsi="Garamond" w:cs="Times New Roman"/>
                <w:color w:val="000000" w:themeColor="text1"/>
                <w:spacing w:val="-4"/>
                <w:lang w:eastAsia="et-EE"/>
              </w:rPr>
              <w:softHyphen/>
            </w:r>
            <w:r w:rsidRPr="002B0CB7">
              <w:rPr>
                <w:rFonts w:ascii="Garamond" w:eastAsia="Calibri" w:hAnsi="Garamond" w:cs="Times New Roman"/>
                <w:color w:val="000000" w:themeColor="text1"/>
                <w:spacing w:val="-4"/>
                <w:lang w:eastAsia="et-EE"/>
              </w:rPr>
              <w:t>tööd tegema, et pakkuda inimestele mugavat ja sidusat ühistranspordi kasutust kogu regioonis. Analüüs valmib 2021 suveks ning on esimene samm Tallinna, Harju- ja Põhja-Raplamaa ühistranspordisüsteemi ühildamise suunas. Täpsemad edasised tegevused ja ajakava selgub pärast analüüsi valmimist. Eesmärk on leida ja rakendada põhjalik ja töötav lahendus, mida oleks tulevikus võimalik laiendada kogu Eestile.</w:t>
            </w:r>
          </w:p>
        </w:tc>
        <w:tc>
          <w:tcPr>
            <w:tcW w:w="1701" w:type="dxa"/>
          </w:tcPr>
          <w:p w14:paraId="7D2CB118" w14:textId="77777777" w:rsidR="00085590" w:rsidRPr="002B0CB7" w:rsidRDefault="00085590" w:rsidP="00A27226">
            <w:pPr>
              <w:spacing w:after="120" w:line="240" w:lineRule="auto"/>
              <w:ind w:left="142"/>
              <w:rPr>
                <w:rFonts w:ascii="Garamond" w:eastAsia="Calibri" w:hAnsi="Garamond" w:cs="Times New Roman"/>
                <w:color w:val="000000" w:themeColor="text1"/>
                <w:spacing w:val="-4"/>
                <w:lang w:eastAsia="et-EE"/>
              </w:rPr>
            </w:pPr>
            <w:r w:rsidRPr="002B0CB7">
              <w:rPr>
                <w:rFonts w:ascii="Garamond" w:eastAsia="Calibri" w:hAnsi="Garamond" w:cs="Times New Roman"/>
                <w:color w:val="000000" w:themeColor="text1"/>
                <w:spacing w:val="-4"/>
                <w:lang w:eastAsia="et-EE"/>
              </w:rPr>
              <w:t>Osapoolte seisukohad esitatud</w:t>
            </w:r>
          </w:p>
        </w:tc>
      </w:tr>
      <w:tr w:rsidR="00085590" w:rsidRPr="002B0CB7" w14:paraId="509FBDC7" w14:textId="77777777" w:rsidTr="002B0CB7">
        <w:tc>
          <w:tcPr>
            <w:tcW w:w="421" w:type="dxa"/>
          </w:tcPr>
          <w:p w14:paraId="3C604259" w14:textId="77777777" w:rsidR="00085590" w:rsidRPr="002B0CB7" w:rsidRDefault="00085590" w:rsidP="004E7D89">
            <w:pPr>
              <w:pStyle w:val="Loendilik"/>
              <w:numPr>
                <w:ilvl w:val="0"/>
                <w:numId w:val="21"/>
              </w:numPr>
              <w:spacing w:after="120" w:line="240" w:lineRule="auto"/>
              <w:ind w:left="137" w:firstLine="0"/>
              <w:contextualSpacing w:val="0"/>
              <w:rPr>
                <w:rFonts w:ascii="Garamond" w:eastAsia="Calibri" w:hAnsi="Garamond" w:cs="Times New Roman"/>
                <w:spacing w:val="-4"/>
                <w:u w:val="single"/>
                <w:lang w:eastAsia="et-EE"/>
              </w:rPr>
            </w:pPr>
          </w:p>
          <w:p w14:paraId="53DE1ACF" w14:textId="77777777" w:rsidR="00085590" w:rsidRPr="002B0CB7" w:rsidRDefault="00085590" w:rsidP="00A27226">
            <w:pPr>
              <w:spacing w:after="120" w:line="240" w:lineRule="auto"/>
              <w:ind w:left="137"/>
              <w:rPr>
                <w:rFonts w:ascii="Garamond" w:eastAsia="Calibri" w:hAnsi="Garamond" w:cs="Times New Roman"/>
                <w:spacing w:val="-4"/>
                <w:lang w:eastAsia="et-EE"/>
              </w:rPr>
            </w:pPr>
          </w:p>
        </w:tc>
        <w:tc>
          <w:tcPr>
            <w:tcW w:w="6237" w:type="dxa"/>
            <w:tcMar>
              <w:top w:w="0" w:type="dxa"/>
              <w:left w:w="73" w:type="dxa"/>
              <w:bottom w:w="0" w:type="dxa"/>
              <w:right w:w="73" w:type="dxa"/>
            </w:tcMar>
          </w:tcPr>
          <w:p w14:paraId="0AB7662C"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b/>
                <w:bCs/>
                <w:spacing w:val="-4"/>
                <w:lang w:eastAsia="et-EE"/>
              </w:rPr>
              <w:t>Lähtudes Riigikohtu üldkogu otsusest, Majandus- ja Kommunikatsiooniministeeriumil kavandada ühis</w:t>
            </w:r>
            <w:r w:rsidRPr="002B0CB7">
              <w:rPr>
                <w:rFonts w:ascii="Garamond" w:eastAsia="Calibri" w:hAnsi="Garamond" w:cs="Times New Roman"/>
                <w:b/>
                <w:bCs/>
                <w:spacing w:val="-4"/>
                <w:lang w:eastAsia="et-EE"/>
              </w:rPr>
              <w:softHyphen/>
              <w:t xml:space="preserve">transpordiseaduse muutmine, pidades silmas vajadust kompenseerida ühistranspordiseadusest tulenevate riigipoolsete sõidusoodustuste tõttu saamata jäävad tulud kohalikele omavalitsustele </w:t>
            </w:r>
          </w:p>
          <w:p w14:paraId="38D759D6" w14:textId="77777777" w:rsidR="00085590" w:rsidRPr="002B0CB7" w:rsidRDefault="00085590" w:rsidP="00A27226">
            <w:pPr>
              <w:spacing w:after="120" w:line="240" w:lineRule="auto"/>
              <w:rPr>
                <w:rFonts w:ascii="Garamond" w:eastAsia="Calibri" w:hAnsi="Garamond" w:cs="Times New Roman"/>
                <w:b/>
                <w:bCs/>
                <w:spacing w:val="-4"/>
                <w:lang w:eastAsia="et-EE"/>
              </w:rPr>
            </w:pPr>
            <w:r w:rsidRPr="002B0CB7">
              <w:rPr>
                <w:rFonts w:ascii="Garamond" w:eastAsia="Calibri" w:hAnsi="Garamond" w:cs="Times New Roman"/>
                <w:spacing w:val="-4"/>
                <w:lang w:eastAsia="et-EE"/>
              </w:rPr>
              <w:lastRenderedPageBreak/>
              <w:t>Tallinna linn on endiselt seisukohal, tänu mitmesugustele riigipoolsetele sõidusoodustustele jääb linnal igal aastal saamata suur hulk piletitulu. Hetkel valitseb ebanormaalne olukord, kus riik on kõigile KOV´dele, sh Tallinna linnale pannud peale hulgaliselt kohustusi sõidusoodustuste andmise osas, ise sealhulgas saamata jäävat tulu kompenseerimata ( ca 5 milj eurot).</w:t>
            </w:r>
          </w:p>
        </w:tc>
        <w:tc>
          <w:tcPr>
            <w:tcW w:w="2126" w:type="dxa"/>
            <w:shd w:val="clear" w:color="auto" w:fill="auto"/>
          </w:tcPr>
          <w:p w14:paraId="389E34E5" w14:textId="77777777" w:rsidR="00085590" w:rsidRPr="002B0CB7" w:rsidRDefault="00085590" w:rsidP="00A27226">
            <w:pPr>
              <w:spacing w:after="120" w:line="240" w:lineRule="auto"/>
              <w:ind w:left="141"/>
              <w:rPr>
                <w:rFonts w:ascii="Garamond" w:eastAsia="Calibri" w:hAnsi="Garamond" w:cs="Times New Roman"/>
                <w:color w:val="000000" w:themeColor="text1"/>
                <w:spacing w:val="-4"/>
              </w:rPr>
            </w:pPr>
            <w:r w:rsidRPr="002B0CB7">
              <w:rPr>
                <w:rFonts w:ascii="Garamond" w:eastAsia="Calibri" w:hAnsi="Garamond" w:cs="Times New Roman"/>
                <w:color w:val="000000" w:themeColor="text1"/>
                <w:spacing w:val="-4"/>
              </w:rPr>
              <w:lastRenderedPageBreak/>
              <w:t xml:space="preserve">Teema läheks maha, kui riik otsustaks kõiki KOVe võrdselt kohelda ehk toetust anda võrdväärselt maakonnaliinide doteerimisega. </w:t>
            </w:r>
            <w:r w:rsidRPr="002B0CB7">
              <w:rPr>
                <w:rFonts w:ascii="Garamond" w:eastAsia="Calibri" w:hAnsi="Garamond" w:cs="Times New Roman"/>
                <w:b/>
                <w:bCs/>
                <w:color w:val="000000" w:themeColor="text1"/>
                <w:spacing w:val="-4"/>
              </w:rPr>
              <w:t xml:space="preserve">Kokku </w:t>
            </w:r>
            <w:r w:rsidRPr="002B0CB7">
              <w:rPr>
                <w:rFonts w:ascii="Garamond" w:eastAsia="Calibri" w:hAnsi="Garamond" w:cs="Times New Roman"/>
                <w:b/>
                <w:bCs/>
                <w:color w:val="000000" w:themeColor="text1"/>
                <w:spacing w:val="-4"/>
              </w:rPr>
              <w:lastRenderedPageBreak/>
              <w:t xml:space="preserve">10 mln eurot </w:t>
            </w:r>
            <w:r w:rsidRPr="002B0CB7">
              <w:rPr>
                <w:rFonts w:ascii="Garamond" w:eastAsia="Calibri" w:hAnsi="Garamond" w:cs="Times New Roman"/>
                <w:i/>
                <w:iCs/>
                <w:color w:val="000000" w:themeColor="text1"/>
                <w:spacing w:val="-4"/>
              </w:rPr>
              <w:t xml:space="preserve">Tallinn 5 mln. </w:t>
            </w:r>
          </w:p>
          <w:p w14:paraId="285FF9FA" w14:textId="77777777" w:rsidR="00085590" w:rsidRPr="002B0CB7" w:rsidRDefault="00085590" w:rsidP="00A27226">
            <w:pPr>
              <w:spacing w:after="120" w:line="240" w:lineRule="auto"/>
              <w:ind w:left="141"/>
              <w:rPr>
                <w:rFonts w:ascii="Garamond" w:eastAsia="Calibri" w:hAnsi="Garamond" w:cs="Times New Roman"/>
                <w:color w:val="000000" w:themeColor="text1"/>
                <w:spacing w:val="-4"/>
              </w:rPr>
            </w:pPr>
            <w:r w:rsidRPr="002B0CB7">
              <w:rPr>
                <w:rFonts w:ascii="Garamond" w:eastAsia="Calibri" w:hAnsi="Garamond" w:cs="Times New Roman"/>
                <w:i/>
                <w:iCs/>
                <w:color w:val="000000" w:themeColor="text1"/>
                <w:spacing w:val="-4"/>
              </w:rPr>
              <w:t>Teised s.h Pärnumaa, Harju, Lääne-Viru ja Rapla lisaks 5 mln</w:t>
            </w:r>
          </w:p>
        </w:tc>
        <w:tc>
          <w:tcPr>
            <w:tcW w:w="4678" w:type="dxa"/>
          </w:tcPr>
          <w:p w14:paraId="0505BBEC" w14:textId="78F4A83B" w:rsidR="00085590" w:rsidRPr="002B0CB7" w:rsidRDefault="00085590" w:rsidP="00A27226">
            <w:pPr>
              <w:spacing w:after="120" w:line="240" w:lineRule="auto"/>
              <w:ind w:left="141"/>
              <w:rPr>
                <w:rFonts w:ascii="Garamond" w:eastAsia="Calibri" w:hAnsi="Garamond" w:cs="Times New Roman"/>
                <w:color w:val="000000" w:themeColor="text1"/>
                <w:spacing w:val="-4"/>
              </w:rPr>
            </w:pPr>
            <w:r w:rsidRPr="002B0CB7">
              <w:rPr>
                <w:rFonts w:ascii="Garamond" w:eastAsia="Calibri" w:hAnsi="Garamond" w:cs="Times New Roman"/>
                <w:color w:val="000000" w:themeColor="text1"/>
                <w:spacing w:val="-4"/>
              </w:rPr>
              <w:lastRenderedPageBreak/>
              <w:t>MKM-ile ei ole teada, et Riigi</w:t>
            </w:r>
            <w:r w:rsidRPr="002B0CB7">
              <w:rPr>
                <w:rFonts w:ascii="Garamond" w:eastAsia="Calibri" w:hAnsi="Garamond" w:cs="Times New Roman"/>
                <w:color w:val="000000" w:themeColor="text1"/>
                <w:spacing w:val="-4"/>
              </w:rPr>
              <w:softHyphen/>
              <w:t>kohtu üldkogu või Riigi</w:t>
            </w:r>
            <w:r w:rsidR="002B0CB7">
              <w:rPr>
                <w:rFonts w:ascii="Garamond" w:eastAsia="Calibri" w:hAnsi="Garamond" w:cs="Times New Roman"/>
                <w:color w:val="000000" w:themeColor="text1"/>
                <w:spacing w:val="-4"/>
              </w:rPr>
              <w:softHyphen/>
            </w:r>
            <w:r w:rsidRPr="002B0CB7">
              <w:rPr>
                <w:rFonts w:ascii="Garamond" w:eastAsia="Calibri" w:hAnsi="Garamond" w:cs="Times New Roman"/>
                <w:color w:val="000000" w:themeColor="text1"/>
                <w:spacing w:val="-4"/>
              </w:rPr>
              <w:t>kohtu muu kolleegium oleks teinud mõne ÜTS sõidu</w:t>
            </w:r>
            <w:r w:rsidR="002B0CB7">
              <w:rPr>
                <w:rFonts w:ascii="Garamond" w:eastAsia="Calibri" w:hAnsi="Garamond" w:cs="Times New Roman"/>
                <w:color w:val="000000" w:themeColor="text1"/>
                <w:spacing w:val="-4"/>
              </w:rPr>
              <w:softHyphen/>
            </w:r>
            <w:r w:rsidRPr="002B0CB7">
              <w:rPr>
                <w:rFonts w:ascii="Garamond" w:eastAsia="Calibri" w:hAnsi="Garamond" w:cs="Times New Roman"/>
                <w:color w:val="000000" w:themeColor="text1"/>
                <w:spacing w:val="-4"/>
              </w:rPr>
              <w:t>soodustuste regu</w:t>
            </w:r>
            <w:r w:rsidRPr="002B0CB7">
              <w:rPr>
                <w:rFonts w:ascii="Garamond" w:eastAsia="Calibri" w:hAnsi="Garamond" w:cs="Times New Roman"/>
                <w:color w:val="000000" w:themeColor="text1"/>
                <w:spacing w:val="-4"/>
              </w:rPr>
              <w:softHyphen/>
              <w:t>latsioo</w:t>
            </w:r>
            <w:r w:rsidRPr="002B0CB7">
              <w:rPr>
                <w:rFonts w:ascii="Garamond" w:eastAsia="Calibri" w:hAnsi="Garamond" w:cs="Times New Roman"/>
                <w:color w:val="000000" w:themeColor="text1"/>
                <w:spacing w:val="-4"/>
              </w:rPr>
              <w:softHyphen/>
              <w:t>ni puutuva otsuse. Riik ei ole KOVile pannud riigi ülesannet, mida riik ei hüvitaks. Ühtlasi leiab MKM nimetatud asjas, et ÜTS-ga vedajale pandud kohustus tasuta vedada teatud isikuid (eel</w:t>
            </w:r>
            <w:r w:rsidRPr="002B0CB7">
              <w:rPr>
                <w:rFonts w:ascii="Garamond" w:eastAsia="Calibri" w:hAnsi="Garamond" w:cs="Times New Roman"/>
                <w:color w:val="000000" w:themeColor="text1"/>
                <w:spacing w:val="-4"/>
              </w:rPr>
              <w:softHyphen/>
              <w:t>kooli</w:t>
            </w:r>
            <w:r w:rsidRPr="002B0CB7">
              <w:rPr>
                <w:rFonts w:ascii="Garamond" w:eastAsia="Calibri" w:hAnsi="Garamond" w:cs="Times New Roman"/>
                <w:color w:val="000000" w:themeColor="text1"/>
                <w:spacing w:val="-4"/>
              </w:rPr>
              <w:softHyphen/>
              <w:t xml:space="preserve">ealist last, puudega kuni 16-aastast isikut, sügava </w:t>
            </w:r>
            <w:r w:rsidRPr="002B0CB7">
              <w:rPr>
                <w:rFonts w:ascii="Garamond" w:eastAsia="Calibri" w:hAnsi="Garamond" w:cs="Times New Roman"/>
                <w:color w:val="000000" w:themeColor="text1"/>
                <w:spacing w:val="-4"/>
              </w:rPr>
              <w:lastRenderedPageBreak/>
              <w:t>puudega 16-aastast ja vanemat isikut, raske nägemis</w:t>
            </w:r>
            <w:r w:rsidRPr="002B0CB7">
              <w:rPr>
                <w:rFonts w:ascii="Garamond" w:eastAsia="Calibri" w:hAnsi="Garamond" w:cs="Times New Roman"/>
                <w:color w:val="000000" w:themeColor="text1"/>
                <w:spacing w:val="-4"/>
              </w:rPr>
              <w:softHyphen/>
              <w:t>puudega isikut, sügava või raske nägemispuudega isiku saatjat), on proportsionaalne, säärasel viisil tasuta sõitjate arv on väike (kommerts</w:t>
            </w:r>
            <w:r w:rsidRPr="002B0CB7">
              <w:rPr>
                <w:rFonts w:ascii="Garamond" w:eastAsia="Calibri" w:hAnsi="Garamond" w:cs="Times New Roman"/>
                <w:color w:val="000000" w:themeColor="text1"/>
                <w:spacing w:val="-4"/>
              </w:rPr>
              <w:softHyphen/>
              <w:t>liinidel nt kuni 3% bussi</w:t>
            </w:r>
            <w:r w:rsidR="002B0CB7">
              <w:rPr>
                <w:rFonts w:ascii="Garamond" w:eastAsia="Calibri" w:hAnsi="Garamond" w:cs="Times New Roman"/>
                <w:color w:val="000000" w:themeColor="text1"/>
                <w:spacing w:val="-4"/>
              </w:rPr>
              <w:softHyphen/>
            </w:r>
            <w:r w:rsidRPr="002B0CB7">
              <w:rPr>
                <w:rFonts w:ascii="Garamond" w:eastAsia="Calibri" w:hAnsi="Garamond" w:cs="Times New Roman"/>
                <w:color w:val="000000" w:themeColor="text1"/>
                <w:spacing w:val="-4"/>
              </w:rPr>
              <w:t>reisijate üldarvust). Tasuta sõidu õigus nimetatud sihtgrupile on kehtestatud mh suurendamaks nende isikute liikumisvõimalusi ning näitamaks ühiskondlikku hoolt nende gruppide suhtes. Rõhu</w:t>
            </w:r>
            <w:r w:rsidRPr="002B0CB7">
              <w:rPr>
                <w:rFonts w:ascii="Garamond" w:eastAsia="Calibri" w:hAnsi="Garamond" w:cs="Times New Roman"/>
                <w:color w:val="000000" w:themeColor="text1"/>
                <w:spacing w:val="-4"/>
              </w:rPr>
              <w:softHyphen/>
              <w:t>tame, et põhi</w:t>
            </w:r>
            <w:r w:rsidR="002B0CB7">
              <w:rPr>
                <w:rFonts w:ascii="Garamond" w:eastAsia="Calibri" w:hAnsi="Garamond" w:cs="Times New Roman"/>
                <w:color w:val="000000" w:themeColor="text1"/>
                <w:spacing w:val="-4"/>
              </w:rPr>
              <w:softHyphen/>
            </w:r>
            <w:r w:rsidRPr="002B0CB7">
              <w:rPr>
                <w:rFonts w:ascii="Garamond" w:eastAsia="Calibri" w:hAnsi="Garamond" w:cs="Times New Roman"/>
                <w:color w:val="000000" w:themeColor="text1"/>
                <w:spacing w:val="-4"/>
              </w:rPr>
              <w:t>seaduse järgi on puudega isikute ja laste suhtes erilise hoole näitamine nii riigi kui kohaliku omavalitsuse ülesanne (vt PS § 28 lg 4). Nii on ka näiteks Tallinna linn iseseisvalt kehtes</w:t>
            </w:r>
            <w:r w:rsidRPr="002B0CB7">
              <w:rPr>
                <w:rFonts w:ascii="Garamond" w:eastAsia="Calibri" w:hAnsi="Garamond" w:cs="Times New Roman"/>
                <w:color w:val="000000" w:themeColor="text1"/>
                <w:spacing w:val="-4"/>
              </w:rPr>
              <w:softHyphen/>
              <w:t>tanud kõikidele linna elanikele, sh nimetatud gruppidele tasuta sõidu õiguse.</w:t>
            </w:r>
          </w:p>
        </w:tc>
        <w:tc>
          <w:tcPr>
            <w:tcW w:w="1701" w:type="dxa"/>
          </w:tcPr>
          <w:p w14:paraId="480706E1" w14:textId="77777777" w:rsidR="00085590" w:rsidRPr="002B0CB7" w:rsidRDefault="00085590" w:rsidP="00A27226">
            <w:pPr>
              <w:spacing w:after="120" w:line="240" w:lineRule="auto"/>
              <w:ind w:left="142"/>
              <w:rPr>
                <w:rFonts w:ascii="Garamond" w:eastAsia="Calibri" w:hAnsi="Garamond" w:cs="Times New Roman"/>
                <w:color w:val="000000" w:themeColor="text1"/>
                <w:spacing w:val="-4"/>
              </w:rPr>
            </w:pPr>
            <w:r w:rsidRPr="002B0CB7">
              <w:rPr>
                <w:rFonts w:ascii="Garamond" w:eastAsia="Calibri" w:hAnsi="Garamond" w:cs="Times New Roman"/>
                <w:color w:val="000000" w:themeColor="text1"/>
                <w:spacing w:val="-4"/>
                <w:lang w:eastAsia="et-EE"/>
              </w:rPr>
              <w:lastRenderedPageBreak/>
              <w:t>Osapoolte seisukohad esitatud</w:t>
            </w:r>
          </w:p>
        </w:tc>
      </w:tr>
      <w:tr w:rsidR="00085590" w:rsidRPr="002B0CB7" w14:paraId="416CBBD4" w14:textId="77777777" w:rsidTr="002B0CB7">
        <w:tc>
          <w:tcPr>
            <w:tcW w:w="421" w:type="dxa"/>
          </w:tcPr>
          <w:p w14:paraId="1B40658B" w14:textId="77777777" w:rsidR="00085590" w:rsidRPr="002B0CB7" w:rsidRDefault="00085590" w:rsidP="004E7D89">
            <w:pPr>
              <w:pStyle w:val="Loendilik"/>
              <w:numPr>
                <w:ilvl w:val="0"/>
                <w:numId w:val="21"/>
              </w:numPr>
              <w:spacing w:after="120" w:line="240" w:lineRule="auto"/>
              <w:ind w:left="137" w:firstLine="0"/>
              <w:contextualSpacing w:val="0"/>
              <w:rPr>
                <w:rFonts w:ascii="Garamond" w:eastAsia="Calibri" w:hAnsi="Garamond" w:cs="Times New Roman"/>
                <w:spacing w:val="-4"/>
                <w:u w:val="single"/>
                <w:lang w:eastAsia="et-EE"/>
              </w:rPr>
            </w:pPr>
          </w:p>
          <w:p w14:paraId="10844EB4" w14:textId="77777777" w:rsidR="00085590" w:rsidRPr="002B0CB7" w:rsidRDefault="00085590" w:rsidP="00A27226">
            <w:pPr>
              <w:spacing w:after="120" w:line="240" w:lineRule="auto"/>
              <w:ind w:left="360"/>
              <w:rPr>
                <w:rFonts w:ascii="Garamond" w:eastAsia="Calibri" w:hAnsi="Garamond" w:cs="Times New Roman"/>
                <w:spacing w:val="-4"/>
                <w:u w:val="single"/>
                <w:lang w:eastAsia="et-EE"/>
              </w:rPr>
            </w:pPr>
          </w:p>
          <w:p w14:paraId="3ECC14A0" w14:textId="77777777" w:rsidR="00085590" w:rsidRPr="002B0CB7" w:rsidRDefault="00085590" w:rsidP="00A27226">
            <w:pPr>
              <w:spacing w:after="120" w:line="240" w:lineRule="auto"/>
              <w:ind w:left="137"/>
              <w:rPr>
                <w:rFonts w:ascii="Garamond" w:eastAsia="Calibri" w:hAnsi="Garamond" w:cs="Times New Roman"/>
                <w:spacing w:val="-4"/>
                <w:lang w:eastAsia="et-EE"/>
              </w:rPr>
            </w:pPr>
          </w:p>
        </w:tc>
        <w:tc>
          <w:tcPr>
            <w:tcW w:w="6237" w:type="dxa"/>
            <w:tcMar>
              <w:top w:w="0" w:type="dxa"/>
              <w:left w:w="73" w:type="dxa"/>
              <w:bottom w:w="0" w:type="dxa"/>
              <w:right w:w="73" w:type="dxa"/>
            </w:tcMar>
          </w:tcPr>
          <w:p w14:paraId="364011AC"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b/>
                <w:bCs/>
                <w:spacing w:val="-4"/>
                <w:lang w:eastAsia="et-EE"/>
              </w:rPr>
              <w:t>KOVidele suuremad õigused automaatse liiklusjärelevalve teostamisel</w:t>
            </w:r>
            <w:r w:rsidRPr="002B0CB7">
              <w:rPr>
                <w:rFonts w:ascii="Garamond" w:eastAsia="Calibri" w:hAnsi="Garamond" w:cs="Times New Roman"/>
                <w:spacing w:val="-4"/>
                <w:lang w:eastAsia="et-EE"/>
              </w:rPr>
              <w:t xml:space="preserve"> </w:t>
            </w:r>
          </w:p>
          <w:p w14:paraId="52F2BB44"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Kavandada automaatse liiklusjärelevalve teostamise võimalus lisaks kiiruse ületamise ja punase fooritule eiramise üle ka ühis</w:t>
            </w:r>
            <w:r w:rsidRPr="002B0CB7">
              <w:rPr>
                <w:rFonts w:ascii="Garamond" w:eastAsia="Calibri" w:hAnsi="Garamond" w:cs="Times New Roman"/>
                <w:spacing w:val="-4"/>
                <w:lang w:eastAsia="et-EE"/>
              </w:rPr>
              <w:softHyphen/>
              <w:t>transpordiradade kasutamise ning mootorsõidukite keelu</w:t>
            </w:r>
            <w:r w:rsidRPr="002B0CB7">
              <w:rPr>
                <w:rFonts w:ascii="Garamond" w:eastAsia="Calibri" w:hAnsi="Garamond" w:cs="Times New Roman"/>
                <w:spacing w:val="-4"/>
                <w:lang w:eastAsia="et-EE"/>
              </w:rPr>
              <w:softHyphen/>
              <w:t>alasse sissesõitmisel, kuna mehitatud liiklusjärelevalve ressurss ei ole piisav ja anda selliste rikkumiste menetlemise õigus KOVidele.</w:t>
            </w:r>
          </w:p>
          <w:p w14:paraId="4506F9FE"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Sõiduautode arvu suurenemisest ja politseiressursi haldus</w:t>
            </w:r>
            <w:r w:rsidRPr="002B0CB7">
              <w:rPr>
                <w:rFonts w:ascii="Garamond" w:eastAsia="Calibri" w:hAnsi="Garamond" w:cs="Times New Roman"/>
                <w:spacing w:val="-4"/>
                <w:lang w:eastAsia="et-EE"/>
              </w:rPr>
              <w:softHyphen/>
              <w:t>suutlikkuse piiratusest tuleneva liiklusjärelevalve puudumisest on Tallinna linnas juba aastaid vajadus automaatsete liiklus</w:t>
            </w:r>
            <w:r w:rsidRPr="002B0CB7">
              <w:rPr>
                <w:rFonts w:ascii="Garamond" w:eastAsia="Calibri" w:hAnsi="Garamond" w:cs="Times New Roman"/>
                <w:spacing w:val="-4"/>
                <w:lang w:eastAsia="et-EE"/>
              </w:rPr>
              <w:softHyphen/>
              <w:t>järele</w:t>
            </w:r>
            <w:r w:rsidRPr="002B0CB7">
              <w:rPr>
                <w:rFonts w:ascii="Garamond" w:eastAsia="Calibri" w:hAnsi="Garamond" w:cs="Times New Roman"/>
                <w:spacing w:val="-4"/>
                <w:lang w:eastAsia="et-EE"/>
              </w:rPr>
              <w:softHyphen/>
              <w:t>valve</w:t>
            </w:r>
            <w:r w:rsidRPr="002B0CB7">
              <w:rPr>
                <w:rFonts w:ascii="Garamond" w:eastAsia="Calibri" w:hAnsi="Garamond" w:cs="Times New Roman"/>
                <w:spacing w:val="-4"/>
                <w:lang w:eastAsia="et-EE"/>
              </w:rPr>
              <w:softHyphen/>
              <w:t xml:space="preserve">seadmete järele. Paraku puudub riigil aga huvi taoliste seadmete järele, Tallinna linnal aga ei võimalda õiguslik raamistik teostada liiklusjärelevalvet. Seetõttu on Tallinna linn jätkuvalt huvitatud liiklusseaduse (LS) muutmisest moel, mis võimaldaks Tallinna linnal kõrvuti politseiga teostada liiklusjärelevalvet parandamaks liikluskorda Eesti tihedama liiklusega linnas. </w:t>
            </w:r>
          </w:p>
          <w:p w14:paraId="37B15A65"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 xml:space="preserve">LS § 193 lg 1 kohaselt on liiklusjärelevalve teostamise pädevus kohalikul omavalitsusel (linna- või vallavalitsusel) üksnes peatumise ja parkimise nõuete üle kohaliku omavalitsusüksuse territooriumil. Tallinna linn teeb ettepaneku muuta LS § 193 lg 1 ja sõnastada see selliselt, et valla- või linnavalitsus omab õigust teostada liiklusjärelevalvet lisaks peatumise ja parkimise nõuete üle ka muude liiklusseaduse nõuete täitmise üle LS § 199 lg 1 p-s 4 täheldatud liiklusjärelevalveseadmega. </w:t>
            </w:r>
          </w:p>
          <w:p w14:paraId="29E5955B" w14:textId="6C46CB7D"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 xml:space="preserve">LS 199 lg 5 sätestab, et statsionaarse automaatse liiklusjärelevalve süsteemi andmekogus töödeldakse kohalikele teedele paigaldatud statsionaarsete ja </w:t>
            </w:r>
            <w:r w:rsidRPr="002B0CB7">
              <w:rPr>
                <w:rFonts w:ascii="Garamond" w:eastAsia="Calibri" w:hAnsi="Garamond" w:cs="Times New Roman"/>
                <w:spacing w:val="-4"/>
                <w:lang w:eastAsia="et-EE"/>
              </w:rPr>
              <w:lastRenderedPageBreak/>
              <w:t>teisaldatavate liiklusjärelevalve süsteemidega kogutud liiklusalaste õigus</w:t>
            </w:r>
            <w:r w:rsidR="002B0CB7">
              <w:rPr>
                <w:rFonts w:ascii="Garamond" w:eastAsia="Calibri" w:hAnsi="Garamond" w:cs="Times New Roman"/>
                <w:spacing w:val="-4"/>
                <w:lang w:eastAsia="et-EE"/>
              </w:rPr>
              <w:softHyphen/>
            </w:r>
            <w:r w:rsidRPr="002B0CB7">
              <w:rPr>
                <w:rFonts w:ascii="Garamond" w:eastAsia="Calibri" w:hAnsi="Garamond" w:cs="Times New Roman"/>
                <w:spacing w:val="-4"/>
                <w:lang w:eastAsia="et-EE"/>
              </w:rPr>
              <w:t>rikkumiste andmeid, et tagada tõhus liiklusjärelevalve. Majandus- ja taristu</w:t>
            </w:r>
            <w:r w:rsidR="002B0CB7">
              <w:rPr>
                <w:rFonts w:ascii="Garamond" w:eastAsia="Calibri" w:hAnsi="Garamond" w:cs="Times New Roman"/>
                <w:spacing w:val="-4"/>
                <w:lang w:eastAsia="et-EE"/>
              </w:rPr>
              <w:softHyphen/>
            </w:r>
            <w:r w:rsidRPr="002B0CB7">
              <w:rPr>
                <w:rFonts w:ascii="Garamond" w:eastAsia="Calibri" w:hAnsi="Garamond" w:cs="Times New Roman"/>
                <w:spacing w:val="-4"/>
                <w:lang w:eastAsia="et-EE"/>
              </w:rPr>
              <w:t>ministri 30.04.2015 määruse nr 35 „ Automaatse liiklusjärelevalve süsteemi andme</w:t>
            </w:r>
            <w:r w:rsidRPr="002B0CB7">
              <w:rPr>
                <w:rFonts w:ascii="Garamond" w:eastAsia="Calibri" w:hAnsi="Garamond" w:cs="Times New Roman"/>
                <w:spacing w:val="-4"/>
                <w:lang w:eastAsia="et-EE"/>
              </w:rPr>
              <w:softHyphen/>
              <w:t>kogu põhimäärus“ § 3 loetleb liiklusalased õigus</w:t>
            </w:r>
            <w:r w:rsidRPr="002B0CB7">
              <w:rPr>
                <w:rFonts w:ascii="Garamond" w:eastAsia="Calibri" w:hAnsi="Garamond" w:cs="Times New Roman"/>
                <w:spacing w:val="-4"/>
                <w:lang w:eastAsia="et-EE"/>
              </w:rPr>
              <w:softHyphen/>
              <w:t>rikkumised, millele reageerimine on andmekogu pidamise eesmärgil kohalikele teedele ja riigi</w:t>
            </w:r>
            <w:r w:rsidR="002B0CB7">
              <w:rPr>
                <w:rFonts w:ascii="Garamond" w:eastAsia="Calibri" w:hAnsi="Garamond" w:cs="Times New Roman"/>
                <w:spacing w:val="-4"/>
                <w:lang w:eastAsia="et-EE"/>
              </w:rPr>
              <w:softHyphen/>
            </w:r>
            <w:r w:rsidRPr="002B0CB7">
              <w:rPr>
                <w:rFonts w:ascii="Garamond" w:eastAsia="Calibri" w:hAnsi="Garamond" w:cs="Times New Roman"/>
                <w:spacing w:val="-4"/>
                <w:lang w:eastAsia="et-EE"/>
              </w:rPr>
              <w:t>maanteedele püsipaigaldatud liiklus</w:t>
            </w:r>
            <w:r w:rsidRPr="002B0CB7">
              <w:rPr>
                <w:rFonts w:ascii="Garamond" w:eastAsia="Calibri" w:hAnsi="Garamond" w:cs="Times New Roman"/>
                <w:spacing w:val="-4"/>
                <w:lang w:eastAsia="et-EE"/>
              </w:rPr>
              <w:softHyphen/>
              <w:t>järele</w:t>
            </w:r>
            <w:r w:rsidRPr="002B0CB7">
              <w:rPr>
                <w:rFonts w:ascii="Garamond" w:eastAsia="Calibri" w:hAnsi="Garamond" w:cs="Times New Roman"/>
                <w:spacing w:val="-4"/>
                <w:lang w:eastAsia="et-EE"/>
              </w:rPr>
              <w:softHyphen/>
              <w:t>valve süsteemiga kogutud andmete töötlemise abil tõhusa liiklusjärelevalve tagamiseks. Nendeks on mootor</w:t>
            </w:r>
            <w:r w:rsidR="002B0CB7">
              <w:rPr>
                <w:rFonts w:ascii="Garamond" w:eastAsia="Calibri" w:hAnsi="Garamond" w:cs="Times New Roman"/>
                <w:spacing w:val="-4"/>
                <w:lang w:eastAsia="et-EE"/>
              </w:rPr>
              <w:softHyphen/>
            </w:r>
            <w:r w:rsidRPr="002B0CB7">
              <w:rPr>
                <w:rFonts w:ascii="Garamond" w:eastAsia="Calibri" w:hAnsi="Garamond" w:cs="Times New Roman"/>
                <w:spacing w:val="-4"/>
                <w:lang w:eastAsia="et-EE"/>
              </w:rPr>
              <w:t>sõidukiga lubatud sõidukiiruse ületamine ja mootorsõidukiga punase keelava fooritule nõuete rikkumine. Ülaltoodud põhjendustel tuleks muuta nimetatud määruse §-i 3, lisades sinna kolmas ja neljas punkt, mille alusel peetakse andmekogus andmeid ka keelumärgi nõuete eiramise ja ühissõidukiraja väärkasutamise kohta.</w:t>
            </w:r>
          </w:p>
          <w:p w14:paraId="679F9488"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 xml:space="preserve">Statsionaarse automaatse liiklusjärelevalvesüsteemiga tuvastatud väärtegude menetlejaks on LS § 263 kohaselt jätkuvalt üksnes riik. LS § 263 lg 2 loetleb üles väärteod, mida saab menetleda kohalik omavalitsus – need on parkimine keelatud kohas (LS§ 241) ja mootorsõiduki omaniku või vastutava kasutaja kohustuse rikkumine (LS § 261). </w:t>
            </w:r>
          </w:p>
          <w:p w14:paraId="70120264"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Ettepanek anda omavalitsustele automaatse liiklusjärelevalve menetleja õigused kiiruse ületamise, punase fooritule eiramise, ühistranspordiradade väärkasutamise ning mootorsõidukite keelualasse sissesõitmise reguleerimiseks.</w:t>
            </w:r>
          </w:p>
          <w:p w14:paraId="7DF2A020" w14:textId="77777777" w:rsidR="00085590" w:rsidRPr="002B0CB7" w:rsidRDefault="00085590" w:rsidP="00A27226">
            <w:pPr>
              <w:spacing w:after="120" w:line="240" w:lineRule="auto"/>
              <w:rPr>
                <w:rFonts w:ascii="Garamond" w:eastAsia="Calibri" w:hAnsi="Garamond" w:cs="Times New Roman"/>
                <w:b/>
                <w:bCs/>
                <w:spacing w:val="-4"/>
                <w:lang w:eastAsia="et-EE"/>
              </w:rPr>
            </w:pPr>
            <w:r w:rsidRPr="002B0CB7">
              <w:rPr>
                <w:rFonts w:ascii="Garamond" w:eastAsia="Calibri" w:hAnsi="Garamond" w:cs="Times New Roman"/>
                <w:spacing w:val="-4"/>
                <w:lang w:eastAsia="et-EE"/>
              </w:rPr>
              <w:t>Väärteomenetluse seadustiku §-le 212</w:t>
            </w:r>
            <w:r w:rsidRPr="002B0CB7">
              <w:rPr>
                <w:rFonts w:ascii="Garamond" w:eastAsia="Calibri" w:hAnsi="Garamond" w:cs="Times New Roman"/>
                <w:spacing w:val="-4"/>
                <w:vertAlign w:val="superscript"/>
                <w:lang w:eastAsia="et-EE"/>
              </w:rPr>
              <w:t>1</w:t>
            </w:r>
            <w:r w:rsidRPr="002B0CB7">
              <w:rPr>
                <w:rFonts w:ascii="Garamond" w:eastAsia="Calibri" w:hAnsi="Garamond" w:cs="Times New Roman"/>
                <w:spacing w:val="-4"/>
                <w:lang w:eastAsia="et-EE"/>
              </w:rPr>
              <w:t xml:space="preserve"> kohaselt laekuvad väär</w:t>
            </w:r>
            <w:r w:rsidRPr="002B0CB7">
              <w:rPr>
                <w:rFonts w:ascii="Garamond" w:eastAsia="Calibri" w:hAnsi="Garamond" w:cs="Times New Roman"/>
                <w:spacing w:val="-4"/>
                <w:lang w:eastAsia="et-EE"/>
              </w:rPr>
              <w:softHyphen/>
              <w:t>teo</w:t>
            </w:r>
            <w:r w:rsidRPr="002B0CB7">
              <w:rPr>
                <w:rFonts w:ascii="Garamond" w:eastAsia="Calibri" w:hAnsi="Garamond" w:cs="Times New Roman"/>
                <w:spacing w:val="-4"/>
                <w:lang w:eastAsia="et-EE"/>
              </w:rPr>
              <w:softHyphen/>
              <w:t>karistustena mõistetud hoiatustrahvid riigieelarvesse ja linna või valla eelarvesse üksnes juhul, kui väärteo menetleja on kohalik omavalitsus. Seega tagaks rahatrahvidena kohaliku oma</w:t>
            </w:r>
            <w:r w:rsidRPr="002B0CB7">
              <w:rPr>
                <w:rFonts w:ascii="Garamond" w:eastAsia="Calibri" w:hAnsi="Garamond" w:cs="Times New Roman"/>
                <w:spacing w:val="-4"/>
                <w:lang w:eastAsia="et-EE"/>
              </w:rPr>
              <w:softHyphen/>
              <w:t>valitsuse eelarvesse laekuv raha ka Tallinna linnas asuvate automaatsete liiklusjärelevalvesüsteemide korrashoiu ja edasiarenduse võimalused.</w:t>
            </w:r>
          </w:p>
        </w:tc>
        <w:tc>
          <w:tcPr>
            <w:tcW w:w="2126" w:type="dxa"/>
            <w:shd w:val="clear" w:color="auto" w:fill="auto"/>
          </w:tcPr>
          <w:p w14:paraId="5FF5D7BF" w14:textId="77777777" w:rsidR="00085590" w:rsidRPr="002B0CB7" w:rsidRDefault="00085590" w:rsidP="00A27226">
            <w:pPr>
              <w:spacing w:after="120" w:line="240" w:lineRule="auto"/>
              <w:ind w:left="141"/>
              <w:rPr>
                <w:rFonts w:ascii="Garamond" w:eastAsia="Calibri" w:hAnsi="Garamond" w:cs="Times New Roman"/>
                <w:color w:val="000000" w:themeColor="text1"/>
                <w:spacing w:val="-4"/>
              </w:rPr>
            </w:pPr>
          </w:p>
          <w:p w14:paraId="7562986B" w14:textId="77777777" w:rsidR="00085590" w:rsidRPr="002B0CB7" w:rsidRDefault="00085590" w:rsidP="00A27226">
            <w:pPr>
              <w:spacing w:after="120" w:line="240" w:lineRule="auto"/>
              <w:ind w:left="141"/>
              <w:rPr>
                <w:rFonts w:ascii="Garamond" w:eastAsia="Calibri" w:hAnsi="Garamond" w:cs="Times New Roman"/>
                <w:color w:val="000000" w:themeColor="text1"/>
                <w:spacing w:val="-4"/>
              </w:rPr>
            </w:pPr>
            <w:r w:rsidRPr="002B0CB7">
              <w:rPr>
                <w:rFonts w:ascii="Garamond" w:eastAsia="Calibri" w:hAnsi="Garamond" w:cs="Times New Roman"/>
                <w:color w:val="000000" w:themeColor="text1"/>
                <w:spacing w:val="-4"/>
              </w:rPr>
              <w:t>Seadusandlik muudatus</w:t>
            </w:r>
          </w:p>
        </w:tc>
        <w:tc>
          <w:tcPr>
            <w:tcW w:w="4678" w:type="dxa"/>
          </w:tcPr>
          <w:p w14:paraId="627E3F80" w14:textId="77777777" w:rsidR="00085590" w:rsidRPr="002B0CB7" w:rsidRDefault="00085590" w:rsidP="00A27226">
            <w:pPr>
              <w:spacing w:after="120" w:line="240" w:lineRule="auto"/>
              <w:ind w:left="141"/>
              <w:rPr>
                <w:rFonts w:ascii="Garamond" w:eastAsia="Calibri" w:hAnsi="Garamond" w:cs="Times New Roman"/>
                <w:color w:val="000000" w:themeColor="text1"/>
                <w:spacing w:val="-4"/>
              </w:rPr>
            </w:pPr>
            <w:r w:rsidRPr="002B0CB7">
              <w:rPr>
                <w:rFonts w:ascii="Garamond" w:eastAsia="Calibri" w:hAnsi="Garamond" w:cs="Times New Roman"/>
                <w:color w:val="000000" w:themeColor="text1"/>
                <w:spacing w:val="-4"/>
              </w:rPr>
              <w:t>Siseministeerium on algatanud eelnõu, millega on kavas suurendada KOV-i rolli automaatse liiklusjärelevalve teostamisel, eelnõu on läbinud ministeeriumide kooskõlastusringi.</w:t>
            </w:r>
          </w:p>
        </w:tc>
        <w:tc>
          <w:tcPr>
            <w:tcW w:w="1701" w:type="dxa"/>
          </w:tcPr>
          <w:p w14:paraId="2056EA71" w14:textId="77777777" w:rsidR="00085590" w:rsidRPr="002B0CB7" w:rsidRDefault="00085590" w:rsidP="00A27226">
            <w:pPr>
              <w:spacing w:after="120" w:line="240" w:lineRule="auto"/>
              <w:ind w:left="142"/>
              <w:rPr>
                <w:rFonts w:ascii="Garamond" w:eastAsia="Calibri" w:hAnsi="Garamond" w:cs="Times New Roman"/>
                <w:color w:val="000000" w:themeColor="text1"/>
                <w:spacing w:val="-4"/>
              </w:rPr>
            </w:pPr>
            <w:r w:rsidRPr="002B0CB7">
              <w:rPr>
                <w:rFonts w:ascii="Garamond" w:eastAsia="Calibri" w:hAnsi="Garamond" w:cs="Times New Roman"/>
                <w:color w:val="000000" w:themeColor="text1"/>
                <w:spacing w:val="-4"/>
                <w:lang w:eastAsia="et-EE"/>
              </w:rPr>
              <w:t>Osapoolte seisukohad esitatud</w:t>
            </w:r>
          </w:p>
        </w:tc>
      </w:tr>
      <w:tr w:rsidR="00085590" w:rsidRPr="002B0CB7" w14:paraId="61B01138" w14:textId="77777777" w:rsidTr="002B0CB7">
        <w:tc>
          <w:tcPr>
            <w:tcW w:w="421" w:type="dxa"/>
          </w:tcPr>
          <w:p w14:paraId="036E9880" w14:textId="77777777" w:rsidR="00085590" w:rsidRPr="002B0CB7" w:rsidRDefault="00085590" w:rsidP="004E7D89">
            <w:pPr>
              <w:pStyle w:val="Loendilik"/>
              <w:numPr>
                <w:ilvl w:val="0"/>
                <w:numId w:val="21"/>
              </w:numPr>
              <w:spacing w:after="120" w:line="240" w:lineRule="auto"/>
              <w:ind w:left="137" w:firstLine="0"/>
              <w:contextualSpacing w:val="0"/>
              <w:rPr>
                <w:rFonts w:ascii="Garamond" w:eastAsia="Calibri" w:hAnsi="Garamond" w:cs="Times New Roman"/>
                <w:spacing w:val="-4"/>
                <w:u w:val="single"/>
                <w:lang w:eastAsia="et-EE"/>
              </w:rPr>
            </w:pPr>
          </w:p>
          <w:p w14:paraId="44DD09DE" w14:textId="77777777" w:rsidR="00085590" w:rsidRPr="002B0CB7" w:rsidRDefault="00085590" w:rsidP="00A27226">
            <w:pPr>
              <w:spacing w:after="120" w:line="240" w:lineRule="auto"/>
              <w:ind w:left="137"/>
              <w:rPr>
                <w:rFonts w:ascii="Garamond" w:eastAsia="Calibri" w:hAnsi="Garamond" w:cs="Times New Roman"/>
                <w:spacing w:val="-4"/>
                <w:lang w:eastAsia="et-EE"/>
              </w:rPr>
            </w:pPr>
          </w:p>
        </w:tc>
        <w:tc>
          <w:tcPr>
            <w:tcW w:w="6237" w:type="dxa"/>
            <w:tcMar>
              <w:top w:w="0" w:type="dxa"/>
              <w:left w:w="73" w:type="dxa"/>
              <w:bottom w:w="0" w:type="dxa"/>
              <w:right w:w="73" w:type="dxa"/>
            </w:tcMar>
          </w:tcPr>
          <w:p w14:paraId="6ED0594B"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 xml:space="preserve"> </w:t>
            </w:r>
            <w:r w:rsidRPr="002B0CB7">
              <w:rPr>
                <w:rFonts w:ascii="Garamond" w:eastAsia="Calibri" w:hAnsi="Garamond" w:cs="Times New Roman"/>
                <w:b/>
                <w:bCs/>
                <w:spacing w:val="-4"/>
                <w:lang w:eastAsia="et-EE"/>
              </w:rPr>
              <w:t>Andmete saamine riigi registritest</w:t>
            </w:r>
            <w:r w:rsidRPr="002B0CB7">
              <w:rPr>
                <w:rFonts w:ascii="Garamond" w:eastAsia="Calibri" w:hAnsi="Garamond" w:cs="Times New Roman"/>
                <w:spacing w:val="-4"/>
                <w:lang w:eastAsia="et-EE"/>
              </w:rPr>
              <w:t xml:space="preserve"> </w:t>
            </w:r>
          </w:p>
          <w:p w14:paraId="49FE95AC"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Vajadus liikumisnõudluse väljaselgitamiseks (anonüümsed andmed elu ja töökohtade vahelistest seostest).</w:t>
            </w:r>
          </w:p>
          <w:p w14:paraId="46C0B20A"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Täna kahjuks andmed KOVidele kättesaadavad ei ole.</w:t>
            </w:r>
          </w:p>
          <w:p w14:paraId="697AF934"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 xml:space="preserve">Antud punkti sisu on planeerimistegevuse hõlbustamiseks saada andmed inimeste töö ja elukohtade vahelistest seostest. Andmed on vajalikud kõigile omavalitsustele. Tänaseks on Statistikaamet avaldanud valmisolekut täpsustatud töökohaandmete avaldamiseks. Hetkel on teemaks, millal on </w:t>
            </w:r>
            <w:r w:rsidRPr="002B0CB7">
              <w:rPr>
                <w:rFonts w:ascii="Garamond" w:eastAsia="Calibri" w:hAnsi="Garamond" w:cs="Times New Roman"/>
                <w:spacing w:val="-4"/>
                <w:lang w:eastAsia="et-EE"/>
              </w:rPr>
              <w:lastRenderedPageBreak/>
              <w:t>võimalik automaat</w:t>
            </w:r>
            <w:r w:rsidRPr="002B0CB7">
              <w:rPr>
                <w:rFonts w:ascii="Garamond" w:eastAsia="Calibri" w:hAnsi="Garamond" w:cs="Times New Roman"/>
                <w:spacing w:val="-4"/>
                <w:lang w:eastAsia="et-EE"/>
              </w:rPr>
              <w:softHyphen/>
              <w:t xml:space="preserve">päringu kaudu andmetele ligipääsuks. Kuniks seda ei ole, ei saa ka küsimust maha võtta. </w:t>
            </w:r>
          </w:p>
        </w:tc>
        <w:tc>
          <w:tcPr>
            <w:tcW w:w="2126" w:type="dxa"/>
            <w:shd w:val="clear" w:color="auto" w:fill="auto"/>
          </w:tcPr>
          <w:p w14:paraId="2DB73C59" w14:textId="77777777" w:rsidR="00085590" w:rsidRPr="002B0CB7" w:rsidRDefault="00085590" w:rsidP="00A27226">
            <w:pPr>
              <w:spacing w:after="120" w:line="240" w:lineRule="auto"/>
              <w:ind w:left="141"/>
              <w:rPr>
                <w:rFonts w:ascii="Garamond" w:eastAsia="Calibri" w:hAnsi="Garamond" w:cs="Times New Roman"/>
                <w:color w:val="000000" w:themeColor="text1"/>
                <w:spacing w:val="-4"/>
              </w:rPr>
            </w:pPr>
            <w:r w:rsidRPr="002B0CB7">
              <w:rPr>
                <w:rFonts w:ascii="Garamond" w:eastAsia="Calibri" w:hAnsi="Garamond" w:cs="Times New Roman"/>
                <w:color w:val="000000" w:themeColor="text1"/>
                <w:spacing w:val="-4"/>
              </w:rPr>
              <w:lastRenderedPageBreak/>
              <w:t>Kui riik suunaks STATile ca 100 tuhat automaatpäringute väljatöötamiseks elu ja töökoha vahelistest seostest avaandmetena koos visualiseerimisega.</w:t>
            </w:r>
          </w:p>
          <w:p w14:paraId="6992F0DB" w14:textId="77777777" w:rsidR="00085590" w:rsidRPr="002B0CB7" w:rsidRDefault="00085590" w:rsidP="00A27226">
            <w:pPr>
              <w:spacing w:after="120" w:line="240" w:lineRule="auto"/>
              <w:ind w:left="141"/>
              <w:rPr>
                <w:rFonts w:ascii="Garamond" w:eastAsia="Calibri" w:hAnsi="Garamond" w:cs="Times New Roman"/>
                <w:color w:val="000000" w:themeColor="text1"/>
                <w:spacing w:val="-4"/>
              </w:rPr>
            </w:pPr>
          </w:p>
        </w:tc>
        <w:tc>
          <w:tcPr>
            <w:tcW w:w="4678" w:type="dxa"/>
          </w:tcPr>
          <w:p w14:paraId="452EE92F" w14:textId="77777777" w:rsidR="00085590" w:rsidRPr="002B0CB7" w:rsidRDefault="00085590" w:rsidP="00A27226">
            <w:pPr>
              <w:spacing w:after="120" w:line="240" w:lineRule="auto"/>
              <w:ind w:left="141"/>
              <w:rPr>
                <w:rFonts w:ascii="Garamond" w:eastAsia="Calibri" w:hAnsi="Garamond" w:cs="Times New Roman"/>
                <w:color w:val="000000" w:themeColor="text1"/>
                <w:spacing w:val="-4"/>
              </w:rPr>
            </w:pPr>
            <w:r w:rsidRPr="002B0CB7">
              <w:rPr>
                <w:rFonts w:ascii="Garamond" w:eastAsia="Calibri" w:hAnsi="Garamond" w:cs="Times New Roman"/>
                <w:color w:val="000000" w:themeColor="text1"/>
                <w:spacing w:val="-4"/>
              </w:rPr>
              <w:t xml:space="preserve">MKM huvi on samuti saada nimetatud andmeid automatiseeritult ning töö selles suunas käib ja suhtlus STATiga on avatud. Käesoleva seisuga oleme saanud käsitööna komplekteeritud andmed 2018. aasta seisuga. </w:t>
            </w:r>
          </w:p>
          <w:p w14:paraId="33B491EF" w14:textId="50D6AD63" w:rsidR="00085590" w:rsidRPr="002B0CB7" w:rsidRDefault="00085590" w:rsidP="00A27226">
            <w:pPr>
              <w:spacing w:after="120" w:line="240" w:lineRule="auto"/>
              <w:ind w:left="141"/>
              <w:rPr>
                <w:rFonts w:ascii="Garamond" w:eastAsia="Calibri" w:hAnsi="Garamond" w:cs="Times New Roman"/>
                <w:color w:val="000000" w:themeColor="text1"/>
                <w:spacing w:val="-4"/>
              </w:rPr>
            </w:pPr>
            <w:r w:rsidRPr="002B0CB7">
              <w:rPr>
                <w:rFonts w:ascii="Garamond" w:eastAsia="Calibri" w:hAnsi="Garamond" w:cs="Times New Roman"/>
                <w:color w:val="000000" w:themeColor="text1"/>
                <w:spacing w:val="-4"/>
              </w:rPr>
              <w:t>Vahepeal on ka riiklik Transpordiamet tellinud Statistika</w:t>
            </w:r>
            <w:r w:rsidR="00805ACE">
              <w:rPr>
                <w:rFonts w:ascii="Garamond" w:eastAsia="Calibri" w:hAnsi="Garamond" w:cs="Times New Roman"/>
                <w:color w:val="000000" w:themeColor="text1"/>
                <w:spacing w:val="-4"/>
              </w:rPr>
              <w:softHyphen/>
            </w:r>
            <w:r w:rsidRPr="002B0CB7">
              <w:rPr>
                <w:rFonts w:ascii="Garamond" w:eastAsia="Calibri" w:hAnsi="Garamond" w:cs="Times New Roman"/>
                <w:color w:val="000000" w:themeColor="text1"/>
                <w:spacing w:val="-4"/>
              </w:rPr>
              <w:t>ametist värskemad, uuendatud töötamise registri andmetega maatriksid, mis on ka Transpordi</w:t>
            </w:r>
            <w:r w:rsidRPr="002B0CB7">
              <w:rPr>
                <w:rFonts w:ascii="Garamond" w:eastAsia="Calibri" w:hAnsi="Garamond" w:cs="Times New Roman"/>
                <w:color w:val="000000" w:themeColor="text1"/>
                <w:spacing w:val="-4"/>
              </w:rPr>
              <w:softHyphen/>
              <w:t>ametile tehtava päringuna omavalitsustele kättesaadavad.</w:t>
            </w:r>
          </w:p>
          <w:p w14:paraId="314F39D8" w14:textId="77777777" w:rsidR="00085590" w:rsidRPr="002B0CB7" w:rsidRDefault="00085590" w:rsidP="00A27226">
            <w:pPr>
              <w:spacing w:after="120" w:line="240" w:lineRule="auto"/>
              <w:ind w:left="141"/>
              <w:rPr>
                <w:rFonts w:ascii="Garamond" w:eastAsia="Calibri" w:hAnsi="Garamond" w:cs="Times New Roman"/>
                <w:color w:val="000000" w:themeColor="text1"/>
                <w:spacing w:val="-4"/>
              </w:rPr>
            </w:pPr>
            <w:r w:rsidRPr="002B0CB7">
              <w:rPr>
                <w:rFonts w:ascii="Garamond" w:eastAsia="Calibri" w:hAnsi="Garamond" w:cs="Times New Roman"/>
                <w:color w:val="000000" w:themeColor="text1"/>
                <w:spacing w:val="-4"/>
              </w:rPr>
              <w:lastRenderedPageBreak/>
              <w:t>Hetkel on töös ka Tallinna Transpordiametil 2020. aasta seisuga Tallinna piirkonna liikumismaatriksite koostamise tellimine Statistikaametilt, mis kasutavad ruumilisel skaalal detailsemaid andmeid, kui need, mis MKMil ja riiklikul Transpordiametil kasutada on.</w:t>
            </w:r>
          </w:p>
          <w:p w14:paraId="476AD9E7" w14:textId="56C68116" w:rsidR="00085590" w:rsidRPr="002B0CB7" w:rsidRDefault="00085590" w:rsidP="00A27226">
            <w:pPr>
              <w:spacing w:after="120" w:line="240" w:lineRule="auto"/>
              <w:ind w:left="141"/>
              <w:rPr>
                <w:rFonts w:ascii="Garamond" w:eastAsia="Calibri" w:hAnsi="Garamond" w:cs="Times New Roman"/>
                <w:color w:val="000000" w:themeColor="text1"/>
                <w:spacing w:val="-4"/>
              </w:rPr>
            </w:pPr>
            <w:r w:rsidRPr="002B0CB7">
              <w:rPr>
                <w:rFonts w:ascii="Garamond" w:eastAsia="Calibri" w:hAnsi="Garamond" w:cs="Times New Roman"/>
                <w:color w:val="000000" w:themeColor="text1"/>
                <w:spacing w:val="-4"/>
              </w:rPr>
              <w:t>Sellele järgnev samm on andmevahetuse automati</w:t>
            </w:r>
            <w:r w:rsidR="00805ACE">
              <w:rPr>
                <w:rFonts w:ascii="Garamond" w:eastAsia="Calibri" w:hAnsi="Garamond" w:cs="Times New Roman"/>
                <w:color w:val="000000" w:themeColor="text1"/>
                <w:spacing w:val="-4"/>
              </w:rPr>
              <w:softHyphen/>
            </w:r>
            <w:r w:rsidRPr="002B0CB7">
              <w:rPr>
                <w:rFonts w:ascii="Garamond" w:eastAsia="Calibri" w:hAnsi="Garamond" w:cs="Times New Roman"/>
                <w:color w:val="000000" w:themeColor="text1"/>
                <w:spacing w:val="-4"/>
              </w:rPr>
              <w:t>seerimine ning avaandmetena kätte</w:t>
            </w:r>
            <w:r w:rsidRPr="002B0CB7">
              <w:rPr>
                <w:rFonts w:ascii="Garamond" w:eastAsia="Calibri" w:hAnsi="Garamond" w:cs="Times New Roman"/>
                <w:color w:val="000000" w:themeColor="text1"/>
                <w:spacing w:val="-4"/>
              </w:rPr>
              <w:softHyphen/>
              <w:t xml:space="preserve">saadavuse võimaldamine. Viimastele kogemustele tuginedes on Statistikaamet tõenäoliselt oma sisemisi protsesse tõhustanud ehk osa automatiseeritust on juba teostatud. </w:t>
            </w:r>
          </w:p>
        </w:tc>
        <w:tc>
          <w:tcPr>
            <w:tcW w:w="1701" w:type="dxa"/>
          </w:tcPr>
          <w:p w14:paraId="693642DD" w14:textId="77777777" w:rsidR="00085590" w:rsidRPr="002B0CB7" w:rsidRDefault="00085590" w:rsidP="00A27226">
            <w:pPr>
              <w:spacing w:after="120" w:line="240" w:lineRule="auto"/>
              <w:ind w:left="142"/>
              <w:rPr>
                <w:rFonts w:ascii="Garamond" w:eastAsia="Calibri" w:hAnsi="Garamond" w:cs="Times New Roman"/>
                <w:color w:val="000000" w:themeColor="text1"/>
                <w:spacing w:val="-4"/>
              </w:rPr>
            </w:pPr>
            <w:r w:rsidRPr="002B0CB7">
              <w:rPr>
                <w:rFonts w:ascii="Garamond" w:eastAsia="Calibri" w:hAnsi="Garamond" w:cs="Times New Roman"/>
                <w:color w:val="000000" w:themeColor="text1"/>
                <w:spacing w:val="-4"/>
                <w:lang w:eastAsia="et-EE"/>
              </w:rPr>
              <w:lastRenderedPageBreak/>
              <w:t>Osapoolte seisukohad esitatud</w:t>
            </w:r>
          </w:p>
        </w:tc>
      </w:tr>
      <w:tr w:rsidR="00085590" w:rsidRPr="002B0CB7" w14:paraId="14016AD8" w14:textId="77777777" w:rsidTr="002B0CB7">
        <w:tc>
          <w:tcPr>
            <w:tcW w:w="421" w:type="dxa"/>
          </w:tcPr>
          <w:p w14:paraId="3A9171A1" w14:textId="77777777" w:rsidR="00085590" w:rsidRPr="002B0CB7" w:rsidRDefault="00085590" w:rsidP="004E7D89">
            <w:pPr>
              <w:pStyle w:val="Loendilik"/>
              <w:numPr>
                <w:ilvl w:val="0"/>
                <w:numId w:val="21"/>
              </w:numPr>
              <w:spacing w:after="120" w:line="240" w:lineRule="auto"/>
              <w:ind w:left="137" w:firstLine="0"/>
              <w:contextualSpacing w:val="0"/>
              <w:rPr>
                <w:rFonts w:ascii="Garamond" w:eastAsia="Calibri" w:hAnsi="Garamond" w:cs="Times New Roman"/>
                <w:spacing w:val="-4"/>
                <w:u w:val="single"/>
                <w:lang w:eastAsia="et-EE"/>
              </w:rPr>
            </w:pPr>
          </w:p>
          <w:p w14:paraId="78C0F09F" w14:textId="77777777" w:rsidR="00085590" w:rsidRPr="002B0CB7" w:rsidRDefault="00085590" w:rsidP="00A27226">
            <w:pPr>
              <w:spacing w:after="120" w:line="240" w:lineRule="auto"/>
              <w:ind w:left="137"/>
              <w:rPr>
                <w:rFonts w:ascii="Garamond" w:eastAsia="Calibri" w:hAnsi="Garamond" w:cs="Times New Roman"/>
                <w:spacing w:val="-4"/>
                <w:u w:val="single"/>
                <w:lang w:eastAsia="et-EE"/>
              </w:rPr>
            </w:pPr>
          </w:p>
        </w:tc>
        <w:tc>
          <w:tcPr>
            <w:tcW w:w="6237" w:type="dxa"/>
            <w:tcMar>
              <w:top w:w="0" w:type="dxa"/>
              <w:left w:w="73" w:type="dxa"/>
              <w:bottom w:w="0" w:type="dxa"/>
              <w:right w:w="73" w:type="dxa"/>
            </w:tcMar>
          </w:tcPr>
          <w:p w14:paraId="1CDBFA60" w14:textId="77777777" w:rsidR="00085590" w:rsidRPr="002B0CB7" w:rsidRDefault="00085590" w:rsidP="00A27226">
            <w:pPr>
              <w:spacing w:after="120" w:line="240" w:lineRule="auto"/>
              <w:rPr>
                <w:rFonts w:ascii="Garamond" w:eastAsia="Calibri" w:hAnsi="Garamond" w:cs="Times New Roman"/>
                <w:b/>
                <w:bCs/>
                <w:spacing w:val="-4"/>
                <w:lang w:eastAsia="et-EE"/>
              </w:rPr>
            </w:pPr>
            <w:r w:rsidRPr="002B0CB7">
              <w:rPr>
                <w:rFonts w:ascii="Garamond" w:eastAsia="Calibri" w:hAnsi="Garamond" w:cs="Times New Roman"/>
                <w:b/>
                <w:bCs/>
                <w:spacing w:val="-4"/>
                <w:lang w:eastAsia="et-EE"/>
              </w:rPr>
              <w:t>Täiendada liiklusseadust lahendamaks invakaartide väärkasutamisega kaasnevaid probleeme</w:t>
            </w:r>
          </w:p>
          <w:p w14:paraId="3E20FD08"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Kahjuks on liiklusseaduse muutmine viibinud, endiselt aktuaalne</w:t>
            </w:r>
          </w:p>
          <w:p w14:paraId="1297F2AD"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1. Täiendada LS § 2 punktiga 331 järgmises sõnastuses:</w:t>
            </w:r>
          </w:p>
          <w:p w14:paraId="6A45975C"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„33l) Liikumispuudega või pimedat inimest teenindava sõiduki juht on juht, kelle sõidukil on käesoleva seaduse paragrahvi 167 alusel väljastatud parkimiskaart ja kes juhib sõidukit, milles viibib liikumispuudega või pime inimene, kelle veoks on parkimiskaart väljastatud. Sõiduki parkimisel laienevad eriõigused vaid siis, kui sõiduki parkimine on seotud liikumis- või nägemispuudega inimese vedamisega."</w:t>
            </w:r>
          </w:p>
          <w:p w14:paraId="0ACC8D53"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2. Täiendada LS § 174 lg 1 punktiga 7 järgmises sõnastuses:</w:t>
            </w:r>
          </w:p>
          <w:p w14:paraId="64566804"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„7) liikumispuudega või pimedat inimest teenindava sõiduki parkimiskaartide andmebaasist."</w:t>
            </w:r>
          </w:p>
          <w:p w14:paraId="61E14A80"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3. Täiendada LS § 174 lõikega 8 järgmises sõnastuses:</w:t>
            </w:r>
          </w:p>
          <w:p w14:paraId="1AF403AB" w14:textId="185305D5"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„(8) Liikumispuudega või pimedat inimest teenindava sõiduki parkimis</w:t>
            </w:r>
            <w:r w:rsidR="00805ACE">
              <w:rPr>
                <w:rFonts w:ascii="Garamond" w:eastAsia="Calibri" w:hAnsi="Garamond" w:cs="Times New Roman"/>
                <w:spacing w:val="-4"/>
                <w:lang w:eastAsia="et-EE"/>
              </w:rPr>
              <w:softHyphen/>
            </w:r>
            <w:r w:rsidRPr="002B0CB7">
              <w:rPr>
                <w:rFonts w:ascii="Garamond" w:eastAsia="Calibri" w:hAnsi="Garamond" w:cs="Times New Roman"/>
                <w:spacing w:val="-4"/>
                <w:lang w:eastAsia="et-EE"/>
              </w:rPr>
              <w:t>kaartide andmebaasis peetakse arvestust liikumis</w:t>
            </w:r>
            <w:r w:rsidRPr="002B0CB7">
              <w:rPr>
                <w:rFonts w:ascii="Garamond" w:eastAsia="Calibri" w:hAnsi="Garamond" w:cs="Times New Roman"/>
                <w:spacing w:val="-4"/>
                <w:lang w:eastAsia="et-EE"/>
              </w:rPr>
              <w:softHyphen/>
              <w:t>puudega või pimedat inimest teenindavate sõidukite parkimiskaartide väljastamise ja tühistamise üle".</w:t>
            </w:r>
          </w:p>
          <w:p w14:paraId="1E3D7191"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4. Tühistada LS § 68 lg-s 1 asendada sõnad „esi- või tagaklaasile" sõnadega „esiklaasile või armatuurlauale nii, et väljastpoolt mootorsõidukit oleks võimalik tuvastada dokumendi kehtivust".</w:t>
            </w:r>
          </w:p>
          <w:p w14:paraId="363A953A"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5. Muuta LS § 167 lg 3 ja kehtestada see järgmises sõnastuses:</w:t>
            </w:r>
          </w:p>
          <w:p w14:paraId="007BABD7" w14:textId="441371E1"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lastRenderedPageBreak/>
              <w:t>(3) „Liikumispuudega või pimedat inimest teenindava sõiduki parkimis</w:t>
            </w:r>
            <w:r w:rsidR="00805ACE">
              <w:rPr>
                <w:rFonts w:ascii="Garamond" w:eastAsia="Calibri" w:hAnsi="Garamond" w:cs="Times New Roman"/>
                <w:spacing w:val="-4"/>
                <w:lang w:eastAsia="et-EE"/>
              </w:rPr>
              <w:softHyphen/>
            </w:r>
            <w:r w:rsidRPr="002B0CB7">
              <w:rPr>
                <w:rFonts w:ascii="Garamond" w:eastAsia="Calibri" w:hAnsi="Garamond" w:cs="Times New Roman"/>
                <w:spacing w:val="-4"/>
                <w:lang w:eastAsia="et-EE"/>
              </w:rPr>
              <w:t>kaardi vormi, väljaandmise tingimused ja kehtetuks tunnistamise korra kehtestab sotsiaalminister määrusega.</w:t>
            </w:r>
          </w:p>
          <w:p w14:paraId="237BFB73"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6. Täiendada LS § 2616 järgmises sõnastuses:</w:t>
            </w:r>
          </w:p>
          <w:p w14:paraId="666A21EC"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 2616 Liikumispuudega või pimedat inimest teenindava sõiduki parkimiskaardi ebaseaduslik kasutamine</w:t>
            </w:r>
          </w:p>
          <w:p w14:paraId="7A4AE2F4" w14:textId="2A0A7488"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(1) Liikumispuudega või pimedat inimest teenindava sõiduki parkimiskaardi kasutamise</w:t>
            </w:r>
            <w:r w:rsidR="00805ACE">
              <w:rPr>
                <w:rFonts w:ascii="Garamond" w:eastAsia="Calibri" w:hAnsi="Garamond" w:cs="Times New Roman"/>
                <w:spacing w:val="-4"/>
                <w:lang w:eastAsia="et-EE"/>
              </w:rPr>
              <w:t xml:space="preserve"> </w:t>
            </w:r>
            <w:r w:rsidRPr="002B0CB7">
              <w:rPr>
                <w:rFonts w:ascii="Garamond" w:eastAsia="Calibri" w:hAnsi="Garamond" w:cs="Times New Roman"/>
                <w:spacing w:val="-4"/>
                <w:lang w:eastAsia="et-EE"/>
              </w:rPr>
              <w:t>eest isiku poolt, kellel puudub selleks õigus, -</w:t>
            </w:r>
            <w:r w:rsidR="00805ACE">
              <w:rPr>
                <w:rFonts w:ascii="Garamond" w:eastAsia="Calibri" w:hAnsi="Garamond" w:cs="Times New Roman"/>
                <w:spacing w:val="-4"/>
                <w:lang w:eastAsia="et-EE"/>
              </w:rPr>
              <w:t xml:space="preserve"> </w:t>
            </w:r>
            <w:r w:rsidRPr="002B0CB7">
              <w:rPr>
                <w:rFonts w:ascii="Garamond" w:eastAsia="Calibri" w:hAnsi="Garamond" w:cs="Times New Roman"/>
                <w:spacing w:val="-4"/>
                <w:lang w:eastAsia="et-EE"/>
              </w:rPr>
              <w:t>karistatakse rahatrahviga kuni 100 trahviühikut.</w:t>
            </w:r>
          </w:p>
          <w:p w14:paraId="25F1ADEB"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(2) Käesoleva paragrahvi lõikes 1 sätestatud teo eest, kui isikut on varem karistatud sellise teo eest, - karistatakse rahatrahviga 100 kuni 300 trahviühikut."</w:t>
            </w:r>
          </w:p>
          <w:p w14:paraId="43A9CCD7" w14:textId="77777777" w:rsidR="00085590" w:rsidRPr="002B0CB7" w:rsidRDefault="00085590" w:rsidP="00A27226">
            <w:pPr>
              <w:spacing w:after="120" w:line="240" w:lineRule="auto"/>
              <w:rPr>
                <w:rFonts w:ascii="Garamond" w:eastAsia="Calibri" w:hAnsi="Garamond" w:cs="Times New Roman"/>
                <w:spacing w:val="-4"/>
                <w:lang w:eastAsia="et-EE"/>
              </w:rPr>
            </w:pPr>
            <w:r w:rsidRPr="002B0CB7">
              <w:rPr>
                <w:rFonts w:ascii="Garamond" w:eastAsia="Calibri" w:hAnsi="Garamond" w:cs="Times New Roman"/>
                <w:spacing w:val="-4"/>
                <w:lang w:eastAsia="et-EE"/>
              </w:rPr>
              <w:t>6. Asendada liiklusseaduse § 263 lg 3 arv „2615" arvuga „2616".</w:t>
            </w:r>
          </w:p>
          <w:p w14:paraId="64241DFC" w14:textId="77777777" w:rsidR="00085590" w:rsidRPr="002B0CB7" w:rsidRDefault="00085590" w:rsidP="00A27226">
            <w:pPr>
              <w:spacing w:after="120" w:line="240" w:lineRule="auto"/>
              <w:rPr>
                <w:rFonts w:ascii="Garamond" w:eastAsia="Calibri" w:hAnsi="Garamond" w:cs="Times New Roman"/>
                <w:b/>
                <w:bCs/>
                <w:spacing w:val="-4"/>
                <w:u w:val="single"/>
                <w:lang w:eastAsia="et-EE"/>
              </w:rPr>
            </w:pPr>
            <w:r w:rsidRPr="002B0CB7">
              <w:rPr>
                <w:rFonts w:ascii="Garamond" w:eastAsia="Calibri" w:hAnsi="Garamond" w:cs="Times New Roman"/>
                <w:spacing w:val="-4"/>
                <w:lang w:eastAsia="et-EE"/>
              </w:rPr>
              <w:t>Võimalusel palume kaasata aruteludesse ka puuetega inimeste esindusorganisatsioonid.</w:t>
            </w:r>
          </w:p>
        </w:tc>
        <w:tc>
          <w:tcPr>
            <w:tcW w:w="2126" w:type="dxa"/>
            <w:shd w:val="clear" w:color="auto" w:fill="auto"/>
          </w:tcPr>
          <w:p w14:paraId="589F2A22" w14:textId="77777777" w:rsidR="00085590" w:rsidRPr="002B0CB7" w:rsidRDefault="00085590" w:rsidP="00A27226">
            <w:pPr>
              <w:spacing w:after="120" w:line="240" w:lineRule="auto"/>
              <w:ind w:left="141"/>
              <w:rPr>
                <w:rFonts w:ascii="Garamond" w:eastAsia="Calibri" w:hAnsi="Garamond" w:cs="Times New Roman"/>
                <w:color w:val="000000" w:themeColor="text1"/>
                <w:spacing w:val="-4"/>
              </w:rPr>
            </w:pPr>
            <w:r w:rsidRPr="002B0CB7">
              <w:rPr>
                <w:rFonts w:ascii="Garamond" w:eastAsia="Calibri" w:hAnsi="Garamond" w:cs="Times New Roman"/>
                <w:color w:val="000000" w:themeColor="text1"/>
                <w:spacing w:val="-4"/>
              </w:rPr>
              <w:lastRenderedPageBreak/>
              <w:t>Seadusandlik muudatus</w:t>
            </w:r>
          </w:p>
        </w:tc>
        <w:tc>
          <w:tcPr>
            <w:tcW w:w="4678" w:type="dxa"/>
          </w:tcPr>
          <w:p w14:paraId="6D202F2B" w14:textId="77777777" w:rsidR="00085590" w:rsidRPr="002B0CB7" w:rsidRDefault="00085590" w:rsidP="00A27226">
            <w:pPr>
              <w:spacing w:after="120" w:line="240" w:lineRule="auto"/>
              <w:ind w:left="141"/>
              <w:rPr>
                <w:rFonts w:ascii="Garamond" w:eastAsia="Calibri" w:hAnsi="Garamond" w:cs="Times New Roman"/>
                <w:color w:val="000000" w:themeColor="text1"/>
                <w:spacing w:val="-4"/>
              </w:rPr>
            </w:pPr>
            <w:r w:rsidRPr="002B0CB7">
              <w:rPr>
                <w:rFonts w:ascii="Garamond" w:eastAsia="Calibri" w:hAnsi="Garamond" w:cs="Times New Roman"/>
                <w:color w:val="000000" w:themeColor="text1"/>
                <w:spacing w:val="-4"/>
              </w:rPr>
              <w:t>Invakaartide väljastaja muutmine (omavalitsusüksuse asemel Sotsiaalkindlustusamet) sisaldub liiklusseaduse ja sellega seonduvate seaduste muudatuspaketis, paketi menetlusprotsess on käimas.</w:t>
            </w:r>
          </w:p>
          <w:p w14:paraId="06BE7624" w14:textId="77777777" w:rsidR="00085590" w:rsidRPr="002B0CB7" w:rsidRDefault="00085590" w:rsidP="00A27226">
            <w:pPr>
              <w:spacing w:after="120" w:line="240" w:lineRule="auto"/>
              <w:ind w:left="141"/>
              <w:rPr>
                <w:rFonts w:ascii="Garamond" w:eastAsia="Calibri" w:hAnsi="Garamond" w:cs="Times New Roman"/>
                <w:color w:val="000000" w:themeColor="text1"/>
                <w:spacing w:val="-4"/>
              </w:rPr>
            </w:pPr>
            <w:r w:rsidRPr="002B0CB7">
              <w:rPr>
                <w:rFonts w:ascii="Garamond" w:eastAsia="Calibri" w:hAnsi="Garamond" w:cs="Times New Roman"/>
                <w:color w:val="000000" w:themeColor="text1"/>
                <w:spacing w:val="-4"/>
              </w:rPr>
              <w:t>Asjaomased muudatused on planeeritud liiklusseaduse ja sellega seonduvate seaduste muudatuspaketis, optimistliku stsenaariumi põhjal loodame, et jõuame selle ära menetleda 2021. aasta sügiseks.</w:t>
            </w:r>
          </w:p>
        </w:tc>
        <w:tc>
          <w:tcPr>
            <w:tcW w:w="1701" w:type="dxa"/>
          </w:tcPr>
          <w:p w14:paraId="53C6FDBF" w14:textId="77777777" w:rsidR="00085590" w:rsidRPr="002B0CB7" w:rsidRDefault="00085590" w:rsidP="00A27226">
            <w:pPr>
              <w:spacing w:after="120" w:line="240" w:lineRule="auto"/>
              <w:ind w:left="142"/>
              <w:rPr>
                <w:rFonts w:ascii="Garamond" w:eastAsia="Calibri" w:hAnsi="Garamond" w:cs="Times New Roman"/>
                <w:color w:val="000000" w:themeColor="text1"/>
                <w:spacing w:val="-4"/>
              </w:rPr>
            </w:pPr>
            <w:r w:rsidRPr="002B0CB7">
              <w:rPr>
                <w:rFonts w:ascii="Garamond" w:eastAsia="Calibri" w:hAnsi="Garamond" w:cs="Times New Roman"/>
                <w:color w:val="000000" w:themeColor="text1"/>
                <w:spacing w:val="-4"/>
                <w:lang w:eastAsia="et-EE"/>
              </w:rPr>
              <w:t>Osapoolte seisukohad esitatud</w:t>
            </w:r>
          </w:p>
        </w:tc>
      </w:tr>
      <w:tr w:rsidR="00085590" w:rsidRPr="002B0CB7" w14:paraId="05570FD8" w14:textId="77777777" w:rsidTr="002B0CB7">
        <w:tc>
          <w:tcPr>
            <w:tcW w:w="15163" w:type="dxa"/>
            <w:gridSpan w:val="5"/>
          </w:tcPr>
          <w:p w14:paraId="156CADDF" w14:textId="77777777" w:rsidR="00085590" w:rsidRPr="002B0CB7" w:rsidRDefault="00085590" w:rsidP="00A27226">
            <w:pPr>
              <w:spacing w:after="120" w:line="240" w:lineRule="auto"/>
              <w:ind w:left="142"/>
              <w:rPr>
                <w:rFonts w:ascii="Garamond" w:eastAsia="Calibri" w:hAnsi="Garamond" w:cs="Times New Roman"/>
                <w:color w:val="000000" w:themeColor="text1"/>
                <w:spacing w:val="-4"/>
              </w:rPr>
            </w:pPr>
            <w:r w:rsidRPr="002B0CB7">
              <w:rPr>
                <w:rFonts w:ascii="Garamond" w:eastAsia="Calibri" w:hAnsi="Garamond" w:cs="Times New Roman"/>
                <w:b/>
                <w:spacing w:val="-4"/>
              </w:rPr>
              <w:t>Teehoid</w:t>
            </w:r>
          </w:p>
        </w:tc>
      </w:tr>
      <w:tr w:rsidR="00085590" w:rsidRPr="002B0CB7" w14:paraId="3435879C" w14:textId="77777777" w:rsidTr="002B0CB7">
        <w:tc>
          <w:tcPr>
            <w:tcW w:w="421" w:type="dxa"/>
          </w:tcPr>
          <w:p w14:paraId="78077E0C" w14:textId="77777777" w:rsidR="00085590" w:rsidRPr="002B0CB7" w:rsidRDefault="00085590" w:rsidP="004E7D89">
            <w:pPr>
              <w:pStyle w:val="Loendilik"/>
              <w:numPr>
                <w:ilvl w:val="0"/>
                <w:numId w:val="21"/>
              </w:numPr>
              <w:spacing w:after="120" w:line="240" w:lineRule="auto"/>
              <w:ind w:left="137" w:firstLine="0"/>
              <w:contextualSpacing w:val="0"/>
              <w:rPr>
                <w:rFonts w:ascii="Garamond" w:eastAsia="Calibri" w:hAnsi="Garamond" w:cs="Times New Roman"/>
                <w:spacing w:val="-4"/>
                <w:u w:val="single"/>
                <w:lang w:eastAsia="et-EE"/>
              </w:rPr>
            </w:pPr>
          </w:p>
        </w:tc>
        <w:tc>
          <w:tcPr>
            <w:tcW w:w="6237" w:type="dxa"/>
            <w:tcMar>
              <w:top w:w="0" w:type="dxa"/>
              <w:left w:w="73" w:type="dxa"/>
              <w:bottom w:w="0" w:type="dxa"/>
              <w:right w:w="73" w:type="dxa"/>
            </w:tcMar>
          </w:tcPr>
          <w:p w14:paraId="527B957C" w14:textId="77777777" w:rsidR="00085590" w:rsidRPr="002B0CB7" w:rsidRDefault="00085590" w:rsidP="00A27226">
            <w:pPr>
              <w:spacing w:after="120" w:line="240" w:lineRule="auto"/>
              <w:rPr>
                <w:rFonts w:ascii="Garamond" w:eastAsia="Times New Roman" w:hAnsi="Garamond" w:cs="Times New Roman"/>
                <w:b/>
                <w:bCs/>
                <w:spacing w:val="-4"/>
                <w:lang w:eastAsia="et-EE"/>
              </w:rPr>
            </w:pPr>
            <w:r w:rsidRPr="002B0CB7">
              <w:rPr>
                <w:rFonts w:ascii="Garamond" w:eastAsia="Times New Roman" w:hAnsi="Garamond" w:cs="Times New Roman"/>
                <w:b/>
                <w:bCs/>
                <w:spacing w:val="-4"/>
                <w:lang w:eastAsia="et-EE"/>
              </w:rPr>
              <w:t xml:space="preserve">Tulenevalt Vabariigi Valitsuse tegevusprogrammist tuleb suurendada kohalike teede hoiuks ja </w:t>
            </w:r>
            <w:r w:rsidRPr="002B0CB7">
              <w:rPr>
                <w:rFonts w:ascii="Garamond" w:eastAsia="Calibri" w:hAnsi="Garamond" w:cs="Times New Roman"/>
                <w:b/>
                <w:bCs/>
                <w:spacing w:val="-4"/>
              </w:rPr>
              <w:t>tänavavalgustuse teenuse osutamiseks e</w:t>
            </w:r>
            <w:r w:rsidRPr="002B0CB7">
              <w:rPr>
                <w:rFonts w:ascii="Garamond" w:eastAsia="Times New Roman" w:hAnsi="Garamond" w:cs="Times New Roman"/>
                <w:b/>
                <w:bCs/>
                <w:spacing w:val="-4"/>
                <w:lang w:eastAsia="et-EE"/>
              </w:rPr>
              <w:t>raldavate vahendite mahtu 2022. aastal vähemalt omavalitsusliitude läbirääkimiste delegatsiooni 2021.a taotluse tasemeni.</w:t>
            </w:r>
          </w:p>
          <w:tbl>
            <w:tblPr>
              <w:tblW w:w="5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387"/>
              <w:gridCol w:w="1247"/>
              <w:gridCol w:w="1247"/>
            </w:tblGrid>
            <w:tr w:rsidR="00085590" w:rsidRPr="002B0CB7" w14:paraId="3C1A4468" w14:textId="77777777" w:rsidTr="00A27226">
              <w:tc>
                <w:tcPr>
                  <w:tcW w:w="1555" w:type="dxa"/>
                  <w:tcBorders>
                    <w:top w:val="single" w:sz="4" w:space="0" w:color="auto"/>
                    <w:left w:val="single" w:sz="4" w:space="0" w:color="auto"/>
                    <w:bottom w:val="single" w:sz="4" w:space="0" w:color="auto"/>
                    <w:right w:val="single" w:sz="4" w:space="0" w:color="auto"/>
                  </w:tcBorders>
                </w:tcPr>
                <w:p w14:paraId="6A228B17" w14:textId="77777777" w:rsidR="00085590" w:rsidRPr="002B0CB7" w:rsidRDefault="00085590" w:rsidP="00AD061A">
                  <w:pPr>
                    <w:framePr w:hSpace="141" w:wrap="around" w:vAnchor="text" w:hAnchor="text" w:xAlign="center" w:y="1"/>
                    <w:spacing w:after="0" w:line="240" w:lineRule="auto"/>
                    <w:suppressOverlap/>
                    <w:rPr>
                      <w:rFonts w:ascii="Garamond" w:eastAsia="Times New Roman" w:hAnsi="Garamond" w:cs="Times New Roman"/>
                      <w:spacing w:val="-4"/>
                      <w:lang w:eastAsia="et-EE"/>
                    </w:rPr>
                  </w:pPr>
                </w:p>
              </w:tc>
              <w:tc>
                <w:tcPr>
                  <w:tcW w:w="1387" w:type="dxa"/>
                  <w:tcBorders>
                    <w:top w:val="single" w:sz="4" w:space="0" w:color="auto"/>
                    <w:left w:val="single" w:sz="4" w:space="0" w:color="auto"/>
                    <w:bottom w:val="single" w:sz="4" w:space="0" w:color="auto"/>
                    <w:right w:val="single" w:sz="4" w:space="0" w:color="auto"/>
                  </w:tcBorders>
                  <w:hideMark/>
                </w:tcPr>
                <w:p w14:paraId="4A3ED16A" w14:textId="77777777" w:rsidR="00085590" w:rsidRPr="002B0CB7" w:rsidRDefault="00085590" w:rsidP="00AD061A">
                  <w:pPr>
                    <w:framePr w:hSpace="141" w:wrap="around" w:vAnchor="text" w:hAnchor="text" w:xAlign="center" w:y="1"/>
                    <w:spacing w:after="0" w:line="240" w:lineRule="auto"/>
                    <w:suppressOverlap/>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 xml:space="preserve">2020 </w:t>
                  </w:r>
                  <w:hyperlink r:id="rId12" w:history="1">
                    <w:r w:rsidRPr="002B0CB7">
                      <w:rPr>
                        <w:rFonts w:ascii="Garamond" w:eastAsia="Times New Roman" w:hAnsi="Garamond" w:cs="Times New Roman"/>
                        <w:spacing w:val="-4"/>
                        <w:lang w:eastAsia="et-EE"/>
                      </w:rPr>
                      <w:t>eraldus</w:t>
                    </w:r>
                  </w:hyperlink>
                </w:p>
              </w:tc>
              <w:tc>
                <w:tcPr>
                  <w:tcW w:w="1247" w:type="dxa"/>
                  <w:tcBorders>
                    <w:top w:val="single" w:sz="4" w:space="0" w:color="auto"/>
                    <w:left w:val="single" w:sz="4" w:space="0" w:color="auto"/>
                    <w:bottom w:val="single" w:sz="4" w:space="0" w:color="auto"/>
                    <w:right w:val="single" w:sz="4" w:space="0" w:color="auto"/>
                  </w:tcBorders>
                  <w:hideMark/>
                </w:tcPr>
                <w:p w14:paraId="66F4A41A" w14:textId="77777777" w:rsidR="00085590" w:rsidRPr="002B0CB7" w:rsidRDefault="00085590" w:rsidP="00AD061A">
                  <w:pPr>
                    <w:framePr w:hSpace="141" w:wrap="around" w:vAnchor="text" w:hAnchor="text" w:xAlign="center" w:y="1"/>
                    <w:spacing w:after="0" w:line="240" w:lineRule="auto"/>
                    <w:suppressOverlap/>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 xml:space="preserve">2021 taotlus </w:t>
                  </w:r>
                </w:p>
              </w:tc>
              <w:tc>
                <w:tcPr>
                  <w:tcW w:w="1247" w:type="dxa"/>
                  <w:tcBorders>
                    <w:top w:val="single" w:sz="4" w:space="0" w:color="auto"/>
                    <w:left w:val="single" w:sz="4" w:space="0" w:color="auto"/>
                    <w:bottom w:val="single" w:sz="4" w:space="0" w:color="auto"/>
                    <w:right w:val="single" w:sz="4" w:space="0" w:color="auto"/>
                  </w:tcBorders>
                  <w:hideMark/>
                </w:tcPr>
                <w:p w14:paraId="5248560E" w14:textId="77777777" w:rsidR="00085590" w:rsidRPr="002B0CB7" w:rsidRDefault="00085590" w:rsidP="00AD061A">
                  <w:pPr>
                    <w:framePr w:hSpace="141" w:wrap="around" w:vAnchor="text" w:hAnchor="text" w:xAlign="center" w:y="1"/>
                    <w:spacing w:after="0" w:line="240" w:lineRule="auto"/>
                    <w:suppressOverlap/>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2022 taotlus</w:t>
                  </w:r>
                </w:p>
              </w:tc>
            </w:tr>
            <w:tr w:rsidR="00085590" w:rsidRPr="002B0CB7" w14:paraId="1A56878D" w14:textId="77777777" w:rsidTr="00A27226">
              <w:tc>
                <w:tcPr>
                  <w:tcW w:w="1555" w:type="dxa"/>
                  <w:tcBorders>
                    <w:top w:val="single" w:sz="4" w:space="0" w:color="auto"/>
                    <w:left w:val="single" w:sz="4" w:space="0" w:color="auto"/>
                    <w:bottom w:val="single" w:sz="4" w:space="0" w:color="auto"/>
                    <w:right w:val="single" w:sz="4" w:space="0" w:color="auto"/>
                  </w:tcBorders>
                  <w:hideMark/>
                </w:tcPr>
                <w:p w14:paraId="56BF2425" w14:textId="77777777" w:rsidR="00085590" w:rsidRPr="002B0CB7" w:rsidRDefault="00085590" w:rsidP="00AD061A">
                  <w:pPr>
                    <w:framePr w:hSpace="141" w:wrap="around" w:vAnchor="text" w:hAnchor="text" w:xAlign="center" w:y="1"/>
                    <w:spacing w:after="0" w:line="240" w:lineRule="auto"/>
                    <w:suppressOverlap/>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Eraldis kohalike teede hoiuks toetus</w:t>
                  </w:r>
                  <w:r w:rsidRPr="002B0CB7">
                    <w:rPr>
                      <w:rFonts w:ascii="Garamond" w:eastAsia="Times New Roman" w:hAnsi="Garamond" w:cs="Times New Roman"/>
                      <w:spacing w:val="-4"/>
                      <w:lang w:eastAsia="et-EE"/>
                    </w:rPr>
                    <w:softHyphen/>
                    <w:t>fondi kaudu, €</w:t>
                  </w:r>
                </w:p>
              </w:tc>
              <w:tc>
                <w:tcPr>
                  <w:tcW w:w="1387" w:type="dxa"/>
                  <w:tcBorders>
                    <w:top w:val="single" w:sz="4" w:space="0" w:color="auto"/>
                    <w:left w:val="single" w:sz="4" w:space="0" w:color="auto"/>
                    <w:bottom w:val="single" w:sz="4" w:space="0" w:color="auto"/>
                    <w:right w:val="single" w:sz="4" w:space="0" w:color="auto"/>
                  </w:tcBorders>
                  <w:hideMark/>
                </w:tcPr>
                <w:p w14:paraId="7DDA7B86" w14:textId="77777777" w:rsidR="00085590" w:rsidRPr="002B0CB7" w:rsidRDefault="00085590" w:rsidP="00AD061A">
                  <w:pPr>
                    <w:framePr w:hSpace="141" w:wrap="around" w:vAnchor="text" w:hAnchor="text" w:xAlign="center" w:y="1"/>
                    <w:spacing w:after="0" w:line="240" w:lineRule="auto"/>
                    <w:suppressOverlap/>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29 313 000</w:t>
                  </w:r>
                </w:p>
                <w:p w14:paraId="41C1CCF3" w14:textId="77777777" w:rsidR="00085590" w:rsidRPr="002B0CB7" w:rsidRDefault="00085590" w:rsidP="00AD061A">
                  <w:pPr>
                    <w:framePr w:hSpace="141" w:wrap="around" w:vAnchor="text" w:hAnchor="text" w:xAlign="center" w:y="1"/>
                    <w:spacing w:after="0" w:line="240" w:lineRule="auto"/>
                    <w:suppressOverlap/>
                    <w:rPr>
                      <w:rFonts w:ascii="Garamond" w:eastAsia="Calibri" w:hAnsi="Garamond" w:cs="Times New Roman"/>
                      <w:spacing w:val="-4"/>
                    </w:rPr>
                  </w:pPr>
                  <w:r w:rsidRPr="002B0CB7">
                    <w:rPr>
                      <w:rFonts w:ascii="Garamond" w:eastAsia="Times New Roman" w:hAnsi="Garamond" w:cs="Times New Roman"/>
                      <w:spacing w:val="-4"/>
                      <w:lang w:eastAsia="et-EE"/>
                    </w:rPr>
                    <w:t xml:space="preserve">sh Tallinn </w:t>
                  </w:r>
                  <w:r w:rsidRPr="002B0CB7">
                    <w:rPr>
                      <w:rFonts w:ascii="Garamond" w:eastAsia="Calibri" w:hAnsi="Garamond" w:cs="Times New Roman"/>
                      <w:spacing w:val="-4"/>
                    </w:rPr>
                    <w:t>3 400 042</w:t>
                  </w:r>
                </w:p>
              </w:tc>
              <w:tc>
                <w:tcPr>
                  <w:tcW w:w="1247" w:type="dxa"/>
                  <w:tcBorders>
                    <w:top w:val="single" w:sz="4" w:space="0" w:color="auto"/>
                    <w:left w:val="single" w:sz="4" w:space="0" w:color="auto"/>
                    <w:bottom w:val="single" w:sz="4" w:space="0" w:color="auto"/>
                    <w:right w:val="single" w:sz="4" w:space="0" w:color="auto"/>
                  </w:tcBorders>
                  <w:hideMark/>
                </w:tcPr>
                <w:p w14:paraId="42E05720" w14:textId="77777777" w:rsidR="00085590" w:rsidRPr="002B0CB7" w:rsidRDefault="00085590" w:rsidP="00AD061A">
                  <w:pPr>
                    <w:framePr w:hSpace="141" w:wrap="around" w:vAnchor="text" w:hAnchor="text" w:xAlign="center" w:y="1"/>
                    <w:spacing w:after="0" w:line="240" w:lineRule="auto"/>
                    <w:suppressOverlap/>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43 498 400</w:t>
                  </w:r>
                </w:p>
              </w:tc>
              <w:tc>
                <w:tcPr>
                  <w:tcW w:w="1247" w:type="dxa"/>
                  <w:tcBorders>
                    <w:top w:val="single" w:sz="4" w:space="0" w:color="auto"/>
                    <w:left w:val="single" w:sz="4" w:space="0" w:color="auto"/>
                    <w:bottom w:val="single" w:sz="4" w:space="0" w:color="auto"/>
                    <w:right w:val="single" w:sz="4" w:space="0" w:color="auto"/>
                  </w:tcBorders>
                  <w:hideMark/>
                </w:tcPr>
                <w:p w14:paraId="337B4017" w14:textId="77777777" w:rsidR="00085590" w:rsidRPr="002B0CB7" w:rsidRDefault="00085590" w:rsidP="00AD061A">
                  <w:pPr>
                    <w:framePr w:hSpace="141" w:wrap="around" w:vAnchor="text" w:hAnchor="text" w:xAlign="center" w:y="1"/>
                    <w:spacing w:after="0" w:line="240" w:lineRule="auto"/>
                    <w:suppressOverlap/>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45 494 900</w:t>
                  </w:r>
                </w:p>
              </w:tc>
            </w:tr>
            <w:tr w:rsidR="00085590" w:rsidRPr="002B0CB7" w14:paraId="41A84318" w14:textId="77777777" w:rsidTr="00A27226">
              <w:tc>
                <w:tcPr>
                  <w:tcW w:w="1555" w:type="dxa"/>
                  <w:tcBorders>
                    <w:top w:val="single" w:sz="4" w:space="0" w:color="auto"/>
                    <w:left w:val="single" w:sz="4" w:space="0" w:color="auto"/>
                    <w:bottom w:val="single" w:sz="4" w:space="0" w:color="auto"/>
                    <w:right w:val="single" w:sz="4" w:space="0" w:color="auto"/>
                  </w:tcBorders>
                  <w:hideMark/>
                </w:tcPr>
                <w:p w14:paraId="049AF3DC" w14:textId="77777777" w:rsidR="00085590" w:rsidRPr="002B0CB7" w:rsidRDefault="00085590" w:rsidP="00AD061A">
                  <w:pPr>
                    <w:framePr w:hSpace="141" w:wrap="around" w:vAnchor="text" w:hAnchor="text" w:xAlign="center" w:y="1"/>
                    <w:spacing w:after="0" w:line="240" w:lineRule="auto"/>
                    <w:suppressOverlap/>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Juhtumipõhine toetus, €</w:t>
                  </w:r>
                </w:p>
              </w:tc>
              <w:tc>
                <w:tcPr>
                  <w:tcW w:w="1387" w:type="dxa"/>
                  <w:tcBorders>
                    <w:top w:val="single" w:sz="4" w:space="0" w:color="auto"/>
                    <w:left w:val="single" w:sz="4" w:space="0" w:color="auto"/>
                    <w:bottom w:val="single" w:sz="4" w:space="0" w:color="auto"/>
                    <w:right w:val="single" w:sz="4" w:space="0" w:color="auto"/>
                  </w:tcBorders>
                  <w:hideMark/>
                </w:tcPr>
                <w:p w14:paraId="4789E4E9" w14:textId="77777777" w:rsidR="00085590" w:rsidRPr="002B0CB7" w:rsidRDefault="00085590" w:rsidP="00AD061A">
                  <w:pPr>
                    <w:framePr w:hSpace="141" w:wrap="around" w:vAnchor="text" w:hAnchor="text" w:xAlign="center" w:y="1"/>
                    <w:spacing w:after="0" w:line="240" w:lineRule="auto"/>
                    <w:suppressOverlap/>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7 000 000</w:t>
                  </w:r>
                </w:p>
              </w:tc>
              <w:tc>
                <w:tcPr>
                  <w:tcW w:w="1247" w:type="dxa"/>
                  <w:tcBorders>
                    <w:top w:val="single" w:sz="4" w:space="0" w:color="auto"/>
                    <w:left w:val="single" w:sz="4" w:space="0" w:color="auto"/>
                    <w:bottom w:val="single" w:sz="4" w:space="0" w:color="auto"/>
                    <w:right w:val="single" w:sz="4" w:space="0" w:color="auto"/>
                  </w:tcBorders>
                  <w:hideMark/>
                </w:tcPr>
                <w:p w14:paraId="101F9C02" w14:textId="77777777" w:rsidR="00085590" w:rsidRPr="002B0CB7" w:rsidRDefault="00085590" w:rsidP="00AD061A">
                  <w:pPr>
                    <w:framePr w:hSpace="141" w:wrap="around" w:vAnchor="text" w:hAnchor="text" w:xAlign="center" w:y="1"/>
                    <w:spacing w:after="0" w:line="240" w:lineRule="auto"/>
                    <w:suppressOverlap/>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10 000 000</w:t>
                  </w:r>
                </w:p>
              </w:tc>
              <w:tc>
                <w:tcPr>
                  <w:tcW w:w="1247" w:type="dxa"/>
                  <w:tcBorders>
                    <w:top w:val="single" w:sz="4" w:space="0" w:color="auto"/>
                    <w:left w:val="single" w:sz="4" w:space="0" w:color="auto"/>
                    <w:bottom w:val="single" w:sz="4" w:space="0" w:color="auto"/>
                    <w:right w:val="single" w:sz="4" w:space="0" w:color="auto"/>
                  </w:tcBorders>
                  <w:hideMark/>
                </w:tcPr>
                <w:p w14:paraId="27B0B8A4" w14:textId="77777777" w:rsidR="00085590" w:rsidRPr="002B0CB7" w:rsidRDefault="00085590" w:rsidP="00AD061A">
                  <w:pPr>
                    <w:framePr w:hSpace="141" w:wrap="around" w:vAnchor="text" w:hAnchor="text" w:xAlign="center" w:y="1"/>
                    <w:spacing w:after="0" w:line="240" w:lineRule="auto"/>
                    <w:suppressOverlap/>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10 200 000</w:t>
                  </w:r>
                </w:p>
              </w:tc>
            </w:tr>
          </w:tbl>
          <w:p w14:paraId="6A8A383E" w14:textId="77777777" w:rsidR="00805ACE" w:rsidRDefault="00805ACE" w:rsidP="00A27226">
            <w:pPr>
              <w:spacing w:after="120" w:line="240" w:lineRule="auto"/>
              <w:rPr>
                <w:rFonts w:ascii="Garamond" w:eastAsia="Times New Roman" w:hAnsi="Garamond" w:cs="Times New Roman"/>
                <w:spacing w:val="-4"/>
                <w:lang w:eastAsia="et-EE"/>
              </w:rPr>
            </w:pPr>
          </w:p>
          <w:p w14:paraId="6F22CF8D" w14:textId="23AD5EBC" w:rsidR="00085590" w:rsidRPr="002B0CB7" w:rsidRDefault="00085590" w:rsidP="00A27226">
            <w:pPr>
              <w:spacing w:after="120" w:line="240" w:lineRule="auto"/>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Kohalikud teed moodustavad Eesti teedest 40,6 protsenti. Kriisi</w:t>
            </w:r>
            <w:r w:rsidR="001C4E12" w:rsidRPr="002B0CB7">
              <w:rPr>
                <w:rFonts w:ascii="Garamond" w:eastAsia="Times New Roman" w:hAnsi="Garamond" w:cs="Times New Roman"/>
                <w:spacing w:val="-4"/>
                <w:lang w:eastAsia="et-EE"/>
              </w:rPr>
              <w:softHyphen/>
            </w:r>
            <w:r w:rsidRPr="002B0CB7">
              <w:rPr>
                <w:rFonts w:ascii="Garamond" w:eastAsia="Times New Roman" w:hAnsi="Garamond" w:cs="Times New Roman"/>
                <w:spacing w:val="-4"/>
                <w:lang w:eastAsia="et-EE"/>
              </w:rPr>
              <w:t>eelsel 2008. aastal eraldati kohalike teede hoiuks riigi</w:t>
            </w:r>
            <w:r w:rsidRPr="002B0CB7">
              <w:rPr>
                <w:rFonts w:ascii="Garamond" w:eastAsia="Times New Roman" w:hAnsi="Garamond" w:cs="Times New Roman"/>
                <w:spacing w:val="-4"/>
                <w:lang w:eastAsia="et-EE"/>
              </w:rPr>
              <w:softHyphen/>
              <w:t xml:space="preserve">eelarvest 40 456 074 €, mida järgnevatel aastatel vähendati oluliselt. Omavalitsususte läbirääkimiste delegatsioon, sh Tallinna linn Eesti Linnade ja Valdade Liidu liikmena, taotleb teehoiuks eraldatavate vahendite 2008. aasta taseme taastamist ja </w:t>
            </w:r>
            <w:r w:rsidRPr="002B0CB7">
              <w:rPr>
                <w:rFonts w:ascii="Garamond" w:eastAsia="Times New Roman" w:hAnsi="Garamond" w:cs="Times New Roman"/>
                <w:spacing w:val="-4"/>
                <w:lang w:eastAsia="et-EE"/>
              </w:rPr>
              <w:lastRenderedPageBreak/>
              <w:t>selle edasist suurendamist proportsionaalselt riigiteedele teehoiu</w:t>
            </w:r>
            <w:r w:rsidRPr="002B0CB7">
              <w:rPr>
                <w:rFonts w:ascii="Garamond" w:eastAsia="Times New Roman" w:hAnsi="Garamond" w:cs="Times New Roman"/>
                <w:spacing w:val="-4"/>
                <w:lang w:eastAsia="et-EE"/>
              </w:rPr>
              <w:softHyphen/>
              <w:t>kavas kavandatud mahtude kasvule.</w:t>
            </w:r>
            <w:r w:rsidRPr="002B0CB7">
              <w:rPr>
                <w:rFonts w:ascii="Garamond" w:hAnsi="Garamond" w:cstheme="minorHAnsi"/>
                <w:spacing w:val="-4"/>
              </w:rPr>
              <w:t xml:space="preserve"> Kriisijärgsel perioodil kuni aastani 2020 riigi poolt eraldatud vahendid teehoiu kulude katteks ei kata omavalitsuste tegelikku vajadust teehoiukulude katmiseks ja vajaliku teenustaseme täitmiseks.</w:t>
            </w:r>
          </w:p>
          <w:p w14:paraId="25813A47" w14:textId="3E3F4BC2" w:rsidR="00085590" w:rsidRPr="002B0CB7" w:rsidRDefault="002D2E10" w:rsidP="00A27226">
            <w:pPr>
              <w:spacing w:after="120" w:line="240" w:lineRule="auto"/>
              <w:rPr>
                <w:rFonts w:ascii="Garamond" w:eastAsia="Calibri" w:hAnsi="Garamond" w:cs="Times New Roman"/>
                <w:spacing w:val="-4"/>
              </w:rPr>
            </w:pPr>
            <w:hyperlink r:id="rId13" w:history="1">
              <w:r w:rsidR="00085590" w:rsidRPr="002B0CB7">
                <w:rPr>
                  <w:rFonts w:ascii="Garamond" w:eastAsia="Times New Roman" w:hAnsi="Garamond" w:cs="Times New Roman"/>
                  <w:color w:val="0563C1"/>
                  <w:spacing w:val="-4"/>
                  <w:u w:val="single"/>
                  <w:bdr w:val="none" w:sz="0" w:space="0" w:color="auto" w:frame="1"/>
                  <w:shd w:val="clear" w:color="auto" w:fill="F8F9FA"/>
                  <w:lang w:eastAsia="et-EE"/>
                </w:rPr>
                <w:t>Riigi eelarvestrateegias 2021–2024</w:t>
              </w:r>
            </w:hyperlink>
            <w:r w:rsidR="00085590" w:rsidRPr="002B0CB7">
              <w:rPr>
                <w:rFonts w:ascii="Garamond" w:eastAsia="Times New Roman" w:hAnsi="Garamond" w:cs="Times New Roman"/>
                <w:spacing w:val="-4"/>
                <w:lang w:eastAsia="et-EE"/>
              </w:rPr>
              <w:t xml:space="preserve"> (RES) pole </w:t>
            </w:r>
            <w:r w:rsidR="00085590" w:rsidRPr="002B0CB7">
              <w:rPr>
                <w:rFonts w:ascii="Garamond" w:eastAsia="Calibri" w:hAnsi="Garamond" w:cs="Times New Roman"/>
                <w:spacing w:val="-4"/>
                <w:lang w:eastAsia="et-EE"/>
              </w:rPr>
              <w:t>avalikult kasutata</w:t>
            </w:r>
            <w:r w:rsidR="00085590" w:rsidRPr="002B0CB7">
              <w:rPr>
                <w:rFonts w:ascii="Garamond" w:eastAsia="Calibri" w:hAnsi="Garamond" w:cs="Times New Roman"/>
                <w:spacing w:val="-4"/>
                <w:lang w:eastAsia="et-EE"/>
              </w:rPr>
              <w:softHyphen/>
              <w:t>vate kohalike teede hoiu vahendeid sõnaselgelt rahaliselt kavandatud, on vaid viidatud, et r</w:t>
            </w:r>
            <w:r w:rsidR="00085590" w:rsidRPr="002B0CB7">
              <w:rPr>
                <w:rFonts w:ascii="Garamond" w:eastAsia="Calibri" w:hAnsi="Garamond" w:cs="Times New Roman"/>
                <w:spacing w:val="-4"/>
              </w:rPr>
              <w:t>iigieelarvest edasikantavate maksu</w:t>
            </w:r>
            <w:r w:rsidR="00085590" w:rsidRPr="002B0CB7">
              <w:rPr>
                <w:rFonts w:ascii="Garamond" w:eastAsia="Calibri" w:hAnsi="Garamond" w:cs="Times New Roman"/>
                <w:spacing w:val="-4"/>
              </w:rPr>
              <w:softHyphen/>
              <w:t>tulude (tulumaks ja maa</w:t>
            </w:r>
            <w:r w:rsidR="00805ACE">
              <w:rPr>
                <w:rFonts w:ascii="Garamond" w:eastAsia="Calibri" w:hAnsi="Garamond" w:cs="Times New Roman"/>
                <w:spacing w:val="-4"/>
              </w:rPr>
              <w:softHyphen/>
            </w:r>
            <w:r w:rsidR="00085590" w:rsidRPr="002B0CB7">
              <w:rPr>
                <w:rFonts w:ascii="Garamond" w:eastAsia="Calibri" w:hAnsi="Garamond" w:cs="Times New Roman"/>
                <w:spacing w:val="-4"/>
              </w:rPr>
              <w:t>maks) ning tasandus- ja toetus</w:t>
            </w:r>
            <w:r w:rsidR="00085590" w:rsidRPr="002B0CB7">
              <w:rPr>
                <w:rFonts w:ascii="Garamond" w:eastAsia="Calibri" w:hAnsi="Garamond" w:cs="Times New Roman"/>
                <w:spacing w:val="-4"/>
              </w:rPr>
              <w:softHyphen/>
              <w:t>fondi ühtne eesmärk on tagada KOV-idele piisavad vahendid kohalike elu küsimuste üle iseseisvalt seaduste alusel otsustamiseks. Toetusfond koosneb valdkondlikest toetus</w:t>
            </w:r>
            <w:r w:rsidR="00085590" w:rsidRPr="002B0CB7">
              <w:rPr>
                <w:rFonts w:ascii="Garamond" w:eastAsia="Calibri" w:hAnsi="Garamond" w:cs="Times New Roman"/>
                <w:spacing w:val="-4"/>
              </w:rPr>
              <w:softHyphen/>
              <w:t xml:space="preserve">liikidest, võimaldades hooldada kohalikke teid. </w:t>
            </w:r>
            <w:r w:rsidR="00085590" w:rsidRPr="002B0CB7">
              <w:rPr>
                <w:rFonts w:ascii="Garamond" w:eastAsia="Calibri" w:hAnsi="Garamond" w:cs="Times New Roman"/>
                <w:spacing w:val="-4"/>
                <w:lang w:eastAsia="et-EE"/>
              </w:rPr>
              <w:t xml:space="preserve">RES transpordi programmi kohaselt </w:t>
            </w:r>
            <w:r w:rsidR="00085590" w:rsidRPr="002B0CB7">
              <w:rPr>
                <w:rFonts w:ascii="Garamond" w:eastAsia="Calibri" w:hAnsi="Garamond" w:cs="Times New Roman"/>
                <w:spacing w:val="-4"/>
              </w:rPr>
              <w:t>eraldatakse juhtumipõhist toetust kohalikele omavalitsustele, kelle tee</w:t>
            </w:r>
            <w:r w:rsidR="00805ACE">
              <w:rPr>
                <w:rFonts w:ascii="Garamond" w:eastAsia="Calibri" w:hAnsi="Garamond" w:cs="Times New Roman"/>
                <w:spacing w:val="-4"/>
              </w:rPr>
              <w:softHyphen/>
            </w:r>
            <w:r w:rsidR="00085590" w:rsidRPr="002B0CB7">
              <w:rPr>
                <w:rFonts w:ascii="Garamond" w:eastAsia="Calibri" w:hAnsi="Garamond" w:cs="Times New Roman"/>
                <w:spacing w:val="-4"/>
              </w:rPr>
              <w:t>lõikudel tekivad täiendavad kulutused seoses täiendava liiklus</w:t>
            </w:r>
            <w:r w:rsidR="00805ACE">
              <w:rPr>
                <w:rFonts w:ascii="Garamond" w:eastAsia="Calibri" w:hAnsi="Garamond" w:cs="Times New Roman"/>
                <w:spacing w:val="-4"/>
              </w:rPr>
              <w:softHyphen/>
            </w:r>
            <w:r w:rsidR="00085590" w:rsidRPr="002B0CB7">
              <w:rPr>
                <w:rFonts w:ascii="Garamond" w:eastAsia="Calibri" w:hAnsi="Garamond" w:cs="Times New Roman"/>
                <w:spacing w:val="-4"/>
              </w:rPr>
              <w:t>sagedu</w:t>
            </w:r>
            <w:r w:rsidR="00805ACE">
              <w:rPr>
                <w:rFonts w:ascii="Garamond" w:eastAsia="Calibri" w:hAnsi="Garamond" w:cs="Times New Roman"/>
                <w:spacing w:val="-4"/>
              </w:rPr>
              <w:softHyphen/>
            </w:r>
            <w:r w:rsidR="00085590" w:rsidRPr="002B0CB7">
              <w:rPr>
                <w:rFonts w:ascii="Garamond" w:eastAsia="Calibri" w:hAnsi="Garamond" w:cs="Times New Roman"/>
                <w:spacing w:val="-4"/>
              </w:rPr>
              <w:t xml:space="preserve">sega, lisaks kohalikule liiklusele ning ettevõtlusega seotud kohalike teede seisukorra parandamiseks, aga samuti ka liiklusohutuse parandamiseks, kokku summas </w:t>
            </w:r>
            <w:r w:rsidR="00085590" w:rsidRPr="002B0CB7">
              <w:rPr>
                <w:rFonts w:ascii="Garamond" w:eastAsia="Calibri" w:hAnsi="Garamond" w:cs="Times New Roman"/>
                <w:b/>
                <w:spacing w:val="-4"/>
              </w:rPr>
              <w:t>20 mln eurot</w:t>
            </w:r>
            <w:r w:rsidR="00085590" w:rsidRPr="002B0CB7">
              <w:rPr>
                <w:rFonts w:ascii="Garamond" w:eastAsia="Calibri" w:hAnsi="Garamond" w:cs="Times New Roman"/>
                <w:spacing w:val="-4"/>
              </w:rPr>
              <w:t xml:space="preserve"> (2021).</w:t>
            </w:r>
          </w:p>
          <w:p w14:paraId="69A5788D" w14:textId="1D4A2972" w:rsidR="00085590" w:rsidRPr="002B0CB7" w:rsidRDefault="002D2E10" w:rsidP="00A27226">
            <w:pPr>
              <w:spacing w:after="120" w:line="240" w:lineRule="auto"/>
              <w:rPr>
                <w:rFonts w:ascii="Garamond" w:eastAsia="Calibri" w:hAnsi="Garamond" w:cs="Times New Roman"/>
                <w:spacing w:val="-4"/>
              </w:rPr>
            </w:pPr>
            <w:hyperlink r:id="rId14" w:history="1">
              <w:r w:rsidR="00085590" w:rsidRPr="002B0CB7">
                <w:rPr>
                  <w:rFonts w:ascii="Garamond" w:eastAsia="Calibri" w:hAnsi="Garamond" w:cs="Times New Roman"/>
                  <w:color w:val="0563C1"/>
                  <w:spacing w:val="-4"/>
                  <w:u w:val="single"/>
                  <w:lang w:eastAsia="et-EE"/>
                </w:rPr>
                <w:t>Valitsusleppe</w:t>
              </w:r>
            </w:hyperlink>
            <w:r w:rsidR="00085590" w:rsidRPr="002B0CB7">
              <w:rPr>
                <w:rFonts w:ascii="Garamond" w:eastAsia="Calibri" w:hAnsi="Garamond" w:cs="Times New Roman"/>
                <w:spacing w:val="-4"/>
                <w:lang w:eastAsia="et-EE"/>
              </w:rPr>
              <w:t xml:space="preserve"> kohaselt</w:t>
            </w:r>
            <w:r w:rsidR="00085590" w:rsidRPr="002B0CB7">
              <w:rPr>
                <w:rStyle w:val="Allmrkuseviide"/>
                <w:rFonts w:ascii="Garamond" w:eastAsia="Calibri" w:hAnsi="Garamond" w:cs="Times New Roman"/>
                <w:spacing w:val="-4"/>
                <w:lang w:eastAsia="et-EE"/>
              </w:rPr>
              <w:footnoteReference w:id="16"/>
            </w:r>
            <w:r w:rsidR="00085590" w:rsidRPr="002B0CB7">
              <w:rPr>
                <w:rFonts w:ascii="Garamond" w:eastAsia="Calibri" w:hAnsi="Garamond" w:cs="Times New Roman"/>
                <w:spacing w:val="-4"/>
                <w:lang w:eastAsia="et-EE"/>
              </w:rPr>
              <w:t xml:space="preserve"> jätkab valitsusliit t</w:t>
            </w:r>
            <w:r w:rsidR="00085590" w:rsidRPr="002B0CB7">
              <w:rPr>
                <w:rFonts w:ascii="Garamond" w:eastAsia="Calibri" w:hAnsi="Garamond" w:cs="Times New Roman"/>
                <w:spacing w:val="-4"/>
              </w:rPr>
              <w:t>ranspordi ja taristu valdkonnas kergliiklusteede rajamise toetamist. Edendatakse jalgratta kasutust läbi kergliiklustaristu arendamise. Toetatakse omavalitsusi jalgratta-strateegiate loomisel ja elluviimisel. Valitsus</w:t>
            </w:r>
            <w:r w:rsidR="001C4E12" w:rsidRPr="002B0CB7">
              <w:rPr>
                <w:rFonts w:ascii="Garamond" w:eastAsia="Calibri" w:hAnsi="Garamond" w:cs="Times New Roman"/>
                <w:spacing w:val="-4"/>
              </w:rPr>
              <w:softHyphen/>
            </w:r>
            <w:r w:rsidR="00085590" w:rsidRPr="002B0CB7">
              <w:rPr>
                <w:rFonts w:ascii="Garamond" w:eastAsia="Calibri" w:hAnsi="Garamond" w:cs="Times New Roman"/>
                <w:spacing w:val="-4"/>
              </w:rPr>
              <w:t>liit arendab üle Eesti kvaliteetset ühis</w:t>
            </w:r>
            <w:r w:rsidR="00805ACE">
              <w:rPr>
                <w:rFonts w:ascii="Garamond" w:eastAsia="Calibri" w:hAnsi="Garamond" w:cs="Times New Roman"/>
                <w:spacing w:val="-4"/>
              </w:rPr>
              <w:softHyphen/>
            </w:r>
            <w:r w:rsidR="00085590" w:rsidRPr="002B0CB7">
              <w:rPr>
                <w:rFonts w:ascii="Garamond" w:eastAsia="Calibri" w:hAnsi="Garamond" w:cs="Times New Roman"/>
                <w:spacing w:val="-4"/>
              </w:rPr>
              <w:t>transpordivõrku ning seisab kohalike inimeste reaalsetele vajadustele vastava ühistranspordi korralduse eest. Eesmärk on mõistlik, elanike vajadustele vastav transpordikorraldus, mis tagab transpordi</w:t>
            </w:r>
            <w:r w:rsidR="00085590" w:rsidRPr="002B0CB7">
              <w:rPr>
                <w:rFonts w:ascii="Garamond" w:eastAsia="Calibri" w:hAnsi="Garamond" w:cs="Times New Roman"/>
                <w:spacing w:val="-4"/>
              </w:rPr>
              <w:softHyphen/>
              <w:t xml:space="preserve">teenuste kättesaadavuse ja piirkondlike erisustega arvestamise. Võrreldes eelmise </w:t>
            </w:r>
            <w:r w:rsidR="00085590" w:rsidRPr="002B0CB7">
              <w:rPr>
                <w:rFonts w:ascii="Garamond" w:eastAsia="Calibri" w:hAnsi="Garamond" w:cs="Times New Roman"/>
                <w:spacing w:val="-4"/>
                <w:lang w:eastAsia="et-EE"/>
              </w:rPr>
              <w:t>VV tegevusprogrammiga, ei näe kehtiv valitsuslepe ette kohalike teede hoiuks eraldatavate vahendite mahu suurendamist.</w:t>
            </w:r>
          </w:p>
          <w:p w14:paraId="0C0EB35C" w14:textId="4124B755" w:rsidR="00085590" w:rsidRPr="002B0CB7" w:rsidRDefault="00085590" w:rsidP="00A27226">
            <w:pPr>
              <w:autoSpaceDE w:val="0"/>
              <w:autoSpaceDN w:val="0"/>
              <w:adjustRightInd w:val="0"/>
              <w:spacing w:after="120" w:line="240" w:lineRule="auto"/>
              <w:rPr>
                <w:rFonts w:ascii="Garamond" w:eastAsia="Times New Roman" w:hAnsi="Garamond" w:cs="Times New Roman"/>
                <w:spacing w:val="-4"/>
                <w:lang w:eastAsia="et-EE"/>
              </w:rPr>
            </w:pPr>
            <w:r w:rsidRPr="002B0CB7">
              <w:rPr>
                <w:rFonts w:ascii="Garamond" w:eastAsia="Calibri" w:hAnsi="Garamond" w:cs="Times New Roman"/>
                <w:spacing w:val="-4"/>
                <w:lang w:eastAsia="et-EE"/>
              </w:rPr>
              <w:t xml:space="preserve">Arvestades </w:t>
            </w:r>
            <w:r w:rsidRPr="002B0CB7">
              <w:rPr>
                <w:rFonts w:ascii="Garamond" w:eastAsia="Calibri" w:hAnsi="Garamond" w:cs="Times New Roman"/>
                <w:b/>
                <w:spacing w:val="-4"/>
                <w:lang w:eastAsia="et-EE"/>
              </w:rPr>
              <w:t>Tallinna linna territooriumil kavandatavate suure</w:t>
            </w:r>
            <w:r w:rsidR="00805ACE">
              <w:rPr>
                <w:rFonts w:ascii="Garamond" w:eastAsia="Calibri" w:hAnsi="Garamond" w:cs="Times New Roman"/>
                <w:b/>
                <w:spacing w:val="-4"/>
                <w:lang w:eastAsia="et-EE"/>
              </w:rPr>
              <w:softHyphen/>
            </w:r>
            <w:r w:rsidRPr="002B0CB7">
              <w:rPr>
                <w:rFonts w:ascii="Garamond" w:eastAsia="Calibri" w:hAnsi="Garamond" w:cs="Times New Roman"/>
                <w:b/>
                <w:spacing w:val="-4"/>
                <w:lang w:eastAsia="et-EE"/>
              </w:rPr>
              <w:t>mahuliste tee-ehitustöödega</w:t>
            </w:r>
            <w:r w:rsidRPr="002B0CB7">
              <w:rPr>
                <w:rFonts w:ascii="Garamond" w:eastAsia="Calibri" w:hAnsi="Garamond" w:cs="Times New Roman"/>
                <w:spacing w:val="-4"/>
                <w:lang w:eastAsia="et-EE"/>
              </w:rPr>
              <w:t>, nagu Lennujaama laiendus, Rail Baltic ja bussiterminali ehitus, Tallinna väike ringtee (Delta ühendustee), Peterburi mnt rekonstrueerimine, suurenevad oluliselt Tallinna linna läbivad liiklusvood, mille tagajärjel on vajadus suurendada teehoiukulusid teede seisundi tagamiseks.</w:t>
            </w:r>
            <w:r w:rsidRPr="002B0CB7">
              <w:rPr>
                <w:rFonts w:ascii="Garamond" w:eastAsia="Times New Roman" w:hAnsi="Garamond" w:cs="Times New Roman"/>
                <w:spacing w:val="-4"/>
                <w:lang w:eastAsia="et-EE"/>
              </w:rPr>
              <w:t xml:space="preserve"> </w:t>
            </w:r>
          </w:p>
          <w:p w14:paraId="2B0386BF" w14:textId="77777777" w:rsidR="00085590" w:rsidRPr="002B0CB7" w:rsidRDefault="00085590" w:rsidP="00A27226">
            <w:pPr>
              <w:spacing w:after="120" w:line="240" w:lineRule="auto"/>
              <w:rPr>
                <w:rFonts w:ascii="Garamond" w:eastAsia="Times New Roman" w:hAnsi="Garamond" w:cs="Times New Roman"/>
                <w:b/>
                <w:spacing w:val="-4"/>
                <w:lang w:eastAsia="et-EE"/>
              </w:rPr>
            </w:pPr>
            <w:r w:rsidRPr="002B0CB7">
              <w:rPr>
                <w:rFonts w:ascii="Garamond" w:eastAsia="Times New Roman" w:hAnsi="Garamond" w:cs="Times New Roman"/>
                <w:spacing w:val="-4"/>
                <w:lang w:eastAsia="et-EE"/>
              </w:rPr>
              <w:lastRenderedPageBreak/>
              <w:t xml:space="preserve">Tänavavalgustuse teenuse osutamine on riiklike õigusaktide alusel kohalikele omavalitsustele pandud kohustus, mis on </w:t>
            </w:r>
            <w:r w:rsidRPr="002B0CB7">
              <w:rPr>
                <w:rFonts w:ascii="Garamond" w:eastAsia="Times New Roman" w:hAnsi="Garamond" w:cs="Times New Roman"/>
                <w:b/>
                <w:spacing w:val="-4"/>
                <w:lang w:eastAsia="et-EE"/>
              </w:rPr>
              <w:t xml:space="preserve">tee seisundinõuete täitmiseks osutatav teenus. </w:t>
            </w:r>
          </w:p>
          <w:p w14:paraId="41551B50" w14:textId="389A0535" w:rsidR="00085590" w:rsidRPr="002B0CB7" w:rsidRDefault="00085590" w:rsidP="00A27226">
            <w:pPr>
              <w:autoSpaceDE w:val="0"/>
              <w:autoSpaceDN w:val="0"/>
              <w:adjustRightInd w:val="0"/>
              <w:spacing w:after="120" w:line="240" w:lineRule="auto"/>
              <w:rPr>
                <w:rFonts w:ascii="Garamond" w:eastAsia="Calibri" w:hAnsi="Garamond" w:cs="Times New Roman"/>
                <w:b/>
                <w:spacing w:val="-4"/>
              </w:rPr>
            </w:pPr>
            <w:r w:rsidRPr="002B0CB7">
              <w:rPr>
                <w:rFonts w:ascii="Garamond" w:eastAsia="Times New Roman" w:hAnsi="Garamond" w:cs="Times New Roman"/>
                <w:spacing w:val="-4"/>
                <w:lang w:eastAsia="et-EE"/>
              </w:rPr>
              <w:t>Majandus- ja taristuministri 14.07.2015 määruse nr 92 „</w:t>
            </w:r>
            <w:hyperlink r:id="rId15" w:history="1">
              <w:r w:rsidRPr="002B0CB7">
                <w:rPr>
                  <w:rFonts w:ascii="Garamond" w:eastAsia="Times New Roman" w:hAnsi="Garamond" w:cs="Times New Roman"/>
                  <w:spacing w:val="-4"/>
                  <w:u w:val="single"/>
                  <w:lang w:eastAsia="et-EE"/>
                </w:rPr>
                <w:t>Tee seisundi</w:t>
              </w:r>
              <w:r w:rsidR="00805ACE">
                <w:rPr>
                  <w:rFonts w:ascii="Garamond" w:eastAsia="Times New Roman" w:hAnsi="Garamond" w:cs="Times New Roman"/>
                  <w:spacing w:val="-4"/>
                  <w:u w:val="single"/>
                  <w:lang w:eastAsia="et-EE"/>
                </w:rPr>
                <w:softHyphen/>
              </w:r>
              <w:r w:rsidRPr="002B0CB7">
                <w:rPr>
                  <w:rFonts w:ascii="Garamond" w:eastAsia="Times New Roman" w:hAnsi="Garamond" w:cs="Times New Roman"/>
                  <w:spacing w:val="-4"/>
                  <w:u w:val="single"/>
                  <w:lang w:eastAsia="et-EE"/>
                </w:rPr>
                <w:t>nõuded</w:t>
              </w:r>
            </w:hyperlink>
            <w:r w:rsidRPr="002B0CB7">
              <w:rPr>
                <w:rFonts w:ascii="Garamond" w:eastAsia="Times New Roman" w:hAnsi="Garamond" w:cs="Times New Roman"/>
                <w:spacing w:val="-4"/>
                <w:lang w:eastAsia="et-EE"/>
              </w:rPr>
              <w:t>“ § 6 lg 1 punkt 10 kohaselt peab paigaldatud valgustus pimeda ajal põlema. Tee omanik võib valgustust vähendada või välja lülitada, kui ta on täitnud tingimused ohutuks liiklemiseks. Määrus kehtestab nõuded teede seisundile, hooldusele ja valgustamisele pannes eeltoodud kohustused tee omanikele, ehk omavalitsustele. Teel asuvate rajatiste ja tehno</w:t>
            </w:r>
            <w:r w:rsidRPr="002B0CB7">
              <w:rPr>
                <w:rFonts w:ascii="Garamond" w:eastAsia="Times New Roman" w:hAnsi="Garamond" w:cs="Times New Roman"/>
                <w:spacing w:val="-4"/>
                <w:lang w:eastAsia="et-EE"/>
              </w:rPr>
              <w:softHyphen/>
              <w:t>võrkude seisundinõuete täitmise eest vastutab nende omanik.</w:t>
            </w:r>
          </w:p>
        </w:tc>
        <w:tc>
          <w:tcPr>
            <w:tcW w:w="2126" w:type="dxa"/>
            <w:shd w:val="clear" w:color="auto" w:fill="auto"/>
          </w:tcPr>
          <w:p w14:paraId="7905A24D" w14:textId="77777777" w:rsidR="00085590" w:rsidRPr="002B0CB7" w:rsidRDefault="00085590" w:rsidP="00A27226">
            <w:pPr>
              <w:spacing w:after="120" w:line="240" w:lineRule="auto"/>
              <w:ind w:left="141" w:right="142"/>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lastRenderedPageBreak/>
              <w:t xml:space="preserve">Tegelik vajadus selgub pärast teede auditi valmimist 2021. a teisel poolel </w:t>
            </w:r>
          </w:p>
          <w:p w14:paraId="683066CC" w14:textId="77777777" w:rsidR="00085590" w:rsidRPr="002B0CB7" w:rsidRDefault="00085590" w:rsidP="00A27226">
            <w:pPr>
              <w:spacing w:after="120" w:line="240" w:lineRule="auto"/>
              <w:ind w:left="141"/>
              <w:rPr>
                <w:rFonts w:ascii="Garamond" w:eastAsia="Times New Roman" w:hAnsi="Garamond" w:cs="Times New Roman"/>
                <w:spacing w:val="-4"/>
                <w:lang w:eastAsia="et-EE"/>
              </w:rPr>
            </w:pPr>
          </w:p>
          <w:p w14:paraId="23E47FA5" w14:textId="77777777" w:rsidR="00085590" w:rsidRPr="002B0CB7" w:rsidRDefault="00085590" w:rsidP="00A27226">
            <w:pPr>
              <w:spacing w:after="120" w:line="240" w:lineRule="auto"/>
              <w:ind w:left="141"/>
              <w:rPr>
                <w:rFonts w:ascii="Garamond" w:eastAsia="Times New Roman" w:hAnsi="Garamond" w:cs="Times New Roman"/>
                <w:spacing w:val="-4"/>
                <w:lang w:eastAsia="et-EE"/>
              </w:rPr>
            </w:pPr>
          </w:p>
          <w:p w14:paraId="1001A720" w14:textId="77777777" w:rsidR="00085590" w:rsidRPr="002B0CB7" w:rsidRDefault="00085590" w:rsidP="00A27226">
            <w:pPr>
              <w:spacing w:after="120" w:line="240" w:lineRule="auto"/>
              <w:ind w:left="141"/>
              <w:rPr>
                <w:rFonts w:ascii="Garamond" w:eastAsia="Calibri" w:hAnsi="Garamond" w:cs="Times New Roman"/>
                <w:color w:val="000000" w:themeColor="text1"/>
                <w:spacing w:val="-4"/>
              </w:rPr>
            </w:pPr>
            <w:r w:rsidRPr="002B0CB7">
              <w:rPr>
                <w:rFonts w:ascii="Garamond" w:eastAsia="Times New Roman" w:hAnsi="Garamond" w:cs="Times New Roman"/>
                <w:spacing w:val="-4"/>
                <w:lang w:eastAsia="et-EE"/>
              </w:rPr>
              <w:t xml:space="preserve">Vähemalt 2021. a tase </w:t>
            </w:r>
            <w:r w:rsidRPr="002B0CB7">
              <w:rPr>
                <w:rFonts w:ascii="Garamond" w:eastAsia="Times New Roman" w:hAnsi="Garamond" w:cs="Times New Roman"/>
                <w:b/>
                <w:bCs/>
                <w:spacing w:val="-4"/>
                <w:lang w:eastAsia="et-EE"/>
              </w:rPr>
              <w:t>29,3 mln eurot</w:t>
            </w:r>
          </w:p>
        </w:tc>
        <w:tc>
          <w:tcPr>
            <w:tcW w:w="4678" w:type="dxa"/>
          </w:tcPr>
          <w:p w14:paraId="2A75235C" w14:textId="77777777" w:rsidR="00085590" w:rsidRPr="002B0CB7" w:rsidRDefault="00085590" w:rsidP="00A27226">
            <w:pPr>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 xml:space="preserve">Vastavalt RES 2021-2024 on kohalike teede hoiuks kavas eraldada valemipõhist toetust igal aastal 29,3 mln eurot. </w:t>
            </w:r>
          </w:p>
          <w:p w14:paraId="6ADA44C1" w14:textId="77777777" w:rsidR="00085590" w:rsidRPr="002B0CB7" w:rsidRDefault="00085590" w:rsidP="00A27226">
            <w:pPr>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2020. aastal eraldati valemipõhist toetust kokku 59,3 mln eurot, sh 30 mln eurot eriolukorrast tingitud negatiivsete mõjude leevendamiseks ning juhtumi</w:t>
            </w:r>
            <w:r w:rsidRPr="002B0CB7">
              <w:rPr>
                <w:rFonts w:ascii="Garamond" w:eastAsia="Times New Roman" w:hAnsi="Garamond" w:cs="Times New Roman"/>
                <w:spacing w:val="-4"/>
                <w:lang w:eastAsia="et-EE"/>
              </w:rPr>
              <w:softHyphen/>
              <w:t xml:space="preserve">põhist toetust kokku 21,1 mln eurot, sh 14,1 mln eurot eriolukorrast tingitud majanduslanguse mõjude vähendamiseks kohalike teede hoiu täiendava toetusmeetmena. </w:t>
            </w:r>
          </w:p>
          <w:p w14:paraId="528C9321" w14:textId="77777777" w:rsidR="00085590" w:rsidRPr="002B0CB7" w:rsidRDefault="00085590" w:rsidP="00A27226">
            <w:pPr>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2021. a riigieelarves on MKM valitsemisalale kavandatud täiendav eraldis 17 279 067 euro suuruses summas, mille arvelt otsustas Vabariigi Valitsus eraldada kohalike teede investeeringutoetusi omavalitsuste võimekuse tõstmiseks ja majanduse elavdamiseks.</w:t>
            </w:r>
          </w:p>
          <w:p w14:paraId="75F52BEE" w14:textId="77777777" w:rsidR="00085590" w:rsidRPr="002B0CB7" w:rsidRDefault="00085590" w:rsidP="00A27226">
            <w:pPr>
              <w:spacing w:after="120" w:line="240" w:lineRule="auto"/>
              <w:ind w:left="141"/>
              <w:rPr>
                <w:rFonts w:ascii="Garamond" w:eastAsia="Times New Roman" w:hAnsi="Garamond" w:cs="Times New Roman"/>
                <w:spacing w:val="-4"/>
                <w:lang w:eastAsia="et-EE"/>
              </w:rPr>
            </w:pPr>
          </w:p>
          <w:p w14:paraId="59A34C96" w14:textId="77777777" w:rsidR="00085590" w:rsidRPr="002B0CB7" w:rsidRDefault="00085590" w:rsidP="00A27226">
            <w:pPr>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lastRenderedPageBreak/>
              <w:t xml:space="preserve">RES 2022-2025 koostamise raames arvestatakse lisataotluste esitamisel ELVL ettepanekuga. </w:t>
            </w:r>
          </w:p>
          <w:p w14:paraId="68BDEB89" w14:textId="77777777" w:rsidR="00085590" w:rsidRPr="002B0CB7" w:rsidRDefault="00085590" w:rsidP="00A27226">
            <w:pPr>
              <w:spacing w:after="120" w:line="240" w:lineRule="auto"/>
              <w:ind w:left="141"/>
              <w:rPr>
                <w:rFonts w:ascii="Garamond" w:eastAsia="Times New Roman" w:hAnsi="Garamond" w:cs="Times New Roman"/>
                <w:spacing w:val="-4"/>
                <w:lang w:eastAsia="et-EE"/>
              </w:rPr>
            </w:pPr>
          </w:p>
        </w:tc>
        <w:tc>
          <w:tcPr>
            <w:tcW w:w="1701" w:type="dxa"/>
          </w:tcPr>
          <w:p w14:paraId="5901C6D4" w14:textId="77777777" w:rsidR="00085590" w:rsidRPr="002B0CB7" w:rsidRDefault="00085590" w:rsidP="00A27226">
            <w:pPr>
              <w:spacing w:after="120" w:line="240" w:lineRule="auto"/>
              <w:ind w:left="142"/>
              <w:rPr>
                <w:rFonts w:ascii="Garamond" w:eastAsia="Times New Roman" w:hAnsi="Garamond" w:cs="Times New Roman"/>
                <w:spacing w:val="-4"/>
                <w:lang w:eastAsia="et-EE"/>
              </w:rPr>
            </w:pPr>
            <w:r w:rsidRPr="002B0CB7">
              <w:rPr>
                <w:rFonts w:ascii="Garamond" w:eastAsia="Calibri" w:hAnsi="Garamond" w:cs="Times New Roman"/>
                <w:color w:val="000000" w:themeColor="text1"/>
                <w:spacing w:val="-4"/>
                <w:lang w:eastAsia="et-EE"/>
              </w:rPr>
              <w:lastRenderedPageBreak/>
              <w:t>Osapoolte seisukohad esitatud</w:t>
            </w:r>
          </w:p>
        </w:tc>
      </w:tr>
      <w:tr w:rsidR="00085590" w:rsidRPr="002B0CB7" w14:paraId="62B822DB" w14:textId="77777777" w:rsidTr="002B0CB7">
        <w:tc>
          <w:tcPr>
            <w:tcW w:w="421" w:type="dxa"/>
          </w:tcPr>
          <w:p w14:paraId="04A0484A" w14:textId="77777777" w:rsidR="00085590" w:rsidRPr="002B0CB7" w:rsidRDefault="00085590" w:rsidP="004E7D89">
            <w:pPr>
              <w:pStyle w:val="Loendilik"/>
              <w:numPr>
                <w:ilvl w:val="0"/>
                <w:numId w:val="21"/>
              </w:numPr>
              <w:spacing w:after="120" w:line="240" w:lineRule="auto"/>
              <w:ind w:left="137" w:firstLine="0"/>
              <w:contextualSpacing w:val="0"/>
              <w:rPr>
                <w:rFonts w:ascii="Garamond" w:eastAsia="Calibri" w:hAnsi="Garamond" w:cs="Times New Roman"/>
                <w:spacing w:val="-4"/>
                <w:u w:val="single"/>
                <w:lang w:eastAsia="et-EE"/>
              </w:rPr>
            </w:pPr>
          </w:p>
        </w:tc>
        <w:tc>
          <w:tcPr>
            <w:tcW w:w="6237" w:type="dxa"/>
            <w:tcMar>
              <w:top w:w="0" w:type="dxa"/>
              <w:left w:w="73" w:type="dxa"/>
              <w:bottom w:w="0" w:type="dxa"/>
              <w:right w:w="73" w:type="dxa"/>
            </w:tcMar>
          </w:tcPr>
          <w:p w14:paraId="1401DF7B" w14:textId="77777777" w:rsidR="00085590" w:rsidRPr="002B0CB7" w:rsidRDefault="00085590" w:rsidP="00A27226">
            <w:pPr>
              <w:spacing w:after="120" w:line="240" w:lineRule="auto"/>
              <w:rPr>
                <w:rFonts w:ascii="Garamond" w:eastAsia="Times New Roman" w:hAnsi="Garamond" w:cs="Times New Roman"/>
                <w:b/>
                <w:bCs/>
                <w:spacing w:val="-4"/>
                <w:lang w:eastAsia="et-EE"/>
              </w:rPr>
            </w:pPr>
            <w:r w:rsidRPr="002B0CB7">
              <w:rPr>
                <w:rFonts w:ascii="Garamond" w:eastAsia="Times New Roman" w:hAnsi="Garamond" w:cs="Times New Roman"/>
                <w:b/>
                <w:bCs/>
                <w:spacing w:val="-4"/>
                <w:lang w:eastAsia="et-EE"/>
              </w:rPr>
              <w:t>Finantseerida riigieelarvest linnu/valdu läbivate riigimaanteede, sh TEN-T võrgustikku kuuluvate põhimaanteede teehoidu</w:t>
            </w:r>
          </w:p>
          <w:p w14:paraId="26E725B0" w14:textId="77777777" w:rsidR="00085590" w:rsidRPr="002B0CB7" w:rsidRDefault="00085590" w:rsidP="00A27226">
            <w:pPr>
              <w:spacing w:after="120" w:line="240" w:lineRule="auto"/>
              <w:rPr>
                <w:rFonts w:ascii="Garamond" w:eastAsia="Times New Roman" w:hAnsi="Garamond" w:cs="Times New Roman"/>
                <w:bCs/>
                <w:spacing w:val="-4"/>
                <w:lang w:eastAsia="et-EE"/>
              </w:rPr>
            </w:pPr>
            <w:r w:rsidRPr="002B0CB7">
              <w:rPr>
                <w:rFonts w:ascii="Garamond" w:eastAsia="Times New Roman" w:hAnsi="Garamond" w:cs="Times New Roman"/>
                <w:bCs/>
                <w:spacing w:val="-4"/>
                <w:lang w:eastAsia="et-EE"/>
              </w:rPr>
              <w:t>Kohalike omavalitsuste haldusterritooriumi läbivate riigimaanteede korrashoiu tagamiseks eraldatavate vahendite mahu tõstmine</w:t>
            </w:r>
          </w:p>
          <w:p w14:paraId="0C9D86AA" w14:textId="05CA50AB" w:rsidR="00085590" w:rsidRPr="002B0CB7" w:rsidRDefault="00085590" w:rsidP="00A27226">
            <w:pPr>
              <w:spacing w:after="120" w:line="240" w:lineRule="auto"/>
              <w:rPr>
                <w:rFonts w:ascii="Garamond" w:eastAsia="Times New Roman" w:hAnsi="Garamond" w:cs="Times New Roman"/>
                <w:bCs/>
                <w:spacing w:val="-4"/>
                <w:lang w:eastAsia="et-EE"/>
              </w:rPr>
            </w:pPr>
            <w:r w:rsidRPr="002B0CB7">
              <w:rPr>
                <w:rFonts w:ascii="Garamond" w:eastAsia="Times New Roman" w:hAnsi="Garamond" w:cs="Times New Roman"/>
                <w:bCs/>
                <w:spacing w:val="-4"/>
                <w:lang w:eastAsia="et-EE"/>
              </w:rPr>
              <w:t>Määrata riigi seadusjärgseks kohustuseks kohalike omavalitsuste haldus</w:t>
            </w:r>
            <w:r w:rsidR="005B2B44">
              <w:rPr>
                <w:rFonts w:ascii="Garamond" w:eastAsia="Times New Roman" w:hAnsi="Garamond" w:cs="Times New Roman"/>
                <w:bCs/>
                <w:spacing w:val="-4"/>
                <w:lang w:eastAsia="et-EE"/>
              </w:rPr>
              <w:softHyphen/>
            </w:r>
            <w:r w:rsidRPr="002B0CB7">
              <w:rPr>
                <w:rFonts w:ascii="Garamond" w:eastAsia="Times New Roman" w:hAnsi="Garamond" w:cs="Times New Roman"/>
                <w:bCs/>
                <w:spacing w:val="-4"/>
                <w:lang w:eastAsia="et-EE"/>
              </w:rPr>
              <w:t>territooriumi läbivate riigimaanteede korrashoiu tagamiseks vajaliku rahastuse planeerimine riigieelarvesse ja vastavate vahendite eraldamine omavalitsustele.</w:t>
            </w:r>
          </w:p>
          <w:p w14:paraId="1243E44E" w14:textId="77777777" w:rsidR="00085590" w:rsidRPr="002B0CB7" w:rsidRDefault="002D2E10" w:rsidP="00A27226">
            <w:pPr>
              <w:spacing w:after="120" w:line="240" w:lineRule="auto"/>
              <w:rPr>
                <w:rFonts w:ascii="Garamond" w:eastAsia="Times New Roman" w:hAnsi="Garamond" w:cs="Times New Roman"/>
                <w:spacing w:val="-4"/>
                <w:lang w:eastAsia="et-EE"/>
              </w:rPr>
            </w:pPr>
            <w:hyperlink r:id="rId16" w:history="1">
              <w:r w:rsidR="00085590" w:rsidRPr="002B0CB7">
                <w:rPr>
                  <w:rFonts w:ascii="Garamond" w:eastAsia="Calibri" w:hAnsi="Garamond" w:cs="Times New Roman"/>
                  <w:color w:val="0563C1"/>
                  <w:spacing w:val="-4"/>
                  <w:u w:val="single"/>
                  <w:lang w:eastAsia="et-EE"/>
                </w:rPr>
                <w:t>Vabariigi Valitsuse tegevusprogramm 2019-2023</w:t>
              </w:r>
            </w:hyperlink>
            <w:r w:rsidR="00085590" w:rsidRPr="002B0CB7">
              <w:rPr>
                <w:rFonts w:ascii="Garamond" w:eastAsia="Calibri" w:hAnsi="Garamond" w:cs="Times New Roman"/>
                <w:spacing w:val="-4"/>
                <w:lang w:eastAsia="et-EE"/>
              </w:rPr>
              <w:t xml:space="preserve"> </w:t>
            </w:r>
            <w:r w:rsidR="00085590" w:rsidRPr="002B0CB7">
              <w:rPr>
                <w:rFonts w:ascii="Garamond" w:eastAsia="Times New Roman" w:hAnsi="Garamond" w:cs="Times New Roman"/>
                <w:spacing w:val="-4"/>
                <w:lang w:eastAsia="et-EE"/>
              </w:rPr>
              <w:t>sätestab</w:t>
            </w:r>
            <w:r w:rsidR="00085590" w:rsidRPr="002B0CB7">
              <w:rPr>
                <w:rStyle w:val="Allmrkuseviide"/>
                <w:rFonts w:ascii="Garamond" w:eastAsia="Times New Roman" w:hAnsi="Garamond" w:cs="Times New Roman"/>
                <w:spacing w:val="-4"/>
                <w:lang w:eastAsia="et-EE"/>
              </w:rPr>
              <w:footnoteReference w:id="17"/>
            </w:r>
            <w:r w:rsidR="00085590" w:rsidRPr="002B0CB7">
              <w:rPr>
                <w:rFonts w:ascii="Garamond" w:eastAsia="Times New Roman" w:hAnsi="Garamond" w:cs="Times New Roman"/>
                <w:spacing w:val="-4"/>
                <w:lang w:eastAsia="et-EE"/>
              </w:rPr>
              <w:t xml:space="preserve"> transpordi ja taristu valdkonnas valitsusliidu üheks alus</w:t>
            </w:r>
            <w:r w:rsidR="00085590" w:rsidRPr="002B0CB7">
              <w:rPr>
                <w:rFonts w:ascii="Garamond" w:eastAsia="Times New Roman" w:hAnsi="Garamond" w:cs="Times New Roman"/>
                <w:spacing w:val="-4"/>
                <w:lang w:eastAsia="et-EE"/>
              </w:rPr>
              <w:softHyphen/>
              <w:t>põhi</w:t>
            </w:r>
            <w:r w:rsidR="00085590" w:rsidRPr="002B0CB7">
              <w:rPr>
                <w:rFonts w:ascii="Garamond" w:eastAsia="Times New Roman" w:hAnsi="Garamond" w:cs="Times New Roman"/>
                <w:spacing w:val="-4"/>
                <w:lang w:eastAsia="et-EE"/>
              </w:rPr>
              <w:softHyphen/>
              <w:t>mõtteks punktis 14.1. valmistada ette suuremahulised taristu</w:t>
            </w:r>
            <w:r w:rsidR="00085590" w:rsidRPr="002B0CB7">
              <w:rPr>
                <w:rFonts w:ascii="Garamond" w:eastAsia="Times New Roman" w:hAnsi="Garamond" w:cs="Times New Roman"/>
                <w:spacing w:val="-4"/>
                <w:lang w:eastAsia="et-EE"/>
              </w:rPr>
              <w:softHyphen/>
              <w:t>investeeringute projektid, et neid oleks võimalik jätkusuutlikult teostada sõltumata majanduskonjunktuurist. Tegevuse ellu</w:t>
            </w:r>
            <w:r w:rsidR="00085590" w:rsidRPr="002B0CB7">
              <w:rPr>
                <w:rFonts w:ascii="Garamond" w:eastAsia="Times New Roman" w:hAnsi="Garamond" w:cs="Times New Roman"/>
                <w:spacing w:val="-4"/>
                <w:lang w:eastAsia="et-EE"/>
              </w:rPr>
              <w:softHyphen/>
              <w:t>viimiseks on MKM-ile tehtud ülesandeks koostada riigiteede teehoiukava 2021–2030. Koostöös MKM-iga tuleb teehoiu</w:t>
            </w:r>
            <w:r w:rsidR="00085590" w:rsidRPr="002B0CB7">
              <w:rPr>
                <w:rFonts w:ascii="Garamond" w:eastAsia="Times New Roman" w:hAnsi="Garamond" w:cs="Times New Roman"/>
                <w:spacing w:val="-4"/>
                <w:lang w:eastAsia="et-EE"/>
              </w:rPr>
              <w:softHyphen/>
              <w:t>kavasse lülitada pealinna ja teisi suuri linnu läbivad olemuslikult riigitee tunnustega teed ja tänavad.</w:t>
            </w:r>
          </w:p>
          <w:p w14:paraId="519A2ED2" w14:textId="3D856476" w:rsidR="00085590" w:rsidRPr="002B0CB7" w:rsidRDefault="00085590" w:rsidP="00A27226">
            <w:pPr>
              <w:spacing w:after="120" w:line="240" w:lineRule="auto"/>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Tallinna linna läbivad olemuslikult riigi tähtsusega ja TEN-T võrgustikku kuuluvad riigiteed, mistõttu peaksid need kuuluma majandus- ja taristu</w:t>
            </w:r>
            <w:r w:rsidR="005B2B44">
              <w:rPr>
                <w:rFonts w:ascii="Garamond" w:eastAsia="Times New Roman" w:hAnsi="Garamond" w:cs="Times New Roman"/>
                <w:spacing w:val="-4"/>
                <w:lang w:eastAsia="et-EE"/>
              </w:rPr>
              <w:softHyphen/>
            </w:r>
            <w:r w:rsidRPr="002B0CB7">
              <w:rPr>
                <w:rFonts w:ascii="Garamond" w:eastAsia="Times New Roman" w:hAnsi="Garamond" w:cs="Times New Roman"/>
                <w:spacing w:val="-4"/>
                <w:lang w:eastAsia="et-EE"/>
              </w:rPr>
              <w:t>ministri 25.06.2015 määrusega nr 72 „</w:t>
            </w:r>
            <w:hyperlink r:id="rId17" w:history="1">
              <w:r w:rsidRPr="002B0CB7">
                <w:rPr>
                  <w:rFonts w:ascii="Garamond" w:eastAsia="Times New Roman" w:hAnsi="Garamond" w:cs="Times New Roman"/>
                  <w:spacing w:val="-4"/>
                  <w:lang w:eastAsia="et-EE"/>
                </w:rPr>
                <w:t>Riigi</w:t>
              </w:r>
              <w:r w:rsidRPr="002B0CB7">
                <w:rPr>
                  <w:rFonts w:ascii="Garamond" w:eastAsia="Times New Roman" w:hAnsi="Garamond" w:cs="Times New Roman"/>
                  <w:spacing w:val="-4"/>
                  <w:lang w:eastAsia="et-EE"/>
                </w:rPr>
                <w:softHyphen/>
                <w:t>teede liigid ja riigiteede nime</w:t>
              </w:r>
              <w:r w:rsidR="005B2B44">
                <w:rPr>
                  <w:rFonts w:ascii="Garamond" w:eastAsia="Times New Roman" w:hAnsi="Garamond" w:cs="Times New Roman"/>
                  <w:spacing w:val="-4"/>
                  <w:lang w:eastAsia="et-EE"/>
                </w:rPr>
                <w:softHyphen/>
              </w:r>
              <w:r w:rsidRPr="002B0CB7">
                <w:rPr>
                  <w:rFonts w:ascii="Garamond" w:eastAsia="Times New Roman" w:hAnsi="Garamond" w:cs="Times New Roman"/>
                  <w:spacing w:val="-4"/>
                  <w:lang w:eastAsia="et-EE"/>
                </w:rPr>
                <w:t>kiri</w:t>
              </w:r>
            </w:hyperlink>
            <w:r w:rsidRPr="002B0CB7">
              <w:rPr>
                <w:rFonts w:ascii="Garamond" w:eastAsia="Times New Roman" w:hAnsi="Garamond" w:cs="Times New Roman"/>
                <w:spacing w:val="-4"/>
                <w:lang w:eastAsia="et-EE"/>
              </w:rPr>
              <w:t>“ kinnitatud riigiteede nimekirja riigiteedena, mitte linnade, alevite või alevike piirides olevate riigiteede lõikudena, mis on ehitusseadustiku mõistes tänavad.</w:t>
            </w:r>
          </w:p>
          <w:p w14:paraId="230307C1" w14:textId="5E6876B5" w:rsidR="00085590" w:rsidRPr="002B0CB7" w:rsidRDefault="00085590" w:rsidP="00A27226">
            <w:pPr>
              <w:spacing w:after="120" w:line="240" w:lineRule="auto"/>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 xml:space="preserve">Kuigi kehtiva õigusakti „Riigiteede liigid ja riigiteede nimekiri“ kohaselt on põhimaantee ülesanne ühendada pealinna ja teisi suuri linnu tähtsate </w:t>
            </w:r>
            <w:r w:rsidRPr="002B0CB7">
              <w:rPr>
                <w:rFonts w:ascii="Garamond" w:eastAsia="Times New Roman" w:hAnsi="Garamond" w:cs="Times New Roman"/>
                <w:spacing w:val="-4"/>
                <w:lang w:eastAsia="et-EE"/>
              </w:rPr>
              <w:lastRenderedPageBreak/>
              <w:t>sadamate, raudteesõlmede ja piiripunktidega, siis riigiteede nimekirja kantud põhimaantee algus või lõpp-punkt on määratud KOV haldus</w:t>
            </w:r>
            <w:r w:rsidR="005B2B44">
              <w:rPr>
                <w:rFonts w:ascii="Garamond" w:eastAsia="Times New Roman" w:hAnsi="Garamond" w:cs="Times New Roman"/>
                <w:spacing w:val="-4"/>
                <w:lang w:eastAsia="et-EE"/>
              </w:rPr>
              <w:softHyphen/>
            </w:r>
            <w:r w:rsidRPr="002B0CB7">
              <w:rPr>
                <w:rFonts w:ascii="Garamond" w:eastAsia="Times New Roman" w:hAnsi="Garamond" w:cs="Times New Roman"/>
                <w:spacing w:val="-4"/>
                <w:lang w:eastAsia="et-EE"/>
              </w:rPr>
              <w:t>territoo</w:t>
            </w:r>
            <w:r w:rsidR="005B2B44">
              <w:rPr>
                <w:rFonts w:ascii="Garamond" w:eastAsia="Times New Roman" w:hAnsi="Garamond" w:cs="Times New Roman"/>
                <w:spacing w:val="-4"/>
                <w:lang w:eastAsia="et-EE"/>
              </w:rPr>
              <w:softHyphen/>
            </w:r>
            <w:r w:rsidRPr="002B0CB7">
              <w:rPr>
                <w:rFonts w:ascii="Garamond" w:eastAsia="Times New Roman" w:hAnsi="Garamond" w:cs="Times New Roman"/>
                <w:spacing w:val="-4"/>
                <w:lang w:eastAsia="et-EE"/>
              </w:rPr>
              <w:t xml:space="preserve">riumi piiriga. See tähendab et KOV piiridesse jääva riigimaantee tunnustele vastava tee korrashoiu kohustus jääb KOV kanda, kuigi see peaks olema riigi ülesanne. </w:t>
            </w:r>
          </w:p>
          <w:p w14:paraId="464D4C4F" w14:textId="689EDFFC" w:rsidR="00085590" w:rsidRPr="002B0CB7" w:rsidRDefault="00085590" w:rsidP="00A27226">
            <w:pPr>
              <w:spacing w:after="120" w:line="240" w:lineRule="auto"/>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Olemuslikult riigiteedena olevatena ja riigile strateegiliselt tähtsate transpordi</w:t>
            </w:r>
            <w:r w:rsidR="005B2B44">
              <w:rPr>
                <w:rFonts w:ascii="Garamond" w:eastAsia="Times New Roman" w:hAnsi="Garamond" w:cs="Times New Roman"/>
                <w:spacing w:val="-4"/>
                <w:lang w:eastAsia="et-EE"/>
              </w:rPr>
              <w:softHyphen/>
            </w:r>
            <w:r w:rsidRPr="002B0CB7">
              <w:rPr>
                <w:rFonts w:ascii="Garamond" w:eastAsia="Times New Roman" w:hAnsi="Garamond" w:cs="Times New Roman"/>
                <w:spacing w:val="-4"/>
                <w:lang w:eastAsia="et-EE"/>
              </w:rPr>
              <w:t>objektide ühendusteedena (ligi 1,77 mln m</w:t>
            </w:r>
            <w:r w:rsidRPr="002B0CB7">
              <w:rPr>
                <w:rFonts w:ascii="Garamond" w:eastAsia="Times New Roman" w:hAnsi="Garamond" w:cs="Times New Roman"/>
                <w:spacing w:val="-4"/>
                <w:vertAlign w:val="superscript"/>
                <w:lang w:eastAsia="et-EE"/>
              </w:rPr>
              <w:t xml:space="preserve">2 </w:t>
            </w:r>
            <w:r w:rsidRPr="002B0CB7">
              <w:rPr>
                <w:rFonts w:ascii="Garamond" w:eastAsia="Times New Roman" w:hAnsi="Garamond" w:cs="Times New Roman"/>
                <w:spacing w:val="-4"/>
                <w:lang w:eastAsia="et-EE"/>
              </w:rPr>
              <w:t>(106,163 km)), tuleb nende korrashoidu finantseerida riigi</w:t>
            </w:r>
            <w:r w:rsidRPr="002B0CB7">
              <w:rPr>
                <w:rFonts w:ascii="Garamond" w:eastAsia="Times New Roman" w:hAnsi="Garamond" w:cs="Times New Roman"/>
                <w:spacing w:val="-4"/>
                <w:lang w:eastAsia="et-EE"/>
              </w:rPr>
              <w:softHyphen/>
              <w:t xml:space="preserve">eelarvest summas 52,5 mln €/aastas, mis on arvestatud </w:t>
            </w:r>
            <w:hyperlink r:id="rId18" w:history="1">
              <w:r w:rsidRPr="002B0CB7">
                <w:rPr>
                  <w:rFonts w:ascii="Garamond" w:eastAsia="Times New Roman" w:hAnsi="Garamond" w:cs="Times New Roman"/>
                  <w:spacing w:val="-4"/>
                  <w:u w:val="single"/>
                  <w:lang w:eastAsia="et-EE"/>
                </w:rPr>
                <w:t>Tallinna tänavate PMS analüüsi</w:t>
              </w:r>
            </w:hyperlink>
            <w:r w:rsidRPr="002B0CB7">
              <w:rPr>
                <w:rFonts w:ascii="Garamond" w:eastAsia="Times New Roman" w:hAnsi="Garamond" w:cs="Times New Roman"/>
                <w:spacing w:val="-4"/>
                <w:lang w:eastAsia="et-EE"/>
              </w:rPr>
              <w:t xml:space="preserve"> 2015. hindade alusel nõutava seisundi</w:t>
            </w:r>
            <w:r w:rsidRPr="002B0CB7">
              <w:rPr>
                <w:rFonts w:ascii="Garamond" w:eastAsia="Times New Roman" w:hAnsi="Garamond" w:cs="Times New Roman"/>
                <w:spacing w:val="-4"/>
                <w:lang w:eastAsia="et-EE"/>
              </w:rPr>
              <w:softHyphen/>
              <w:t>taseme saavutamiseks vajalik teehoiu kulu aastas.</w:t>
            </w:r>
          </w:p>
          <w:p w14:paraId="1E753A55" w14:textId="77777777" w:rsidR="00085590" w:rsidRPr="002B0CB7" w:rsidRDefault="00085590" w:rsidP="00A27226">
            <w:pPr>
              <w:spacing w:after="120" w:line="240" w:lineRule="auto"/>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Liiklusseaduse §-s 1</w:t>
            </w:r>
            <w:r w:rsidRPr="002B0CB7">
              <w:rPr>
                <w:rFonts w:ascii="Garamond" w:eastAsia="Times New Roman" w:hAnsi="Garamond" w:cs="Times New Roman"/>
                <w:spacing w:val="-4"/>
                <w:vertAlign w:val="superscript"/>
                <w:lang w:eastAsia="et-EE"/>
              </w:rPr>
              <w:t>1</w:t>
            </w:r>
            <w:r w:rsidRPr="002B0CB7">
              <w:rPr>
                <w:rFonts w:ascii="Garamond" w:eastAsia="Times New Roman" w:hAnsi="Garamond" w:cs="Times New Roman"/>
                <w:spacing w:val="-4"/>
                <w:lang w:eastAsia="et-EE"/>
              </w:rPr>
              <w:t xml:space="preserve"> on muu hulgas reguleeritud riigitee ehitamise raames ka riigile mittekuuluva tee osaline ehitamine, millest lähtuvalt on lubatud teehoiukavas oleva riigitee ehitamise raames riigile mittekuuluva tee osaline ehitamine, kui see on vajalik teedevõrgu terviklikkuse tagamisest avalikes huvides. </w:t>
            </w:r>
          </w:p>
          <w:p w14:paraId="124B9B3C" w14:textId="3203A568" w:rsidR="00085590" w:rsidRPr="002B0CB7" w:rsidRDefault="00085590" w:rsidP="00A27226">
            <w:pPr>
              <w:spacing w:after="120" w:line="240" w:lineRule="auto"/>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 xml:space="preserve">Sellest lähtuvalt on ettepanek teedevõrgu arendamisel alustada läbirääkimisi kohalike omavalitsustega, et leppida kokku ja seadustada linnu/valdu läbivate teede omandivorm ja teehoiu rahastamine. See võimaldab </w:t>
            </w:r>
            <w:r w:rsidRPr="002B0CB7">
              <w:rPr>
                <w:rFonts w:ascii="Garamond" w:eastAsia="Times New Roman" w:hAnsi="Garamond" w:cs="Times New Roman"/>
                <w:b/>
                <w:spacing w:val="-4"/>
                <w:lang w:eastAsia="et-EE"/>
              </w:rPr>
              <w:t>koos</w:t>
            </w:r>
            <w:r w:rsidR="005B2B44">
              <w:rPr>
                <w:rFonts w:ascii="Garamond" w:eastAsia="Times New Roman" w:hAnsi="Garamond" w:cs="Times New Roman"/>
                <w:b/>
                <w:spacing w:val="-4"/>
                <w:lang w:eastAsia="et-EE"/>
              </w:rPr>
              <w:softHyphen/>
            </w:r>
            <w:r w:rsidRPr="002B0CB7">
              <w:rPr>
                <w:rFonts w:ascii="Garamond" w:eastAsia="Times New Roman" w:hAnsi="Garamond" w:cs="Times New Roman"/>
                <w:b/>
                <w:spacing w:val="-4"/>
                <w:lang w:eastAsia="et-EE"/>
              </w:rPr>
              <w:t>töös Maanteeametiga alustada</w:t>
            </w:r>
            <w:r w:rsidRPr="002B0CB7">
              <w:rPr>
                <w:rFonts w:ascii="Garamond" w:eastAsia="Times New Roman" w:hAnsi="Garamond" w:cs="Times New Roman"/>
                <w:spacing w:val="-4"/>
                <w:lang w:eastAsia="et-EE"/>
              </w:rPr>
              <w:t xml:space="preserve"> alljärgnevate </w:t>
            </w:r>
            <w:r w:rsidRPr="002B0CB7">
              <w:rPr>
                <w:rFonts w:ascii="Garamond" w:eastAsia="Times New Roman" w:hAnsi="Garamond" w:cs="Times New Roman"/>
                <w:b/>
                <w:spacing w:val="-4"/>
                <w:lang w:eastAsia="et-EE"/>
              </w:rPr>
              <w:t>olemuslikult riigiteede</w:t>
            </w:r>
            <w:r w:rsidRPr="002B0CB7">
              <w:rPr>
                <w:rFonts w:ascii="Garamond" w:eastAsia="Times New Roman" w:hAnsi="Garamond" w:cs="Times New Roman"/>
                <w:spacing w:val="-4"/>
                <w:lang w:eastAsia="et-EE"/>
              </w:rPr>
              <w:t xml:space="preserve">, sh. TEN-T võrgustikku kuuluvate maanteede </w:t>
            </w:r>
            <w:r w:rsidRPr="002B0CB7">
              <w:rPr>
                <w:rFonts w:ascii="Garamond" w:eastAsia="Times New Roman" w:hAnsi="Garamond" w:cs="Times New Roman"/>
                <w:b/>
                <w:spacing w:val="-4"/>
                <w:lang w:eastAsia="et-EE"/>
              </w:rPr>
              <w:t>hoiu rahastamisega riigieelarvest:</w:t>
            </w:r>
          </w:p>
          <w:p w14:paraId="798F03CB" w14:textId="77777777" w:rsidR="00085590" w:rsidRPr="002B0CB7" w:rsidRDefault="00085590" w:rsidP="00A27226">
            <w:pPr>
              <w:spacing w:after="120" w:line="240" w:lineRule="auto"/>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 Vabaduse pst Männiku tee ristmikust kuni linna piirini Pääsküla jõe sillal;</w:t>
            </w:r>
          </w:p>
          <w:p w14:paraId="7E916905" w14:textId="77777777" w:rsidR="00085590" w:rsidRPr="002B0CB7" w:rsidRDefault="00085590" w:rsidP="00A27226">
            <w:pPr>
              <w:spacing w:after="120" w:line="240" w:lineRule="auto"/>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 Peterburi tee Väo ristmikust kuni Tartu mnt (või Smuuli teeni);</w:t>
            </w:r>
          </w:p>
          <w:p w14:paraId="2B76E2C6" w14:textId="77777777" w:rsidR="00085590" w:rsidRPr="002B0CB7" w:rsidRDefault="00085590" w:rsidP="00A27226">
            <w:pPr>
              <w:spacing w:after="120" w:line="240" w:lineRule="auto"/>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 Rannamõisa tee Lõuka ristmikust kuni linna piirini Tiskre oja truubil;</w:t>
            </w:r>
          </w:p>
          <w:p w14:paraId="0AE68672" w14:textId="77777777" w:rsidR="00085590" w:rsidRPr="002B0CB7" w:rsidRDefault="00085590" w:rsidP="00A27226">
            <w:pPr>
              <w:spacing w:after="120" w:line="240" w:lineRule="auto"/>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 Paldiski mnt Haabersti ristmikust kuni linna piirini Tähetorni ristmikul.</w:t>
            </w:r>
          </w:p>
          <w:p w14:paraId="48C085F3" w14:textId="2CCA723F" w:rsidR="00085590" w:rsidRPr="002B0CB7" w:rsidRDefault="00085590" w:rsidP="00A27226">
            <w:pPr>
              <w:spacing w:after="120" w:line="240" w:lineRule="auto"/>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Tallinna linn on seisukohal, et pealinna suubuvate riiklikult tähtsate põhi</w:t>
            </w:r>
            <w:r w:rsidR="005B2B44">
              <w:rPr>
                <w:rFonts w:ascii="Garamond" w:eastAsia="Times New Roman" w:hAnsi="Garamond" w:cs="Times New Roman"/>
                <w:spacing w:val="-4"/>
                <w:lang w:eastAsia="et-EE"/>
              </w:rPr>
              <w:softHyphen/>
            </w:r>
            <w:r w:rsidRPr="002B0CB7">
              <w:rPr>
                <w:rFonts w:ascii="Garamond" w:eastAsia="Times New Roman" w:hAnsi="Garamond" w:cs="Times New Roman"/>
                <w:spacing w:val="-4"/>
                <w:lang w:eastAsia="et-EE"/>
              </w:rPr>
              <w:t>maan</w:t>
            </w:r>
            <w:r w:rsidR="005B2B44">
              <w:rPr>
                <w:rFonts w:ascii="Garamond" w:eastAsia="Times New Roman" w:hAnsi="Garamond" w:cs="Times New Roman"/>
                <w:spacing w:val="-4"/>
                <w:lang w:eastAsia="et-EE"/>
              </w:rPr>
              <w:softHyphen/>
            </w:r>
            <w:r w:rsidRPr="002B0CB7">
              <w:rPr>
                <w:rFonts w:ascii="Garamond" w:eastAsia="Times New Roman" w:hAnsi="Garamond" w:cs="Times New Roman"/>
                <w:spacing w:val="-4"/>
                <w:lang w:eastAsia="et-EE"/>
              </w:rPr>
              <w:t>teede, mis viivad rahvusvahelise lennujaama, sadama ja/või ühistranspordi</w:t>
            </w:r>
            <w:r w:rsidR="005B2B44">
              <w:rPr>
                <w:rFonts w:ascii="Garamond" w:eastAsia="Times New Roman" w:hAnsi="Garamond" w:cs="Times New Roman"/>
                <w:spacing w:val="-4"/>
                <w:lang w:eastAsia="et-EE"/>
              </w:rPr>
              <w:softHyphen/>
            </w:r>
            <w:r w:rsidRPr="002B0CB7">
              <w:rPr>
                <w:rFonts w:ascii="Garamond" w:eastAsia="Times New Roman" w:hAnsi="Garamond" w:cs="Times New Roman"/>
                <w:spacing w:val="-4"/>
                <w:lang w:eastAsia="et-EE"/>
              </w:rPr>
              <w:t>terminalini, riigiteede nimekirja kandmine (st kuni siht</w:t>
            </w:r>
            <w:r w:rsidR="005B2B44">
              <w:rPr>
                <w:rFonts w:ascii="Garamond" w:eastAsia="Times New Roman" w:hAnsi="Garamond" w:cs="Times New Roman"/>
                <w:spacing w:val="-4"/>
                <w:lang w:eastAsia="et-EE"/>
              </w:rPr>
              <w:softHyphen/>
            </w:r>
            <w:r w:rsidRPr="002B0CB7">
              <w:rPr>
                <w:rFonts w:ascii="Garamond" w:eastAsia="Times New Roman" w:hAnsi="Garamond" w:cs="Times New Roman"/>
                <w:spacing w:val="-4"/>
                <w:lang w:eastAsia="et-EE"/>
              </w:rPr>
              <w:t>kohani) ning teehoiu korraldamise kokku</w:t>
            </w:r>
            <w:r w:rsidRPr="002B0CB7">
              <w:rPr>
                <w:rFonts w:ascii="Garamond" w:eastAsia="Times New Roman" w:hAnsi="Garamond" w:cs="Times New Roman"/>
                <w:spacing w:val="-4"/>
                <w:lang w:eastAsia="et-EE"/>
              </w:rPr>
              <w:softHyphen/>
              <w:t>leppimine peab toimuma riigi ja omavalitsuste vahel, andmata riigiteede nimekirja kantud teid riigi bilanssi.</w:t>
            </w:r>
          </w:p>
          <w:p w14:paraId="1CDFA082" w14:textId="77777777" w:rsidR="00085590" w:rsidRPr="002B0CB7" w:rsidRDefault="00085590" w:rsidP="00A27226">
            <w:pPr>
              <w:spacing w:after="120" w:line="240" w:lineRule="auto"/>
              <w:rPr>
                <w:rFonts w:ascii="Garamond" w:eastAsia="Calibri" w:hAnsi="Garamond" w:cs="Times New Roman"/>
                <w:spacing w:val="-4"/>
              </w:rPr>
            </w:pPr>
            <w:r w:rsidRPr="002B0CB7">
              <w:rPr>
                <w:rFonts w:ascii="Garamond" w:eastAsia="Calibri" w:hAnsi="Garamond" w:cs="Times New Roman"/>
                <w:spacing w:val="-4"/>
              </w:rPr>
              <w:t>Riigi eelarvestrateegias 2021-2024 planeeritud investeeringute 4-aastane kava sisaldab Vanasadama ja kesklinna vahelise liikuvus</w:t>
            </w:r>
            <w:r w:rsidRPr="002B0CB7">
              <w:rPr>
                <w:rFonts w:ascii="Garamond" w:eastAsia="Calibri" w:hAnsi="Garamond" w:cs="Times New Roman"/>
                <w:spacing w:val="-4"/>
              </w:rPr>
              <w:softHyphen/>
              <w:t>keskkonna arendamist 2021.a summas 4 354 000 €.</w:t>
            </w:r>
          </w:p>
          <w:p w14:paraId="4A1D5DEA" w14:textId="77777777" w:rsidR="00085590" w:rsidRPr="002B0CB7" w:rsidRDefault="00085590" w:rsidP="00A27226">
            <w:pPr>
              <w:spacing w:after="120" w:line="240" w:lineRule="auto"/>
              <w:rPr>
                <w:rFonts w:ascii="Garamond" w:eastAsia="Calibri" w:hAnsi="Garamond" w:cs="Times New Roman"/>
                <w:spacing w:val="-4"/>
              </w:rPr>
            </w:pPr>
            <w:r w:rsidRPr="002B0CB7">
              <w:rPr>
                <w:rFonts w:ascii="Garamond" w:eastAsia="Calibri" w:hAnsi="Garamond" w:cs="Times New Roman"/>
                <w:spacing w:val="-4"/>
              </w:rPr>
              <w:lastRenderedPageBreak/>
              <w:t>Rail Baltica projekti Eesti osa 2021.a eelarve sisaldab Vanasadama trammiliini projekteerimistöid summas 260 000 €.</w:t>
            </w:r>
          </w:p>
        </w:tc>
        <w:tc>
          <w:tcPr>
            <w:tcW w:w="2126" w:type="dxa"/>
            <w:shd w:val="clear" w:color="auto" w:fill="auto"/>
          </w:tcPr>
          <w:p w14:paraId="63A8A6CF" w14:textId="77777777" w:rsidR="00085590" w:rsidRPr="002B0CB7" w:rsidRDefault="00085590" w:rsidP="00A27226">
            <w:pPr>
              <w:spacing w:after="120" w:line="240" w:lineRule="auto"/>
              <w:ind w:left="184"/>
              <w:rPr>
                <w:rFonts w:ascii="Garamond" w:eastAsia="Calibri" w:hAnsi="Garamond" w:cs="Times New Roman"/>
                <w:spacing w:val="-4"/>
              </w:rPr>
            </w:pPr>
            <w:r w:rsidRPr="002B0CB7">
              <w:rPr>
                <w:rFonts w:ascii="Garamond" w:eastAsia="Calibri" w:hAnsi="Garamond" w:cs="Times New Roman"/>
                <w:spacing w:val="-4"/>
              </w:rPr>
              <w:lastRenderedPageBreak/>
              <w:t xml:space="preserve">Vastavalt KOVidelt kogutud andmetelevajadus TENT-T teedele vaja keskelt läbi 18 mln aastas </w:t>
            </w:r>
          </w:p>
          <w:p w14:paraId="58143401" w14:textId="77777777" w:rsidR="00085590" w:rsidRPr="002B0CB7" w:rsidRDefault="00085590" w:rsidP="00A27226">
            <w:pPr>
              <w:spacing w:after="120" w:line="240" w:lineRule="auto"/>
              <w:ind w:left="184"/>
              <w:rPr>
                <w:rFonts w:ascii="Garamond" w:eastAsia="Calibri" w:hAnsi="Garamond" w:cs="Times New Roman"/>
                <w:b/>
                <w:bCs/>
                <w:spacing w:val="-4"/>
              </w:rPr>
            </w:pPr>
            <w:r w:rsidRPr="002B0CB7">
              <w:rPr>
                <w:rFonts w:ascii="Garamond" w:eastAsia="Calibri" w:hAnsi="Garamond" w:cs="Times New Roman"/>
                <w:i/>
                <w:iCs/>
                <w:spacing w:val="-4"/>
              </w:rPr>
              <w:t xml:space="preserve">2022 aastal </w:t>
            </w:r>
            <w:r w:rsidRPr="002B0CB7">
              <w:rPr>
                <w:rFonts w:ascii="Garamond" w:eastAsia="Calibri" w:hAnsi="Garamond" w:cs="Times New Roman"/>
                <w:b/>
                <w:bCs/>
                <w:spacing w:val="-4"/>
              </w:rPr>
              <w:t>48,9 mln.</w:t>
            </w:r>
          </w:p>
          <w:p w14:paraId="1A1BFE48" w14:textId="77777777" w:rsidR="00085590" w:rsidRPr="002B0CB7" w:rsidRDefault="00085590" w:rsidP="00A27226">
            <w:pPr>
              <w:spacing w:after="120" w:line="240" w:lineRule="auto"/>
              <w:ind w:left="184"/>
              <w:rPr>
                <w:rFonts w:ascii="Garamond" w:eastAsia="Calibri" w:hAnsi="Garamond" w:cs="Times New Roman"/>
                <w:i/>
                <w:iCs/>
                <w:spacing w:val="-4"/>
              </w:rPr>
            </w:pPr>
            <w:r w:rsidRPr="002B0CB7">
              <w:rPr>
                <w:rFonts w:ascii="Garamond" w:eastAsia="Calibri" w:hAnsi="Garamond" w:cs="Times New Roman"/>
                <w:i/>
                <w:iCs/>
                <w:spacing w:val="-4"/>
              </w:rPr>
              <w:t>2023 aastal 18.5 mln</w:t>
            </w:r>
          </w:p>
          <w:p w14:paraId="3EF6C38F" w14:textId="77777777" w:rsidR="00085590" w:rsidRPr="002B0CB7" w:rsidRDefault="00085590" w:rsidP="00A27226">
            <w:pPr>
              <w:spacing w:after="120" w:line="240" w:lineRule="auto"/>
              <w:ind w:left="184"/>
              <w:rPr>
                <w:rFonts w:ascii="Garamond" w:eastAsia="Calibri" w:hAnsi="Garamond" w:cs="Times New Roman"/>
                <w:i/>
                <w:iCs/>
                <w:spacing w:val="-4"/>
              </w:rPr>
            </w:pPr>
            <w:r w:rsidRPr="002B0CB7">
              <w:rPr>
                <w:rFonts w:ascii="Garamond" w:eastAsia="Calibri" w:hAnsi="Garamond" w:cs="Times New Roman"/>
                <w:i/>
                <w:iCs/>
                <w:spacing w:val="-4"/>
              </w:rPr>
              <w:t>2024 aastal 5,8 mln</w:t>
            </w:r>
          </w:p>
          <w:p w14:paraId="1BB90FA8" w14:textId="77777777" w:rsidR="00085590" w:rsidRPr="002B0CB7" w:rsidRDefault="00085590" w:rsidP="00A27226">
            <w:pPr>
              <w:spacing w:after="120" w:line="240" w:lineRule="auto"/>
              <w:ind w:left="184"/>
              <w:rPr>
                <w:rFonts w:ascii="Garamond" w:eastAsia="Calibri" w:hAnsi="Garamond" w:cs="Times New Roman"/>
                <w:spacing w:val="-4"/>
              </w:rPr>
            </w:pPr>
            <w:r w:rsidRPr="002B0CB7">
              <w:rPr>
                <w:rFonts w:ascii="Garamond" w:eastAsia="Calibri" w:hAnsi="Garamond" w:cs="Times New Roman"/>
                <w:i/>
                <w:iCs/>
                <w:spacing w:val="-4"/>
              </w:rPr>
              <w:t>2025aastal 4,85 mln</w:t>
            </w:r>
            <w:r w:rsidRPr="002B0CB7">
              <w:rPr>
                <w:rFonts w:ascii="Garamond" w:eastAsia="Calibri" w:hAnsi="Garamond" w:cs="Times New Roman"/>
                <w:spacing w:val="-4"/>
              </w:rPr>
              <w:t xml:space="preserve"> </w:t>
            </w:r>
          </w:p>
          <w:p w14:paraId="259A572E" w14:textId="77777777" w:rsidR="00085590" w:rsidRPr="002B0CB7" w:rsidRDefault="00085590" w:rsidP="00A27226">
            <w:pPr>
              <w:spacing w:after="120" w:line="240" w:lineRule="auto"/>
              <w:ind w:left="184"/>
              <w:rPr>
                <w:rFonts w:ascii="Garamond" w:eastAsia="Calibri" w:hAnsi="Garamond" w:cs="Times New Roman"/>
                <w:spacing w:val="-4"/>
              </w:rPr>
            </w:pPr>
            <w:r w:rsidRPr="002B0CB7">
              <w:rPr>
                <w:rFonts w:ascii="Garamond" w:eastAsia="Calibri" w:hAnsi="Garamond" w:cs="Times New Roman"/>
                <w:spacing w:val="-4"/>
              </w:rPr>
              <w:t>Riigi eelarvestrateegias 2021-2024 planeeritud investeeringute 4-aastane kava sisaldab Vanasadama ja kesklinna vahelise liikuvus</w:t>
            </w:r>
            <w:r w:rsidRPr="002B0CB7">
              <w:rPr>
                <w:rFonts w:ascii="Garamond" w:eastAsia="Calibri" w:hAnsi="Garamond" w:cs="Times New Roman"/>
                <w:spacing w:val="-4"/>
              </w:rPr>
              <w:softHyphen/>
              <w:t xml:space="preserve">keskkonna arendamist 2021.a summas </w:t>
            </w:r>
            <w:r w:rsidRPr="002B0CB7">
              <w:rPr>
                <w:rFonts w:ascii="Garamond" w:eastAsia="Calibri" w:hAnsi="Garamond" w:cs="Times New Roman"/>
                <w:b/>
                <w:bCs/>
                <w:spacing w:val="-4"/>
              </w:rPr>
              <w:t>4,35 mln</w:t>
            </w:r>
            <w:r w:rsidRPr="002B0CB7">
              <w:rPr>
                <w:rFonts w:ascii="Garamond" w:eastAsia="Calibri" w:hAnsi="Garamond" w:cs="Times New Roman"/>
                <w:spacing w:val="-4"/>
              </w:rPr>
              <w:t xml:space="preserve"> €.</w:t>
            </w:r>
          </w:p>
          <w:p w14:paraId="2D0F4D90" w14:textId="77777777" w:rsidR="00085590" w:rsidRPr="002B0CB7" w:rsidRDefault="00085590" w:rsidP="00A27226">
            <w:pPr>
              <w:spacing w:after="120" w:line="240" w:lineRule="auto"/>
              <w:ind w:left="184"/>
              <w:rPr>
                <w:rFonts w:ascii="Garamond" w:eastAsia="Calibri" w:hAnsi="Garamond" w:cs="Times New Roman"/>
                <w:spacing w:val="-4"/>
              </w:rPr>
            </w:pPr>
            <w:r w:rsidRPr="002B0CB7">
              <w:rPr>
                <w:rFonts w:ascii="Garamond" w:eastAsia="Calibri" w:hAnsi="Garamond" w:cs="Times New Roman"/>
                <w:spacing w:val="-4"/>
              </w:rPr>
              <w:t xml:space="preserve">Rail Baltica projekti Eesti osa 2021.a eelarve sisaldab </w:t>
            </w:r>
          </w:p>
          <w:p w14:paraId="3F1F5C96" w14:textId="77777777" w:rsidR="00085590" w:rsidRPr="002B0CB7" w:rsidRDefault="00085590" w:rsidP="00A27226">
            <w:pPr>
              <w:spacing w:after="120" w:line="240" w:lineRule="auto"/>
              <w:ind w:left="184"/>
              <w:rPr>
                <w:rFonts w:ascii="Garamond" w:eastAsia="Calibri" w:hAnsi="Garamond" w:cs="Times New Roman"/>
                <w:spacing w:val="-4"/>
              </w:rPr>
            </w:pPr>
            <w:r w:rsidRPr="002B0CB7">
              <w:rPr>
                <w:rFonts w:ascii="Garamond" w:eastAsia="Calibri" w:hAnsi="Garamond" w:cs="Times New Roman"/>
                <w:spacing w:val="-4"/>
              </w:rPr>
              <w:lastRenderedPageBreak/>
              <w:t>Vanasadama trammiliini projekteerimistöid summas 260 000 €.</w:t>
            </w:r>
          </w:p>
          <w:p w14:paraId="312FC713" w14:textId="77777777" w:rsidR="00085590" w:rsidRPr="002B0CB7" w:rsidRDefault="00085590" w:rsidP="00A27226">
            <w:pPr>
              <w:spacing w:after="120" w:line="240" w:lineRule="auto"/>
              <w:rPr>
                <w:rFonts w:ascii="Garamond" w:eastAsia="Calibri" w:hAnsi="Garamond" w:cs="Times New Roman"/>
                <w:color w:val="000000" w:themeColor="text1"/>
                <w:spacing w:val="-4"/>
              </w:rPr>
            </w:pPr>
          </w:p>
        </w:tc>
        <w:tc>
          <w:tcPr>
            <w:tcW w:w="4678" w:type="dxa"/>
          </w:tcPr>
          <w:p w14:paraId="10F502EA" w14:textId="77777777" w:rsidR="00085590" w:rsidRPr="002B0CB7" w:rsidRDefault="00085590" w:rsidP="00A27226">
            <w:pPr>
              <w:spacing w:after="120" w:line="240" w:lineRule="auto"/>
              <w:ind w:left="141"/>
              <w:rPr>
                <w:rFonts w:ascii="Garamond" w:eastAsia="Calibri" w:hAnsi="Garamond" w:cs="Times New Roman"/>
                <w:spacing w:val="-4"/>
              </w:rPr>
            </w:pPr>
            <w:r w:rsidRPr="002B0CB7">
              <w:rPr>
                <w:rFonts w:ascii="Garamond" w:eastAsia="Calibri" w:hAnsi="Garamond" w:cs="Times New Roman"/>
                <w:spacing w:val="-4"/>
              </w:rPr>
              <w:lastRenderedPageBreak/>
              <w:t xml:space="preserve">Ühenduste arendamise ja erinevate liikumisviiside ühendamise meetmete raames toetatakse kohalike teede lõike, mis ühendavad erinevaid TEN-T võrgustikku kuuluvaid taristuid. Perioodil 2014-2020 eraldati toetust Tallinna, Narva ja Tartu linnale kokku 71,27 mln €. Perioodi 2021-2027 vahendite jaotus on veel otsustamata, kuid kuna EL on võtnud vastu kaalukad eesmärgid rohepöörde osas, siis suuremates linnades toetame perioodil 2021-2027 rattateede põhivõrgustike ja trammiteede rajamist ning multimodaalsete sõlmpunktide arendamist. Seda selleks, et propageerida linnades, kus õhusaaste ja CO2 kontsentratsioon suurim, säästvat ja puhast liikuvust. </w:t>
            </w:r>
          </w:p>
          <w:p w14:paraId="227D8AC6" w14:textId="77777777" w:rsidR="00085590" w:rsidRPr="002B0CB7" w:rsidRDefault="00085590" w:rsidP="00A27226">
            <w:pPr>
              <w:spacing w:after="120" w:line="240" w:lineRule="auto"/>
              <w:ind w:left="141"/>
              <w:rPr>
                <w:rFonts w:ascii="Garamond" w:eastAsia="Calibri" w:hAnsi="Garamond" w:cs="Times New Roman"/>
                <w:spacing w:val="-4"/>
              </w:rPr>
            </w:pPr>
            <w:r w:rsidRPr="002B0CB7">
              <w:rPr>
                <w:rFonts w:ascii="Garamond" w:eastAsia="Calibri" w:hAnsi="Garamond" w:cs="Times New Roman"/>
                <w:spacing w:val="-4"/>
              </w:rPr>
              <w:t xml:space="preserve">Lisaks eraldab riik vastavalt riigieelarvelistele võimalustele suurema transiitliiklusega kohalike teede lõikudele juhtumipõhist toetust. 2018. aastal eraldati kohalikele omavalitsustele juhtumipõhist toetust 9 mln €, millest transiitteid toetati 7 mln €. 2019. aastal eraldati juhtumipõhist toetust 6 mln €, millest transiitteedele kulus üle 4 mln €. </w:t>
            </w:r>
          </w:p>
          <w:p w14:paraId="45419782" w14:textId="77777777" w:rsidR="00085590" w:rsidRPr="002B0CB7" w:rsidRDefault="00085590" w:rsidP="00A27226">
            <w:pPr>
              <w:spacing w:after="120" w:line="240" w:lineRule="auto"/>
              <w:ind w:left="141"/>
              <w:rPr>
                <w:rFonts w:ascii="Garamond" w:eastAsia="Calibri" w:hAnsi="Garamond" w:cs="Times New Roman"/>
                <w:spacing w:val="-4"/>
              </w:rPr>
            </w:pPr>
            <w:r w:rsidRPr="002B0CB7">
              <w:rPr>
                <w:rFonts w:ascii="Garamond" w:eastAsia="Calibri" w:hAnsi="Garamond" w:cs="Times New Roman"/>
                <w:spacing w:val="-4"/>
              </w:rPr>
              <w:t>2020. aastal eraldati kohalike teede toetuseks kokku 80,4 mln €, sellest valemipõhist toetust kokku 59,3 mln eurot ning juhtumipõhist toetust kokku 21,1 mln eurot.</w:t>
            </w:r>
          </w:p>
          <w:p w14:paraId="005E3E4E" w14:textId="77777777" w:rsidR="00085590" w:rsidRPr="002B0CB7" w:rsidRDefault="00085590" w:rsidP="00A27226">
            <w:pPr>
              <w:spacing w:after="120" w:line="240" w:lineRule="auto"/>
              <w:ind w:left="141"/>
              <w:rPr>
                <w:rFonts w:ascii="Garamond" w:eastAsia="Calibri" w:hAnsi="Garamond" w:cs="Times New Roman"/>
                <w:spacing w:val="-4"/>
              </w:rPr>
            </w:pPr>
            <w:r w:rsidRPr="002B0CB7">
              <w:rPr>
                <w:rFonts w:ascii="Garamond" w:eastAsia="Calibri" w:hAnsi="Garamond" w:cs="Times New Roman"/>
                <w:spacing w:val="-4"/>
              </w:rPr>
              <w:t xml:space="preserve">2021. a riigieelarvest otsustas Vabariigi Valitsus eraldada kohalike teede investeeringutoetusi omavalitsuste </w:t>
            </w:r>
            <w:r w:rsidRPr="002B0CB7">
              <w:rPr>
                <w:rFonts w:ascii="Garamond" w:eastAsia="Calibri" w:hAnsi="Garamond" w:cs="Times New Roman"/>
                <w:spacing w:val="-4"/>
              </w:rPr>
              <w:lastRenderedPageBreak/>
              <w:t>võimekuse tõstmiseks ja majanduse elavdamiseks täiendavaid eraldisi 17 279 067 euro suuruses summas.</w:t>
            </w:r>
          </w:p>
          <w:p w14:paraId="3A88F547" w14:textId="77777777" w:rsidR="00085590" w:rsidRPr="002B0CB7" w:rsidRDefault="00085590" w:rsidP="00A27226">
            <w:pPr>
              <w:spacing w:after="120" w:line="240" w:lineRule="auto"/>
              <w:ind w:left="141"/>
              <w:rPr>
                <w:rFonts w:ascii="Garamond" w:eastAsia="Calibri" w:hAnsi="Garamond" w:cs="Times New Roman"/>
                <w:spacing w:val="-4"/>
              </w:rPr>
            </w:pPr>
            <w:r w:rsidRPr="002B0CB7">
              <w:rPr>
                <w:rFonts w:ascii="Garamond" w:eastAsia="Calibri" w:hAnsi="Garamond" w:cs="Times New Roman"/>
                <w:spacing w:val="-4"/>
              </w:rPr>
              <w:t xml:space="preserve">Kohalike teede lõikudel, mis viivad nt olulise tähtsusega sadamasse või lennujaama, võib esineda üksikuid funktsionaalseid riigitee tunnuseid, kuid liikluskoosseisu seisukohalt on tegemist eelkõige kohalikku liiklust teenindavate teedega ning seotud eelkõige kohaliku elu korraldamisega, mis on omavalitsuse ülesanne. </w:t>
            </w:r>
          </w:p>
          <w:p w14:paraId="33366E73" w14:textId="77777777" w:rsidR="00085590" w:rsidRPr="002B0CB7" w:rsidRDefault="00085590" w:rsidP="00A27226">
            <w:pPr>
              <w:spacing w:after="120" w:line="240" w:lineRule="auto"/>
              <w:ind w:left="141"/>
              <w:rPr>
                <w:rFonts w:ascii="Garamond" w:eastAsia="Calibri" w:hAnsi="Garamond" w:cs="Times New Roman"/>
                <w:spacing w:val="-4"/>
              </w:rPr>
            </w:pPr>
          </w:p>
        </w:tc>
        <w:tc>
          <w:tcPr>
            <w:tcW w:w="1701" w:type="dxa"/>
          </w:tcPr>
          <w:p w14:paraId="4A3808D8" w14:textId="77777777" w:rsidR="00085590" w:rsidRPr="002B0CB7" w:rsidRDefault="00085590" w:rsidP="00A27226">
            <w:pPr>
              <w:spacing w:after="120" w:line="240" w:lineRule="auto"/>
              <w:ind w:left="142"/>
              <w:rPr>
                <w:rFonts w:ascii="Garamond" w:eastAsia="Calibri" w:hAnsi="Garamond" w:cs="Times New Roman"/>
                <w:spacing w:val="-4"/>
              </w:rPr>
            </w:pPr>
            <w:r w:rsidRPr="002B0CB7">
              <w:rPr>
                <w:rFonts w:ascii="Garamond" w:eastAsia="Calibri" w:hAnsi="Garamond" w:cs="Times New Roman"/>
                <w:color w:val="000000" w:themeColor="text1"/>
                <w:spacing w:val="-4"/>
                <w:lang w:eastAsia="et-EE"/>
              </w:rPr>
              <w:lastRenderedPageBreak/>
              <w:t>Osapoolte seisukohad esitatud</w:t>
            </w:r>
          </w:p>
        </w:tc>
      </w:tr>
      <w:tr w:rsidR="00085590" w:rsidRPr="002B0CB7" w14:paraId="0C9DB2CE" w14:textId="77777777" w:rsidTr="002B0CB7">
        <w:tc>
          <w:tcPr>
            <w:tcW w:w="421" w:type="dxa"/>
          </w:tcPr>
          <w:p w14:paraId="4D1E03F9" w14:textId="77777777" w:rsidR="00085590" w:rsidRPr="002B0CB7" w:rsidRDefault="00085590" w:rsidP="004E7D89">
            <w:pPr>
              <w:pStyle w:val="Loendilik"/>
              <w:numPr>
                <w:ilvl w:val="0"/>
                <w:numId w:val="21"/>
              </w:numPr>
              <w:spacing w:after="120" w:line="240" w:lineRule="auto"/>
              <w:ind w:left="137" w:firstLine="0"/>
              <w:contextualSpacing w:val="0"/>
              <w:rPr>
                <w:rFonts w:ascii="Garamond" w:eastAsia="Calibri" w:hAnsi="Garamond" w:cs="Times New Roman"/>
                <w:spacing w:val="-4"/>
                <w:u w:val="single"/>
                <w:lang w:eastAsia="et-EE"/>
              </w:rPr>
            </w:pPr>
          </w:p>
        </w:tc>
        <w:tc>
          <w:tcPr>
            <w:tcW w:w="6237" w:type="dxa"/>
            <w:tcMar>
              <w:top w:w="0" w:type="dxa"/>
              <w:left w:w="73" w:type="dxa"/>
              <w:bottom w:w="0" w:type="dxa"/>
              <w:right w:w="73" w:type="dxa"/>
            </w:tcMar>
          </w:tcPr>
          <w:p w14:paraId="138B4E30" w14:textId="77777777" w:rsidR="00085590" w:rsidRPr="002B0CB7" w:rsidRDefault="00085590" w:rsidP="00A27226">
            <w:pPr>
              <w:spacing w:after="120" w:line="240" w:lineRule="auto"/>
              <w:rPr>
                <w:rFonts w:ascii="Garamond" w:eastAsia="Times New Roman" w:hAnsi="Garamond" w:cs="Times New Roman"/>
                <w:spacing w:val="-4"/>
                <w:lang w:eastAsia="et-EE"/>
              </w:rPr>
            </w:pPr>
            <w:r w:rsidRPr="002B0CB7">
              <w:rPr>
                <w:rFonts w:ascii="Garamond" w:eastAsia="Calibri" w:hAnsi="Garamond" w:cs="Times New Roman"/>
                <w:b/>
                <w:bCs/>
                <w:spacing w:val="-4"/>
                <w:lang w:eastAsia="et-EE"/>
              </w:rPr>
              <w:t>Teehoiuks mõeldud vahendite eraldamisel toetusfondi kaudu lähtuda kohalike teede pinna-arvestusele põhinevast registrist ja inventariseerimise käigus saadud liiklus</w:t>
            </w:r>
            <w:r w:rsidRPr="002B0CB7">
              <w:rPr>
                <w:rFonts w:ascii="Garamond" w:eastAsia="Calibri" w:hAnsi="Garamond" w:cs="Times New Roman"/>
                <w:b/>
                <w:bCs/>
                <w:spacing w:val="-4"/>
                <w:lang w:eastAsia="et-EE"/>
              </w:rPr>
              <w:softHyphen/>
              <w:t>sageduse andmetest ning eraldada raha ka muude kohalike teerajatiste hoolduseks.</w:t>
            </w:r>
            <w:r w:rsidRPr="002B0CB7">
              <w:rPr>
                <w:rFonts w:ascii="Garamond" w:eastAsia="Times New Roman" w:hAnsi="Garamond" w:cs="Times New Roman"/>
                <w:spacing w:val="-4"/>
                <w:lang w:eastAsia="et-EE"/>
              </w:rPr>
              <w:t xml:space="preserve"> </w:t>
            </w:r>
          </w:p>
          <w:p w14:paraId="62433C09" w14:textId="77777777" w:rsidR="00085590" w:rsidRPr="002B0CB7" w:rsidRDefault="00085590" w:rsidP="00A27226">
            <w:pPr>
              <w:spacing w:after="120" w:line="240" w:lineRule="auto"/>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 xml:space="preserve">Tänased riigi poolt eraldatud vahendid teehoiu kulude katteks ei kata tegelikku vajadust, mistõttu on järgnevatel aastatel vajadus tõsta teehoiuks mõeldud vahendeid iga-aastaselt vähemalt 5% kuni teede olemi kohase amortisatsiooni välba saavutamiseni. </w:t>
            </w:r>
          </w:p>
          <w:p w14:paraId="486312BD" w14:textId="77777777" w:rsidR="00085590" w:rsidRPr="002B0CB7" w:rsidRDefault="00085590" w:rsidP="00A27226">
            <w:pPr>
              <w:spacing w:after="120" w:line="240" w:lineRule="auto"/>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 xml:space="preserve">Teehoiuks mõeldud vahendite võrdsetel alustel eraldamisel toetusfondi kaudu tuleb lähtuda </w:t>
            </w:r>
            <w:r w:rsidRPr="002B0CB7">
              <w:rPr>
                <w:rFonts w:ascii="Garamond" w:eastAsia="Times New Roman" w:hAnsi="Garamond" w:cs="Times New Roman"/>
                <w:b/>
                <w:spacing w:val="-4"/>
                <w:lang w:eastAsia="et-EE"/>
              </w:rPr>
              <w:t>kohalike teede pinna</w:t>
            </w:r>
            <w:r w:rsidRPr="002B0CB7">
              <w:rPr>
                <w:rFonts w:ascii="Garamond" w:eastAsia="Times New Roman" w:hAnsi="Garamond" w:cs="Times New Roman"/>
                <w:b/>
                <w:spacing w:val="-4"/>
                <w:lang w:eastAsia="et-EE"/>
              </w:rPr>
              <w:softHyphen/>
              <w:t xml:space="preserve">arvestusel põhinevatest riikliku registri andmebaasidest. </w:t>
            </w:r>
            <w:r w:rsidRPr="002B0CB7">
              <w:rPr>
                <w:rFonts w:ascii="Garamond" w:eastAsia="Times New Roman" w:hAnsi="Garamond" w:cs="Times New Roman"/>
                <w:spacing w:val="-4"/>
                <w:lang w:eastAsia="et-EE"/>
              </w:rPr>
              <w:t>Hetkel kasutusel oleva teehoiu vahendite eraldamise metoodika muutmine saab toimuda kohalike teede inventeerimise tulemusel omavalitsusliidu ettepaneku alusel.</w:t>
            </w:r>
          </w:p>
          <w:p w14:paraId="1BD2C4F6" w14:textId="77777777" w:rsidR="00085590" w:rsidRPr="002B0CB7" w:rsidRDefault="00085590" w:rsidP="00A27226">
            <w:pPr>
              <w:spacing w:after="120" w:line="240" w:lineRule="auto"/>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Maanteeameti poolt korraldatud kohalike teede inventeerimine on lõppenud. Seisuga 22.08.2019 edastatud info kohaselt on loomisel kohalike teede panoraampiltide vaatamise rakendus (EyeVi). Teehoiu toetuse jaotuse arvestuse uue metoodika välja</w:t>
            </w:r>
            <w:r w:rsidRPr="002B0CB7">
              <w:rPr>
                <w:rFonts w:ascii="Garamond" w:eastAsia="Times New Roman" w:hAnsi="Garamond" w:cs="Times New Roman"/>
                <w:spacing w:val="-4"/>
                <w:lang w:eastAsia="et-EE"/>
              </w:rPr>
              <w:softHyphen/>
              <w:t>töötamise eelduseks on kohalike teede inventeerimise jätku</w:t>
            </w:r>
            <w:r w:rsidRPr="002B0CB7">
              <w:rPr>
                <w:rFonts w:ascii="Garamond" w:eastAsia="Times New Roman" w:hAnsi="Garamond" w:cs="Times New Roman"/>
                <w:spacing w:val="-4"/>
                <w:lang w:eastAsia="et-EE"/>
              </w:rPr>
              <w:softHyphen/>
              <w:t>tegevuste läbiviimine. MKM on teinud ELVL-ile ette</w:t>
            </w:r>
            <w:r w:rsidRPr="002B0CB7">
              <w:rPr>
                <w:rFonts w:ascii="Garamond" w:eastAsia="Times New Roman" w:hAnsi="Garamond" w:cs="Times New Roman"/>
                <w:spacing w:val="-4"/>
                <w:lang w:eastAsia="et-EE"/>
              </w:rPr>
              <w:softHyphen/>
              <w:t>paneku inventeerimise jätkutegevuste (kohalike teede liiklus</w:t>
            </w:r>
            <w:r w:rsidRPr="002B0CB7">
              <w:rPr>
                <w:rFonts w:ascii="Garamond" w:eastAsia="Times New Roman" w:hAnsi="Garamond" w:cs="Times New Roman"/>
                <w:spacing w:val="-4"/>
                <w:lang w:eastAsia="et-EE"/>
              </w:rPr>
              <w:softHyphen/>
              <w:t>sageduse analüüs, kohalike teede optimaalse seisukorra määratlemine ning kohalike teede teehoiuks vajaminevate vahendite suuruse analüüs) läbiviimiseks ja rahastamiseks. Inventeerimise jätku</w:t>
            </w:r>
            <w:r w:rsidRPr="002B0CB7">
              <w:rPr>
                <w:rFonts w:ascii="Garamond" w:eastAsia="Times New Roman" w:hAnsi="Garamond" w:cs="Times New Roman"/>
                <w:spacing w:val="-4"/>
                <w:lang w:eastAsia="et-EE"/>
              </w:rPr>
              <w:softHyphen/>
              <w:t>tegevuse rahastamiseks on kavas esitada taotlus Riigikantseleile toetuse eraldamiseks Poliitikakujundamise kvaliteedi arendamine meetmest. Kuivõrd toetusfondi osaks olev kohalike teede tee</w:t>
            </w:r>
            <w:r w:rsidRPr="002B0CB7">
              <w:rPr>
                <w:rFonts w:ascii="Garamond" w:eastAsia="Times New Roman" w:hAnsi="Garamond" w:cs="Times New Roman"/>
                <w:spacing w:val="-4"/>
                <w:lang w:eastAsia="et-EE"/>
              </w:rPr>
              <w:softHyphen/>
              <w:t>hoiu toetus võib tulevikus muutuda kohaliku omavalitsuse üksuste püsiva tulubaasi osaks, soovitab MKM kaasata metoodika muutmisesse ka Rahandusministeeriumi.</w:t>
            </w:r>
            <w:r w:rsidRPr="002B0CB7">
              <w:rPr>
                <w:rFonts w:ascii="Garamond" w:eastAsia="Calibri" w:hAnsi="Garamond" w:cs="Times New Roman"/>
                <w:spacing w:val="-4"/>
              </w:rPr>
              <w:t xml:space="preserve"> </w:t>
            </w:r>
            <w:r w:rsidRPr="002B0CB7">
              <w:rPr>
                <w:rFonts w:ascii="Garamond" w:eastAsia="Times New Roman" w:hAnsi="Garamond" w:cs="Times New Roman"/>
                <w:spacing w:val="-4"/>
                <w:lang w:eastAsia="et-EE"/>
              </w:rPr>
              <w:t>Teede pinna</w:t>
            </w:r>
            <w:r w:rsidRPr="002B0CB7">
              <w:rPr>
                <w:rFonts w:ascii="Garamond" w:eastAsia="Times New Roman" w:hAnsi="Garamond" w:cs="Times New Roman"/>
                <w:spacing w:val="-4"/>
                <w:lang w:eastAsia="et-EE"/>
              </w:rPr>
              <w:softHyphen/>
              <w:t xml:space="preserve">arvestusel põhinev arvestus kajastab objektiivsemalt kohalike teede teehoiu vajadusi ning järgib võrdse kohtlemise põhimõtet. Arvestada tuleb ka jalgratta- ja/või jalgteid. </w:t>
            </w:r>
          </w:p>
          <w:p w14:paraId="7FDAE535" w14:textId="6E5B6C42" w:rsidR="00085590" w:rsidRPr="002B0CB7" w:rsidRDefault="00085590" w:rsidP="00A27226">
            <w:pPr>
              <w:spacing w:after="120" w:line="240" w:lineRule="auto"/>
              <w:rPr>
                <w:rFonts w:ascii="Garamond" w:eastAsia="Calibri" w:hAnsi="Garamond" w:cs="Times New Roman"/>
                <w:b/>
                <w:spacing w:val="-4"/>
              </w:rPr>
            </w:pPr>
            <w:r w:rsidRPr="002B0CB7">
              <w:rPr>
                <w:rFonts w:ascii="Garamond" w:eastAsia="Times New Roman" w:hAnsi="Garamond" w:cs="Times New Roman"/>
                <w:spacing w:val="-4"/>
                <w:lang w:eastAsia="et-EE"/>
              </w:rPr>
              <w:t xml:space="preserve">Kuna Tallinna linn ELLi liikmena </w:t>
            </w:r>
            <w:r w:rsidRPr="002B0CB7">
              <w:rPr>
                <w:rFonts w:ascii="Garamond" w:eastAsia="Times New Roman" w:hAnsi="Garamond" w:cs="Times New Roman"/>
                <w:b/>
                <w:spacing w:val="-4"/>
                <w:lang w:eastAsia="et-EE"/>
              </w:rPr>
              <w:t>ei ole nõustunud juhtumi</w:t>
            </w:r>
            <w:r w:rsidRPr="002B0CB7">
              <w:rPr>
                <w:rFonts w:ascii="Garamond" w:eastAsia="Times New Roman" w:hAnsi="Garamond" w:cs="Times New Roman"/>
                <w:b/>
                <w:spacing w:val="-4"/>
                <w:lang w:eastAsia="et-EE"/>
              </w:rPr>
              <w:softHyphen/>
              <w:t>põhise toetusega kohalike teede hoiu toetuse arvelt,</w:t>
            </w:r>
            <w:r w:rsidRPr="002B0CB7">
              <w:rPr>
                <w:rFonts w:ascii="Garamond" w:eastAsia="Times New Roman" w:hAnsi="Garamond" w:cs="Times New Roman"/>
                <w:spacing w:val="-4"/>
                <w:lang w:eastAsia="et-EE"/>
              </w:rPr>
              <w:t xml:space="preserve"> on majandus- ja taristu</w:t>
            </w:r>
            <w:r w:rsidR="005B2B44">
              <w:rPr>
                <w:rFonts w:ascii="Garamond" w:eastAsia="Times New Roman" w:hAnsi="Garamond" w:cs="Times New Roman"/>
                <w:spacing w:val="-4"/>
                <w:lang w:eastAsia="et-EE"/>
              </w:rPr>
              <w:softHyphen/>
            </w:r>
            <w:r w:rsidRPr="002B0CB7">
              <w:rPr>
                <w:rFonts w:ascii="Garamond" w:eastAsia="Times New Roman" w:hAnsi="Garamond" w:cs="Times New Roman"/>
                <w:spacing w:val="-4"/>
                <w:lang w:eastAsia="et-EE"/>
              </w:rPr>
              <w:t>ministri 19.10.2017 määrusega nr 53 "</w:t>
            </w:r>
            <w:hyperlink r:id="rId19" w:history="1">
              <w:r w:rsidRPr="002B0CB7">
                <w:rPr>
                  <w:rFonts w:ascii="Garamond" w:eastAsia="Times New Roman" w:hAnsi="Garamond" w:cs="Times New Roman"/>
                  <w:spacing w:val="-4"/>
                  <w:u w:val="single"/>
                  <w:lang w:eastAsia="et-EE"/>
                </w:rPr>
                <w:t>Kohaliku tee ehitamiseks juhtumi</w:t>
              </w:r>
              <w:r w:rsidR="005B2B44">
                <w:rPr>
                  <w:rFonts w:ascii="Garamond" w:eastAsia="Times New Roman" w:hAnsi="Garamond" w:cs="Times New Roman"/>
                  <w:spacing w:val="-4"/>
                  <w:u w:val="single"/>
                  <w:lang w:eastAsia="et-EE"/>
                </w:rPr>
                <w:softHyphen/>
              </w:r>
              <w:r w:rsidRPr="002B0CB7">
                <w:rPr>
                  <w:rFonts w:ascii="Garamond" w:eastAsia="Times New Roman" w:hAnsi="Garamond" w:cs="Times New Roman"/>
                  <w:spacing w:val="-4"/>
                  <w:u w:val="single"/>
                  <w:lang w:eastAsia="et-EE"/>
                </w:rPr>
                <w:t>põhise investeeringutoetuse andmise põhimõtted</w:t>
              </w:r>
            </w:hyperlink>
            <w:r w:rsidRPr="002B0CB7">
              <w:rPr>
                <w:rFonts w:ascii="Garamond" w:eastAsia="Times New Roman" w:hAnsi="Garamond" w:cs="Times New Roman"/>
                <w:spacing w:val="-4"/>
                <w:lang w:eastAsia="et-EE"/>
              </w:rPr>
              <w:t xml:space="preserve">“ sätestatud tingimused täiendavate eelarveliste vahendite arvel. </w:t>
            </w:r>
            <w:r w:rsidRPr="002B0CB7">
              <w:rPr>
                <w:rFonts w:ascii="Garamond" w:eastAsia="Calibri" w:hAnsi="Garamond" w:cs="Times New Roman"/>
                <w:spacing w:val="-4"/>
                <w:lang w:eastAsia="et-EE"/>
              </w:rPr>
              <w:t xml:space="preserve">RES transpordi programmi </w:t>
            </w:r>
            <w:r w:rsidRPr="002B0CB7">
              <w:rPr>
                <w:rFonts w:ascii="Garamond" w:eastAsia="Calibri" w:hAnsi="Garamond" w:cs="Times New Roman"/>
                <w:spacing w:val="-4"/>
                <w:lang w:eastAsia="et-EE"/>
              </w:rPr>
              <w:lastRenderedPageBreak/>
              <w:t xml:space="preserve">kohaselt </w:t>
            </w:r>
            <w:r w:rsidRPr="002B0CB7">
              <w:rPr>
                <w:rFonts w:ascii="Garamond" w:eastAsia="Calibri" w:hAnsi="Garamond" w:cs="Times New Roman"/>
                <w:spacing w:val="-4"/>
              </w:rPr>
              <w:t xml:space="preserve">eraldatakse juhtumipõhist toetust kohalikele omavalitsustele kokku summas </w:t>
            </w:r>
            <w:r w:rsidRPr="002B0CB7">
              <w:rPr>
                <w:rFonts w:ascii="Garamond" w:eastAsia="Calibri" w:hAnsi="Garamond" w:cs="Times New Roman"/>
                <w:b/>
                <w:spacing w:val="-4"/>
              </w:rPr>
              <w:t xml:space="preserve">20 mln € </w:t>
            </w:r>
            <w:r w:rsidRPr="002B0CB7">
              <w:rPr>
                <w:rFonts w:ascii="Garamond" w:eastAsia="Calibri" w:hAnsi="Garamond" w:cs="Times New Roman"/>
                <w:spacing w:val="-4"/>
              </w:rPr>
              <w:t>(2021).</w:t>
            </w:r>
          </w:p>
        </w:tc>
        <w:tc>
          <w:tcPr>
            <w:tcW w:w="2126" w:type="dxa"/>
            <w:shd w:val="clear" w:color="auto" w:fill="auto"/>
          </w:tcPr>
          <w:p w14:paraId="0B982C46" w14:textId="77777777" w:rsidR="00085590" w:rsidRPr="002B0CB7" w:rsidRDefault="00085590" w:rsidP="00A27226">
            <w:pPr>
              <w:spacing w:after="120" w:line="240" w:lineRule="auto"/>
              <w:ind w:left="67"/>
              <w:rPr>
                <w:rFonts w:ascii="Garamond" w:eastAsia="Calibri" w:hAnsi="Garamond" w:cs="Times New Roman"/>
                <w:color w:val="000000" w:themeColor="text1"/>
                <w:spacing w:val="-4"/>
              </w:rPr>
            </w:pPr>
            <w:r w:rsidRPr="002B0CB7">
              <w:rPr>
                <w:rFonts w:ascii="Garamond" w:eastAsia="Times New Roman" w:hAnsi="Garamond" w:cs="Times New Roman"/>
                <w:spacing w:val="-4"/>
                <w:lang w:eastAsia="et-EE"/>
              </w:rPr>
              <w:lastRenderedPageBreak/>
              <w:t>Selgub 2021 aasta teises pooles (vastavalt Riigihanke tulemusel) ERC Konsultatsiooni Osaühingu analüüsist.</w:t>
            </w:r>
          </w:p>
        </w:tc>
        <w:tc>
          <w:tcPr>
            <w:tcW w:w="4678" w:type="dxa"/>
          </w:tcPr>
          <w:p w14:paraId="67E74362" w14:textId="77777777" w:rsidR="00085590" w:rsidRPr="002B0CB7" w:rsidRDefault="00085590" w:rsidP="00A27226">
            <w:pPr>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 xml:space="preserve">Teehoiu toetuse jaotuse uue metoodika väljatöötamine on kavas teostada kohalike teede inventeerimise jätkutegevuste läbiviimise järgselt. </w:t>
            </w:r>
          </w:p>
          <w:p w14:paraId="2E10EB28" w14:textId="77777777" w:rsidR="00085590" w:rsidRPr="002B0CB7" w:rsidRDefault="00085590" w:rsidP="00A27226">
            <w:pPr>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 xml:space="preserve">Samas inventeerimise jätkutegevuste läbiviimine ei ole metoodika muutmise eelduseks. </w:t>
            </w:r>
          </w:p>
          <w:p w14:paraId="5A1A2E3A" w14:textId="77777777" w:rsidR="00085590" w:rsidRPr="002B0CB7" w:rsidRDefault="00085590" w:rsidP="00A27226">
            <w:pPr>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Majandus- ja Kommunikatsiooniministeerium saab teha ettepaneku Vabariigi Valituse määruse muutmiseks kohe, kui metoodika muutmisettepanek on ELVL poolt töörühmale esitatud.</w:t>
            </w:r>
          </w:p>
        </w:tc>
        <w:tc>
          <w:tcPr>
            <w:tcW w:w="1701" w:type="dxa"/>
          </w:tcPr>
          <w:p w14:paraId="396C58F6" w14:textId="77777777" w:rsidR="00085590" w:rsidRPr="002B0CB7" w:rsidRDefault="00085590" w:rsidP="00A27226">
            <w:pPr>
              <w:spacing w:after="120" w:line="240" w:lineRule="auto"/>
              <w:ind w:left="142"/>
              <w:rPr>
                <w:rFonts w:ascii="Garamond" w:eastAsia="Times New Roman" w:hAnsi="Garamond" w:cs="Times New Roman"/>
                <w:spacing w:val="-4"/>
                <w:lang w:eastAsia="et-EE"/>
              </w:rPr>
            </w:pPr>
            <w:r w:rsidRPr="002B0CB7">
              <w:rPr>
                <w:rFonts w:ascii="Garamond" w:eastAsia="Calibri" w:hAnsi="Garamond" w:cs="Times New Roman"/>
                <w:color w:val="000000" w:themeColor="text1"/>
                <w:spacing w:val="-4"/>
                <w:lang w:eastAsia="et-EE"/>
              </w:rPr>
              <w:t>Osapoolte seisukohad esitatud</w:t>
            </w:r>
          </w:p>
        </w:tc>
      </w:tr>
      <w:tr w:rsidR="00085590" w:rsidRPr="002B0CB7" w14:paraId="0C58DB9D" w14:textId="77777777" w:rsidTr="002B0CB7">
        <w:tc>
          <w:tcPr>
            <w:tcW w:w="421" w:type="dxa"/>
          </w:tcPr>
          <w:p w14:paraId="18E14FB9" w14:textId="77777777" w:rsidR="00085590" w:rsidRPr="002B0CB7" w:rsidRDefault="00085590" w:rsidP="004E7D89">
            <w:pPr>
              <w:pStyle w:val="Loendilik"/>
              <w:numPr>
                <w:ilvl w:val="0"/>
                <w:numId w:val="21"/>
              </w:numPr>
              <w:spacing w:after="120" w:line="240" w:lineRule="auto"/>
              <w:ind w:left="137" w:firstLine="0"/>
              <w:contextualSpacing w:val="0"/>
              <w:rPr>
                <w:rFonts w:ascii="Garamond" w:eastAsia="Calibri" w:hAnsi="Garamond" w:cs="Times New Roman"/>
                <w:spacing w:val="-4"/>
                <w:u w:val="single"/>
                <w:lang w:eastAsia="et-EE"/>
              </w:rPr>
            </w:pPr>
          </w:p>
        </w:tc>
        <w:tc>
          <w:tcPr>
            <w:tcW w:w="6237" w:type="dxa"/>
            <w:tcMar>
              <w:top w:w="0" w:type="dxa"/>
              <w:left w:w="73" w:type="dxa"/>
              <w:bottom w:w="0" w:type="dxa"/>
              <w:right w:w="73" w:type="dxa"/>
            </w:tcMar>
          </w:tcPr>
          <w:p w14:paraId="16BC193E" w14:textId="77777777" w:rsidR="00085590" w:rsidRPr="002B0CB7" w:rsidRDefault="00085590" w:rsidP="00A27226">
            <w:pPr>
              <w:spacing w:after="120" w:line="240" w:lineRule="auto"/>
              <w:rPr>
                <w:rFonts w:ascii="Garamond" w:eastAsia="Times New Roman" w:hAnsi="Garamond" w:cs="Times New Roman"/>
                <w:b/>
                <w:bCs/>
                <w:spacing w:val="-4"/>
                <w:lang w:eastAsia="et-EE"/>
              </w:rPr>
            </w:pPr>
            <w:r w:rsidRPr="002B0CB7">
              <w:rPr>
                <w:rFonts w:ascii="Garamond" w:eastAsia="Times New Roman" w:hAnsi="Garamond" w:cs="Times New Roman"/>
                <w:b/>
                <w:bCs/>
                <w:spacing w:val="-4"/>
                <w:lang w:eastAsia="et-EE"/>
              </w:rPr>
              <w:t>Finantseerida riigieelarvest linnade haldusterritooriumil asuvate ühistranspordi infrastruktuuri osaks olevate maakonnaliinide bussipeatuste väljaehitamist ja sisustamist marsruutidel, mida linnaliinibussid ei läbi</w:t>
            </w:r>
          </w:p>
          <w:p w14:paraId="4921195E" w14:textId="77777777" w:rsidR="00085590" w:rsidRPr="002B0CB7" w:rsidRDefault="00085590" w:rsidP="00A27226">
            <w:pPr>
              <w:spacing w:after="120" w:line="240" w:lineRule="auto"/>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Liikumisvõimaluste tagamine kõigile elanikele on üleriigiline prioriteet. Kuna Tallinnas elab ja töötab kõigi naabervaldade elanikke, peaks riigipoolne toetus hõlmama ka investeeringu</w:t>
            </w:r>
            <w:r w:rsidRPr="002B0CB7">
              <w:rPr>
                <w:rFonts w:ascii="Garamond" w:eastAsia="Times New Roman" w:hAnsi="Garamond" w:cs="Times New Roman"/>
                <w:spacing w:val="-4"/>
                <w:lang w:eastAsia="et-EE"/>
              </w:rPr>
              <w:softHyphen/>
              <w:t>toetusi selliste ühistranspordi tugisüsteemide arendamiseks ja infrastruktuuri kaasajastamiseks (peatuste väljaehitamine, ümber</w:t>
            </w:r>
            <w:r w:rsidRPr="002B0CB7">
              <w:rPr>
                <w:rFonts w:ascii="Garamond" w:eastAsia="Times New Roman" w:hAnsi="Garamond" w:cs="Times New Roman"/>
                <w:spacing w:val="-4"/>
                <w:lang w:eastAsia="et-EE"/>
              </w:rPr>
              <w:softHyphen/>
              <w:t>istumisterminalide rajamine), mis ei ole seotud linnasisese ühis</w:t>
            </w:r>
            <w:r w:rsidRPr="002B0CB7">
              <w:rPr>
                <w:rFonts w:ascii="Garamond" w:eastAsia="Times New Roman" w:hAnsi="Garamond" w:cs="Times New Roman"/>
                <w:spacing w:val="-4"/>
                <w:lang w:eastAsia="et-EE"/>
              </w:rPr>
              <w:softHyphen/>
              <w:t>transpordi korraldamisega, kuid on oluline väljaspool linna elavate elanike liikumisvõimaluste tagamiseks.</w:t>
            </w:r>
          </w:p>
          <w:p w14:paraId="15D70DAF" w14:textId="77777777" w:rsidR="00085590" w:rsidRPr="002B0CB7" w:rsidRDefault="00085590" w:rsidP="00A27226">
            <w:pPr>
              <w:spacing w:after="120" w:line="240" w:lineRule="auto"/>
              <w:rPr>
                <w:rFonts w:ascii="Garamond" w:eastAsia="Calibri" w:hAnsi="Garamond" w:cs="Times New Roman"/>
                <w:b/>
                <w:spacing w:val="-4"/>
              </w:rPr>
            </w:pPr>
            <w:r w:rsidRPr="002B0CB7">
              <w:rPr>
                <w:rFonts w:ascii="Garamond" w:eastAsia="Times New Roman" w:hAnsi="Garamond" w:cs="Times New Roman"/>
                <w:spacing w:val="-4"/>
                <w:lang w:eastAsia="et-EE"/>
              </w:rPr>
              <w:t>Kuna nimetatud taristu korrashoidu ja puhastamist korraldatakse linna kulul, kuid rajatised teenindavad väljaspool linna elavate elanike huve, on linn seisukohal, et need kulud tuleb linnale hüvitada nt. Harju maakonnale eraldatava riigieelarvelise ühistranspordi toetuse kaudu.</w:t>
            </w:r>
          </w:p>
        </w:tc>
        <w:tc>
          <w:tcPr>
            <w:tcW w:w="2126" w:type="dxa"/>
            <w:shd w:val="clear" w:color="auto" w:fill="auto"/>
          </w:tcPr>
          <w:p w14:paraId="7634A094" w14:textId="77777777" w:rsidR="00085590" w:rsidRPr="002B0CB7" w:rsidRDefault="00085590" w:rsidP="00A27226">
            <w:pPr>
              <w:spacing w:after="120" w:line="240" w:lineRule="auto"/>
              <w:ind w:left="141"/>
              <w:rPr>
                <w:rFonts w:ascii="Garamond" w:eastAsia="Calibri" w:hAnsi="Garamond" w:cs="Times New Roman"/>
                <w:color w:val="000000" w:themeColor="text1"/>
                <w:spacing w:val="-4"/>
              </w:rPr>
            </w:pPr>
            <w:r w:rsidRPr="002B0CB7">
              <w:rPr>
                <w:rFonts w:ascii="Garamond" w:eastAsia="Times New Roman" w:hAnsi="Garamond" w:cs="Times New Roman"/>
                <w:spacing w:val="-4"/>
                <w:lang w:eastAsia="et-EE"/>
              </w:rPr>
              <w:t>Bussipeatuse kohandamine, uuendamine liitmine üldteavitus</w:t>
            </w:r>
            <w:r w:rsidRPr="002B0CB7">
              <w:rPr>
                <w:rFonts w:ascii="Garamond" w:eastAsia="Times New Roman" w:hAnsi="Garamond" w:cs="Times New Roman"/>
                <w:spacing w:val="-4"/>
                <w:lang w:eastAsia="et-EE"/>
              </w:rPr>
              <w:softHyphen/>
              <w:t xml:space="preserve">süsteemidega ca </w:t>
            </w:r>
            <w:r w:rsidRPr="002B0CB7">
              <w:rPr>
                <w:rFonts w:ascii="Garamond" w:eastAsia="Times New Roman" w:hAnsi="Garamond" w:cs="Times New Roman"/>
                <w:b/>
                <w:bCs/>
                <w:spacing w:val="-4"/>
                <w:lang w:eastAsia="et-EE"/>
              </w:rPr>
              <w:t>400 tuh €</w:t>
            </w:r>
            <w:r w:rsidRPr="002B0CB7">
              <w:rPr>
                <w:rFonts w:ascii="Garamond" w:eastAsia="Times New Roman" w:hAnsi="Garamond" w:cs="Times New Roman"/>
                <w:spacing w:val="-4"/>
                <w:lang w:eastAsia="et-EE"/>
              </w:rPr>
              <w:t xml:space="preserve"> aastas</w:t>
            </w:r>
          </w:p>
        </w:tc>
        <w:tc>
          <w:tcPr>
            <w:tcW w:w="4678" w:type="dxa"/>
          </w:tcPr>
          <w:p w14:paraId="5C013BD5" w14:textId="77777777" w:rsidR="00085590" w:rsidRPr="002B0CB7" w:rsidRDefault="00085590" w:rsidP="00A27226">
            <w:pPr>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 xml:space="preserve">MKM-i vaates jätab seadus vajaliku paindlikkuse, mida on toetanud ka vastav halduspraktika, mille kohaselt on bussipeatuste rajamist riigiteedel finantseeritud nii riigieelarvest kui KOV-de eelarvetest, sõltuvalt peatuse rajamise asjaoludest. </w:t>
            </w:r>
          </w:p>
          <w:p w14:paraId="36615423" w14:textId="77777777" w:rsidR="00085590" w:rsidRPr="002B0CB7" w:rsidRDefault="00085590" w:rsidP="00A27226">
            <w:pPr>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Kui on tegemist riigitee rekonstrueerimisega, siis on üldreeglina projektis kajastatud ka bussipeatused ning need ehitatakse Transpordiameti teehoiu eelarve vahenditest. Samuti on bussipeatustega seonduvaid kulutusi sihtfinantseeritud riigieelarves maakondliku ühistranspordi korraldamiseks ette</w:t>
            </w:r>
            <w:r w:rsidRPr="002B0CB7">
              <w:rPr>
                <w:rFonts w:ascii="Garamond" w:eastAsia="Times New Roman" w:hAnsi="Garamond" w:cs="Times New Roman"/>
                <w:spacing w:val="-4"/>
                <w:lang w:eastAsia="et-EE"/>
              </w:rPr>
              <w:softHyphen/>
              <w:t>nähtud toetustest, mis on eraldatud vastava piirkonna ühistranspordikeskusele.</w:t>
            </w:r>
          </w:p>
          <w:p w14:paraId="4EE5A2EC" w14:textId="2E2C4865" w:rsidR="00085590" w:rsidRPr="002B0CB7" w:rsidRDefault="00085590" w:rsidP="00A27226">
            <w:pPr>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KOV-de poolset finantseerimist eeldaks eelkõige nende peatuste rajamisel, mida kasutavad ainult kohalikud ,st valla või linnaliinid, aga ka teiste liinide korral, kus näiteks kiiret lahendamist vajab vaid mõne üksiku kohalikus omavalitsuses elava inimese sõiduvajadus, aga riigieelarvest vahendite taotlemise menetlus oleks liigselt aeganõudev, või ka Transpordi</w:t>
            </w:r>
            <w:r w:rsidRPr="002B0CB7">
              <w:rPr>
                <w:rFonts w:ascii="Garamond" w:eastAsia="Times New Roman" w:hAnsi="Garamond" w:cs="Times New Roman"/>
                <w:spacing w:val="-4"/>
                <w:lang w:eastAsia="et-EE"/>
              </w:rPr>
              <w:softHyphen/>
            </w:r>
            <w:r w:rsidR="001C4E12" w:rsidRPr="002B0CB7">
              <w:rPr>
                <w:rFonts w:ascii="Garamond" w:eastAsia="Times New Roman" w:hAnsi="Garamond" w:cs="Times New Roman"/>
                <w:spacing w:val="-4"/>
                <w:lang w:eastAsia="et-EE"/>
              </w:rPr>
              <w:softHyphen/>
            </w:r>
            <w:r w:rsidRPr="002B0CB7">
              <w:rPr>
                <w:rFonts w:ascii="Garamond" w:eastAsia="Times New Roman" w:hAnsi="Garamond" w:cs="Times New Roman"/>
                <w:spacing w:val="-4"/>
                <w:lang w:eastAsia="et-EE"/>
              </w:rPr>
              <w:t xml:space="preserve">amet ei planeeri lähiaastatel teehoiu projektide raames vastavat bussipeatust rajada vms. </w:t>
            </w:r>
          </w:p>
          <w:p w14:paraId="5AA81A44" w14:textId="11614F38" w:rsidR="00085590" w:rsidRPr="002B0CB7" w:rsidRDefault="00085590" w:rsidP="00A27226">
            <w:pPr>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Sobilikuim lahendus tuleks vajadusel leida juhtumi</w:t>
            </w:r>
            <w:r w:rsidRPr="002B0CB7">
              <w:rPr>
                <w:rFonts w:ascii="Garamond" w:eastAsia="Times New Roman" w:hAnsi="Garamond" w:cs="Times New Roman"/>
                <w:spacing w:val="-4"/>
                <w:lang w:eastAsia="et-EE"/>
              </w:rPr>
              <w:softHyphen/>
              <w:t>põhiselt eelkõige ühistranspordikeskuse tasandi koos</w:t>
            </w:r>
            <w:r w:rsidR="005B2B44">
              <w:rPr>
                <w:rFonts w:ascii="Garamond" w:eastAsia="Times New Roman" w:hAnsi="Garamond" w:cs="Times New Roman"/>
                <w:spacing w:val="-4"/>
                <w:lang w:eastAsia="et-EE"/>
              </w:rPr>
              <w:softHyphen/>
            </w:r>
            <w:r w:rsidRPr="002B0CB7">
              <w:rPr>
                <w:rFonts w:ascii="Garamond" w:eastAsia="Times New Roman" w:hAnsi="Garamond" w:cs="Times New Roman"/>
                <w:spacing w:val="-4"/>
                <w:lang w:eastAsia="et-EE"/>
              </w:rPr>
              <w:t>töö</w:t>
            </w:r>
            <w:r w:rsidR="005B2B44">
              <w:rPr>
                <w:rFonts w:ascii="Garamond" w:eastAsia="Times New Roman" w:hAnsi="Garamond" w:cs="Times New Roman"/>
                <w:spacing w:val="-4"/>
                <w:lang w:eastAsia="et-EE"/>
              </w:rPr>
              <w:softHyphen/>
            </w:r>
            <w:r w:rsidRPr="002B0CB7">
              <w:rPr>
                <w:rFonts w:ascii="Garamond" w:eastAsia="Times New Roman" w:hAnsi="Garamond" w:cs="Times New Roman"/>
                <w:spacing w:val="-4"/>
                <w:lang w:eastAsia="et-EE"/>
              </w:rPr>
              <w:t>formaadis, kuna selles osalevad ühis</w:t>
            </w:r>
            <w:r w:rsidRPr="002B0CB7">
              <w:rPr>
                <w:rFonts w:ascii="Garamond" w:eastAsia="Times New Roman" w:hAnsi="Garamond" w:cs="Times New Roman"/>
                <w:spacing w:val="-4"/>
                <w:lang w:eastAsia="et-EE"/>
              </w:rPr>
              <w:softHyphen/>
              <w:t>transporti korraldavad pädevad asutused, nii piir</w:t>
            </w:r>
            <w:r w:rsidRPr="002B0CB7">
              <w:rPr>
                <w:rFonts w:ascii="Garamond" w:eastAsia="Times New Roman" w:hAnsi="Garamond" w:cs="Times New Roman"/>
                <w:spacing w:val="-4"/>
                <w:lang w:eastAsia="et-EE"/>
              </w:rPr>
              <w:softHyphen/>
              <w:t>konna omavalitsused kui maanteeamet riigi esindajana.</w:t>
            </w:r>
          </w:p>
        </w:tc>
        <w:tc>
          <w:tcPr>
            <w:tcW w:w="1701" w:type="dxa"/>
          </w:tcPr>
          <w:p w14:paraId="7E047712" w14:textId="77777777" w:rsidR="00085590" w:rsidRPr="002B0CB7" w:rsidRDefault="00085590" w:rsidP="00A27226">
            <w:pPr>
              <w:spacing w:after="120" w:line="240" w:lineRule="auto"/>
              <w:ind w:left="142"/>
              <w:rPr>
                <w:rFonts w:ascii="Garamond" w:eastAsia="Times New Roman" w:hAnsi="Garamond" w:cs="Times New Roman"/>
                <w:spacing w:val="-4"/>
                <w:lang w:eastAsia="et-EE"/>
              </w:rPr>
            </w:pPr>
            <w:r w:rsidRPr="002B0CB7">
              <w:rPr>
                <w:rFonts w:ascii="Garamond" w:eastAsia="Calibri" w:hAnsi="Garamond" w:cs="Times New Roman"/>
                <w:color w:val="000000" w:themeColor="text1"/>
                <w:spacing w:val="-4"/>
                <w:lang w:eastAsia="et-EE"/>
              </w:rPr>
              <w:t>Osapoolte seisukohad esitatud</w:t>
            </w:r>
          </w:p>
        </w:tc>
      </w:tr>
      <w:tr w:rsidR="00085590" w:rsidRPr="002B0CB7" w14:paraId="4FF49475" w14:textId="77777777" w:rsidTr="002B0CB7">
        <w:tc>
          <w:tcPr>
            <w:tcW w:w="421" w:type="dxa"/>
          </w:tcPr>
          <w:p w14:paraId="47EDC311" w14:textId="77777777" w:rsidR="00085590" w:rsidRPr="002B0CB7" w:rsidRDefault="00085590" w:rsidP="004E7D89">
            <w:pPr>
              <w:pStyle w:val="Loendilik"/>
              <w:numPr>
                <w:ilvl w:val="0"/>
                <w:numId w:val="21"/>
              </w:numPr>
              <w:spacing w:after="120" w:line="240" w:lineRule="auto"/>
              <w:ind w:left="137" w:firstLine="0"/>
              <w:contextualSpacing w:val="0"/>
              <w:rPr>
                <w:rFonts w:ascii="Garamond" w:eastAsia="Calibri" w:hAnsi="Garamond" w:cs="Times New Roman"/>
                <w:spacing w:val="-4"/>
                <w:u w:val="single"/>
                <w:lang w:eastAsia="et-EE"/>
              </w:rPr>
            </w:pPr>
          </w:p>
        </w:tc>
        <w:tc>
          <w:tcPr>
            <w:tcW w:w="6237" w:type="dxa"/>
            <w:tcMar>
              <w:top w:w="0" w:type="dxa"/>
              <w:left w:w="73" w:type="dxa"/>
              <w:bottom w:w="0" w:type="dxa"/>
              <w:right w:w="73" w:type="dxa"/>
            </w:tcMar>
          </w:tcPr>
          <w:p w14:paraId="07614363" w14:textId="77777777" w:rsidR="00085590" w:rsidRPr="002B0CB7" w:rsidRDefault="00085590" w:rsidP="00A27226">
            <w:pPr>
              <w:spacing w:after="120" w:line="240" w:lineRule="auto"/>
              <w:rPr>
                <w:rFonts w:ascii="Garamond" w:eastAsia="Times New Roman" w:hAnsi="Garamond" w:cs="Times New Roman"/>
                <w:b/>
                <w:bCs/>
                <w:spacing w:val="-4"/>
                <w:lang w:eastAsia="et-EE"/>
              </w:rPr>
            </w:pPr>
            <w:r w:rsidRPr="002B0CB7">
              <w:rPr>
                <w:rFonts w:ascii="Garamond" w:eastAsia="Times New Roman" w:hAnsi="Garamond" w:cs="Times New Roman"/>
                <w:b/>
                <w:bCs/>
                <w:spacing w:val="-4"/>
                <w:lang w:eastAsia="et-EE"/>
              </w:rPr>
              <w:t>Kaasata omavalitsuste esindajaid nii uue ehituseadustiku kui ka planeerimisseaduse muutmise aruteludesse ning viia läbi ehitisregistri (EHR) täiustamine hõlbustamaks suuremahuliste projektdokumentatsioonide menetlust, sh:</w:t>
            </w:r>
          </w:p>
          <w:p w14:paraId="3962E922" w14:textId="77777777" w:rsidR="00085590" w:rsidRPr="002B0CB7" w:rsidRDefault="00085590" w:rsidP="004E7D89">
            <w:pPr>
              <w:numPr>
                <w:ilvl w:val="0"/>
                <w:numId w:val="15"/>
              </w:numPr>
              <w:spacing w:after="120" w:line="240" w:lineRule="auto"/>
              <w:ind w:left="210" w:hanging="210"/>
              <w:rPr>
                <w:rFonts w:ascii="Garamond" w:eastAsia="Times New Roman" w:hAnsi="Garamond" w:cs="Times New Roman"/>
                <w:b/>
                <w:bCs/>
                <w:spacing w:val="-4"/>
              </w:rPr>
            </w:pPr>
            <w:r w:rsidRPr="002B0CB7">
              <w:rPr>
                <w:rFonts w:ascii="Garamond" w:eastAsia="Times New Roman" w:hAnsi="Garamond" w:cs="Times New Roman"/>
                <w:b/>
                <w:bCs/>
                <w:spacing w:val="-4"/>
              </w:rPr>
              <w:t>arendada välja EHRis eskiiside, muudatusprojektide ja riikliku järelevalve menetluste osa;</w:t>
            </w:r>
          </w:p>
          <w:p w14:paraId="229691B9" w14:textId="77777777" w:rsidR="00085590" w:rsidRPr="002B0CB7" w:rsidRDefault="00085590" w:rsidP="004E7D89">
            <w:pPr>
              <w:pStyle w:val="Loendilik"/>
              <w:numPr>
                <w:ilvl w:val="0"/>
                <w:numId w:val="15"/>
              </w:numPr>
              <w:spacing w:after="120" w:line="240" w:lineRule="auto"/>
              <w:ind w:left="210" w:hanging="210"/>
              <w:contextualSpacing w:val="0"/>
              <w:rPr>
                <w:rFonts w:ascii="Garamond" w:eastAsia="Times New Roman" w:hAnsi="Garamond" w:cs="Times New Roman"/>
                <w:spacing w:val="-4"/>
              </w:rPr>
            </w:pPr>
            <w:r w:rsidRPr="002B0CB7">
              <w:rPr>
                <w:rFonts w:ascii="Garamond" w:eastAsia="Times New Roman" w:hAnsi="Garamond" w:cs="Times New Roman"/>
                <w:b/>
                <w:bCs/>
                <w:spacing w:val="-4"/>
              </w:rPr>
              <w:lastRenderedPageBreak/>
              <w:t>oluliselt tõhustada/ kiirendada käivitunud EHRi lubade menetlemise rakenduse töökindlamaks ja kasutajasõbralikumaks muutmist</w:t>
            </w:r>
            <w:r w:rsidRPr="002B0CB7">
              <w:rPr>
                <w:rFonts w:ascii="Garamond" w:eastAsia="Times New Roman" w:hAnsi="Garamond" w:cs="Times New Roman"/>
                <w:spacing w:val="-4"/>
              </w:rPr>
              <w:t>.</w:t>
            </w:r>
          </w:p>
          <w:p w14:paraId="05612DEB" w14:textId="77777777" w:rsidR="00085590" w:rsidRPr="002B0CB7" w:rsidRDefault="00085590" w:rsidP="00A27226">
            <w:pPr>
              <w:spacing w:after="120" w:line="240" w:lineRule="auto"/>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 xml:space="preserve">Ehitusseadustiku kehtestamisega on likvideeritud ühtne teede regulatsioon, kohustused, vastutused ning piirangud, millel on oluline roll avalikus õiguses. </w:t>
            </w:r>
          </w:p>
          <w:p w14:paraId="7C2B3D53" w14:textId="77777777" w:rsidR="00085590" w:rsidRPr="002B0CB7" w:rsidRDefault="00085590" w:rsidP="00A27226">
            <w:pPr>
              <w:spacing w:after="120" w:line="240" w:lineRule="auto"/>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 xml:space="preserve">Seetõttu vajab täpsustamist teerajatiste osas nii ehitus- kui ka kasutuslubade väljastamise kohustuslikkus. </w:t>
            </w:r>
          </w:p>
          <w:p w14:paraId="21DC98C2" w14:textId="77777777" w:rsidR="00085590" w:rsidRPr="002B0CB7" w:rsidRDefault="00085590" w:rsidP="00A27226">
            <w:pPr>
              <w:spacing w:after="120" w:line="240" w:lineRule="auto"/>
              <w:rPr>
                <w:rFonts w:ascii="Garamond" w:eastAsia="Calibri" w:hAnsi="Garamond" w:cs="Times New Roman"/>
                <w:iCs/>
                <w:spacing w:val="-4"/>
              </w:rPr>
            </w:pPr>
            <w:r w:rsidRPr="002B0CB7">
              <w:rPr>
                <w:rFonts w:ascii="Garamond" w:eastAsia="Calibri" w:hAnsi="Garamond" w:cs="Times New Roman"/>
                <w:iCs/>
                <w:spacing w:val="-4"/>
              </w:rPr>
              <w:t>Tänavate ja teede osas on linn huvitatud eelkõige linnale ületulevate teede ja tänavate, sh tänavavalgustus ja sademe</w:t>
            </w:r>
            <w:r w:rsidRPr="002B0CB7">
              <w:rPr>
                <w:rFonts w:ascii="Garamond" w:eastAsia="Calibri" w:hAnsi="Garamond" w:cs="Times New Roman"/>
                <w:iCs/>
                <w:spacing w:val="-4"/>
              </w:rPr>
              <w:softHyphen/>
              <w:t>vee</w:t>
            </w:r>
            <w:r w:rsidRPr="002B0CB7">
              <w:rPr>
                <w:rFonts w:ascii="Garamond" w:eastAsia="Calibri" w:hAnsi="Garamond" w:cs="Times New Roman"/>
                <w:iCs/>
                <w:spacing w:val="-4"/>
              </w:rPr>
              <w:softHyphen/>
              <w:t>kanalisatsioon, ehitusprojektidele EHR-is ehitus- ja kasutus</w:t>
            </w:r>
            <w:r w:rsidRPr="002B0CB7">
              <w:rPr>
                <w:rFonts w:ascii="Garamond" w:eastAsia="Calibri" w:hAnsi="Garamond" w:cs="Times New Roman"/>
                <w:iCs/>
                <w:spacing w:val="-4"/>
              </w:rPr>
              <w:softHyphen/>
              <w:t xml:space="preserve">lubade menetlemisest. EHR-i kaudu ei saa enam menetleda kasutusteatisi. </w:t>
            </w:r>
          </w:p>
          <w:p w14:paraId="26DD0AD8" w14:textId="77777777" w:rsidR="00085590" w:rsidRPr="002B0CB7" w:rsidRDefault="00085590" w:rsidP="00A27226">
            <w:pPr>
              <w:spacing w:after="120" w:line="240" w:lineRule="auto"/>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Ehitusseadustiku alusel asutatud EHRi kasutamisel on praktikas ilmnenud mitmed kitsaskohad, mida oleks vaja üle vaadata/kohendada.</w:t>
            </w:r>
          </w:p>
          <w:p w14:paraId="08F5B512" w14:textId="77777777" w:rsidR="00085590" w:rsidRPr="002B0CB7" w:rsidRDefault="00085590" w:rsidP="00A27226">
            <w:pPr>
              <w:spacing w:after="120" w:line="240" w:lineRule="auto"/>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EHR ei vasta suuremahuliste ehitusprojektide menetlusnõuete vajadustele, mistõttu on projektide menetlemine oluliselt viibinud võrreldes 2015. aastaga. Probleeme valmistab suurte andmemahtude üleslaadimine.</w:t>
            </w:r>
          </w:p>
          <w:p w14:paraId="55303AA5" w14:textId="77777777" w:rsidR="00085590" w:rsidRPr="002B0CB7" w:rsidRDefault="00085590" w:rsidP="00A27226">
            <w:pPr>
              <w:spacing w:after="120" w:line="240" w:lineRule="auto"/>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Vajadus on EHR-i laadida dwg faile ja jagada ametite siseselt ülesandeid. Tähtaja märkimisel arvestada tööpäevadega, mitte nädalapäevadega.</w:t>
            </w:r>
          </w:p>
          <w:p w14:paraId="3646B43E" w14:textId="77777777" w:rsidR="00085590" w:rsidRPr="002B0CB7" w:rsidRDefault="00085590" w:rsidP="00A27226">
            <w:pPr>
              <w:spacing w:after="120" w:line="240" w:lineRule="auto"/>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Õigusaktid näevad ette riikliku järelevalve andmete olemasolu EHRis, kuid täna seda võimalust ei ole. Ehitusseadustiku alusel teevad järelevalvet nii KOVid kui ka mitmed riigiasutused, kuid info objekti teise asutuse järelevalves oleku kohta puudub.</w:t>
            </w:r>
          </w:p>
          <w:p w14:paraId="517D825E" w14:textId="77777777" w:rsidR="00085590" w:rsidRPr="002B0CB7" w:rsidRDefault="00085590" w:rsidP="00A27226">
            <w:pPr>
              <w:spacing w:after="120" w:line="240" w:lineRule="auto"/>
              <w:rPr>
                <w:rFonts w:ascii="Garamond" w:eastAsia="Times New Roman" w:hAnsi="Garamond" w:cs="Times New Roman"/>
                <w:spacing w:val="-4"/>
              </w:rPr>
            </w:pPr>
            <w:r w:rsidRPr="002B0CB7">
              <w:rPr>
                <w:rFonts w:ascii="Garamond" w:eastAsia="Times New Roman" w:hAnsi="Garamond" w:cs="Times New Roman"/>
                <w:spacing w:val="-4"/>
                <w:lang w:eastAsia="et-EE"/>
              </w:rPr>
              <w:t>EHRi töökindluse ja kasutajasõbralikkuse (õigemini nende puudumise) taga seisab hetkel suur hulk tööjõudlust.</w:t>
            </w:r>
          </w:p>
        </w:tc>
        <w:tc>
          <w:tcPr>
            <w:tcW w:w="2126" w:type="dxa"/>
            <w:shd w:val="clear" w:color="auto" w:fill="auto"/>
          </w:tcPr>
          <w:p w14:paraId="56FF33CD" w14:textId="77777777" w:rsidR="00085590" w:rsidRPr="002B0CB7" w:rsidRDefault="00085590" w:rsidP="00A27226">
            <w:pPr>
              <w:spacing w:after="120" w:line="240" w:lineRule="auto"/>
              <w:ind w:left="141"/>
              <w:rPr>
                <w:rFonts w:ascii="Garamond" w:eastAsia="Calibri" w:hAnsi="Garamond" w:cs="Times New Roman"/>
                <w:color w:val="000000" w:themeColor="text1"/>
                <w:spacing w:val="-4"/>
              </w:rPr>
            </w:pPr>
            <w:r w:rsidRPr="002B0CB7">
              <w:rPr>
                <w:rFonts w:ascii="Garamond" w:eastAsia="Times New Roman" w:hAnsi="Garamond" w:cs="Times New Roman"/>
                <w:spacing w:val="-4"/>
                <w:lang w:eastAsia="et-EE"/>
              </w:rPr>
              <w:lastRenderedPageBreak/>
              <w:t>Ei vaja rahalist toetust</w:t>
            </w:r>
          </w:p>
        </w:tc>
        <w:tc>
          <w:tcPr>
            <w:tcW w:w="4678" w:type="dxa"/>
          </w:tcPr>
          <w:p w14:paraId="17732FA5" w14:textId="77777777" w:rsidR="00085590" w:rsidRPr="002B0CB7" w:rsidRDefault="00085590" w:rsidP="00A27226">
            <w:pPr>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 xml:space="preserve">Lähiaastatesse planeeritud arendused suurendavad EHR-i jõudlust, kasutajamugavust, veakindlust ja protsesside läbipaistvust, kuid otseselt suuremahulise projektdokumentatsiooni käitlemise hõlbustamiseks samme planeeritud ei ole. Need hõlmaks rohkem IT infrastruktuuri poolt. Oleme nõus, et sellised tegevused on vajalikud. Muuhulgas sisaldavad need arendused ka </w:t>
            </w:r>
            <w:r w:rsidRPr="002B0CB7">
              <w:rPr>
                <w:rFonts w:ascii="Garamond" w:eastAsia="Times New Roman" w:hAnsi="Garamond" w:cs="Times New Roman"/>
                <w:spacing w:val="-4"/>
                <w:lang w:eastAsia="et-EE"/>
              </w:rPr>
              <w:lastRenderedPageBreak/>
              <w:t>menetluskeskkonda ametisiseste ülesannete jagamise funktsionaalsuse loomist.</w:t>
            </w:r>
          </w:p>
          <w:p w14:paraId="38F77D32" w14:textId="77777777" w:rsidR="00085590" w:rsidRPr="002B0CB7" w:rsidRDefault="00085590" w:rsidP="00A27226">
            <w:pPr>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Niisamuti on oluline kodanike/ettevõtete (taotlejate), omavalitsuste ja kooskõlastajate jaoks tagada ühtsed menetlused teede ja muude rajatiste jaoks. See eeldab muuhulgas EHR-i ja e-ehituse platvormi tihedat integratsiooni Teeregistriga.</w:t>
            </w:r>
          </w:p>
          <w:p w14:paraId="098AC01C" w14:textId="77777777" w:rsidR="00085590" w:rsidRPr="002B0CB7" w:rsidRDefault="00085590" w:rsidP="00A27226">
            <w:pPr>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 xml:space="preserve">Käimas on ehitusseadustiku rakendumise analüüs, milles tuginetakse tekkinud praktikale ja tuvastatakse kitsaskohti seoses ehitussektori digitaliseerimise vajadustega. Analüüsi tulemus võetakse aluseks seaduse väljatöötamiskavatsuse ning muutmiseelnõu koostamisel. ELVL-i tõstatatud probleem on meile varasemast teada ja lahendame selle eelnimetatud töö käigus. </w:t>
            </w:r>
          </w:p>
          <w:p w14:paraId="2AF89697" w14:textId="575C332A" w:rsidR="00085590" w:rsidRPr="002B0CB7" w:rsidRDefault="00085590" w:rsidP="00A27226">
            <w:pPr>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Ehitussektori õigusliku poole pealt on ehitise elu</w:t>
            </w:r>
            <w:r w:rsidRPr="002B0CB7">
              <w:rPr>
                <w:rFonts w:ascii="Garamond" w:eastAsia="Times New Roman" w:hAnsi="Garamond" w:cs="Times New Roman"/>
                <w:spacing w:val="-4"/>
                <w:lang w:eastAsia="et-EE"/>
              </w:rPr>
              <w:softHyphen/>
              <w:t>kaare õigusruumi digitaliseerimiseks kohandamise projekt käimas. Uuringu eesmärk on luua kõigile lihtsasti mõistetav, praktikas jõukohaselt rakendatav ja uuendus</w:t>
            </w:r>
            <w:r w:rsidR="005B2B44">
              <w:rPr>
                <w:rFonts w:ascii="Garamond" w:eastAsia="Times New Roman" w:hAnsi="Garamond" w:cs="Times New Roman"/>
                <w:spacing w:val="-4"/>
                <w:lang w:eastAsia="et-EE"/>
              </w:rPr>
              <w:softHyphen/>
            </w:r>
            <w:r w:rsidRPr="002B0CB7">
              <w:rPr>
                <w:rFonts w:ascii="Garamond" w:eastAsia="Times New Roman" w:hAnsi="Garamond" w:cs="Times New Roman"/>
                <w:spacing w:val="-4"/>
                <w:lang w:eastAsia="et-EE"/>
              </w:rPr>
              <w:t>tele suunatud ehitusvaldkonna digitali</w:t>
            </w:r>
            <w:r w:rsidRPr="002B0CB7">
              <w:rPr>
                <w:rFonts w:ascii="Garamond" w:eastAsia="Times New Roman" w:hAnsi="Garamond" w:cs="Times New Roman"/>
                <w:spacing w:val="-4"/>
                <w:lang w:eastAsia="et-EE"/>
              </w:rPr>
              <w:softHyphen/>
              <w:t>seerimiseks sobiv õigusruum. Uuringusse on kaasatud kõik asjakohased turuosapooled (KOV, erialaliidud, riigiasutused) intervjuude või küsimustiku kaudu. Kehtiv seadus</w:t>
            </w:r>
            <w:r w:rsidR="005B2B44">
              <w:rPr>
                <w:rFonts w:ascii="Garamond" w:eastAsia="Times New Roman" w:hAnsi="Garamond" w:cs="Times New Roman"/>
                <w:spacing w:val="-4"/>
                <w:lang w:eastAsia="et-EE"/>
              </w:rPr>
              <w:softHyphen/>
            </w:r>
            <w:r w:rsidRPr="002B0CB7">
              <w:rPr>
                <w:rFonts w:ascii="Garamond" w:eastAsia="Times New Roman" w:hAnsi="Garamond" w:cs="Times New Roman"/>
                <w:spacing w:val="-4"/>
                <w:lang w:eastAsia="et-EE"/>
              </w:rPr>
              <w:t>andlus ei reguleeri eskiiside ja ehitusprojektide muudatuste esitamist pädevale asutusele menetle</w:t>
            </w:r>
            <w:r w:rsidR="005B2B44">
              <w:rPr>
                <w:rFonts w:ascii="Garamond" w:eastAsia="Times New Roman" w:hAnsi="Garamond" w:cs="Times New Roman"/>
                <w:spacing w:val="-4"/>
                <w:lang w:eastAsia="et-EE"/>
              </w:rPr>
              <w:softHyphen/>
            </w:r>
            <w:r w:rsidRPr="002B0CB7">
              <w:rPr>
                <w:rFonts w:ascii="Garamond" w:eastAsia="Times New Roman" w:hAnsi="Garamond" w:cs="Times New Roman"/>
                <w:spacing w:val="-4"/>
                <w:lang w:eastAsia="et-EE"/>
              </w:rPr>
              <w:t>mi</w:t>
            </w:r>
            <w:r w:rsidR="005B2B44">
              <w:rPr>
                <w:rFonts w:ascii="Garamond" w:eastAsia="Times New Roman" w:hAnsi="Garamond" w:cs="Times New Roman"/>
                <w:spacing w:val="-4"/>
                <w:lang w:eastAsia="et-EE"/>
              </w:rPr>
              <w:softHyphen/>
            </w:r>
            <w:r w:rsidRPr="002B0CB7">
              <w:rPr>
                <w:rFonts w:ascii="Garamond" w:eastAsia="Times New Roman" w:hAnsi="Garamond" w:cs="Times New Roman"/>
                <w:spacing w:val="-4"/>
                <w:lang w:eastAsia="et-EE"/>
              </w:rPr>
              <w:t xml:space="preserve">seks, seega vajaks selliste menetluste arendus EHRis eelnevalt seadustiku muudatust. </w:t>
            </w:r>
          </w:p>
          <w:p w14:paraId="1DB5DCF9" w14:textId="77777777" w:rsidR="00085590" w:rsidRPr="002B0CB7" w:rsidRDefault="00085590" w:rsidP="00A27226">
            <w:pPr>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Järelevalve menetluste läbiviimist EHRi keskkonnas toetame ja oleme planeerinud arendusega alustada selle aasta teisel poolel.</w:t>
            </w:r>
          </w:p>
          <w:p w14:paraId="64EB062F" w14:textId="0723B2B2" w:rsidR="00085590" w:rsidRPr="002B0CB7" w:rsidRDefault="00085590" w:rsidP="00A27226">
            <w:pPr>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Ilmselt on siin silmas peetud kasutusloa andmist riigi</w:t>
            </w:r>
            <w:r w:rsidR="005B2B44">
              <w:rPr>
                <w:rFonts w:ascii="Garamond" w:eastAsia="Times New Roman" w:hAnsi="Garamond" w:cs="Times New Roman"/>
                <w:spacing w:val="-4"/>
                <w:lang w:eastAsia="et-EE"/>
              </w:rPr>
              <w:softHyphen/>
            </w:r>
            <w:r w:rsidRPr="002B0CB7">
              <w:rPr>
                <w:rFonts w:ascii="Garamond" w:eastAsia="Times New Roman" w:hAnsi="Garamond" w:cs="Times New Roman"/>
                <w:spacing w:val="-4"/>
                <w:lang w:eastAsia="et-EE"/>
              </w:rPr>
              <w:t xml:space="preserve">teedel asuvate sildadele ja viaduktidele KOV poolt. Ministeeriumi poolt on esitatud ettepanek see vastuolu muuta selliselt, et riigi sildadele ja viaduktidel väljastab kasutusload Transpordiamet. </w:t>
            </w:r>
          </w:p>
          <w:p w14:paraId="27592F17" w14:textId="77777777" w:rsidR="00085590" w:rsidRPr="002B0CB7" w:rsidRDefault="00085590" w:rsidP="00A27226">
            <w:pPr>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lastRenderedPageBreak/>
              <w:t>Ideaalis võiks olla teerajatiste kasutusloa andmete täielik ühildumine Teeregistris nõutud andme</w:t>
            </w:r>
            <w:r w:rsidRPr="002B0CB7">
              <w:rPr>
                <w:rFonts w:ascii="Garamond" w:eastAsia="Times New Roman" w:hAnsi="Garamond" w:cs="Times New Roman"/>
                <w:spacing w:val="-4"/>
                <w:lang w:eastAsia="et-EE"/>
              </w:rPr>
              <w:softHyphen/>
              <w:t>väljadega, et vältida samade andmete mitmekordset sisestamist.</w:t>
            </w:r>
          </w:p>
          <w:p w14:paraId="23703C0E" w14:textId="7F8B015F" w:rsidR="00085590" w:rsidRPr="002B0CB7" w:rsidRDefault="00085590" w:rsidP="00A27226">
            <w:pPr>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EHRi poolt ei ole takistusi täiendavate lahtrite ning vastava andmevahetusfunktsiooni lisamisega. Küll aga on EHRis problemaatiline järjest suure</w:t>
            </w:r>
            <w:r w:rsidRPr="002B0CB7">
              <w:rPr>
                <w:rFonts w:ascii="Garamond" w:eastAsia="Times New Roman" w:hAnsi="Garamond" w:cs="Times New Roman"/>
                <w:spacing w:val="-4"/>
                <w:lang w:eastAsia="et-EE"/>
              </w:rPr>
              <w:softHyphen/>
              <w:t>mahulisemate projektdokumentide vastuvõtt. Vastuvõtu mahu suurendamine eeldab investeeringuid Riigipilve riist</w:t>
            </w:r>
            <w:r w:rsidR="005B2B44">
              <w:rPr>
                <w:rFonts w:ascii="Garamond" w:eastAsia="Times New Roman" w:hAnsi="Garamond" w:cs="Times New Roman"/>
                <w:spacing w:val="-4"/>
                <w:lang w:eastAsia="et-EE"/>
              </w:rPr>
              <w:softHyphen/>
            </w:r>
            <w:r w:rsidRPr="002B0CB7">
              <w:rPr>
                <w:rFonts w:ascii="Garamond" w:eastAsia="Times New Roman" w:hAnsi="Garamond" w:cs="Times New Roman"/>
                <w:spacing w:val="-4"/>
                <w:lang w:eastAsia="et-EE"/>
              </w:rPr>
              <w:t xml:space="preserve">varasse, kuhu EHR majutatakse, kuid vastavasisulisi otsuseid ei ole tehtud. </w:t>
            </w:r>
          </w:p>
          <w:p w14:paraId="23BCAF7E" w14:textId="77777777" w:rsidR="00085590" w:rsidRPr="002B0CB7" w:rsidRDefault="00085590" w:rsidP="00A27226">
            <w:pPr>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.dwg asemel võetakse kasutusele otse .ifc (3D) formaadi digitaalse ehitusinfo sisestamiseks.</w:t>
            </w:r>
          </w:p>
          <w:p w14:paraId="18A5366A" w14:textId="77777777" w:rsidR="00085590" w:rsidRPr="002B0CB7" w:rsidRDefault="00085590" w:rsidP="00A27226">
            <w:pPr>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Varasematel kohtumistel lepiti kokku, et ELVL esitab täpsema probleemikirjelduse ning ettepaneku EHR lahtrite lisamiseks/ muutmiseks.</w:t>
            </w:r>
          </w:p>
        </w:tc>
        <w:tc>
          <w:tcPr>
            <w:tcW w:w="1701" w:type="dxa"/>
          </w:tcPr>
          <w:p w14:paraId="1525387B" w14:textId="77777777" w:rsidR="00085590" w:rsidRPr="002B0CB7" w:rsidRDefault="00085590" w:rsidP="00A27226">
            <w:pPr>
              <w:spacing w:after="120" w:line="240" w:lineRule="auto"/>
              <w:ind w:left="142"/>
              <w:rPr>
                <w:rFonts w:ascii="Garamond" w:eastAsia="Times New Roman" w:hAnsi="Garamond" w:cs="Times New Roman"/>
                <w:spacing w:val="-4"/>
                <w:lang w:eastAsia="et-EE"/>
              </w:rPr>
            </w:pPr>
            <w:r w:rsidRPr="002B0CB7">
              <w:rPr>
                <w:rFonts w:ascii="Garamond" w:eastAsia="Calibri" w:hAnsi="Garamond" w:cs="Times New Roman"/>
                <w:color w:val="000000" w:themeColor="text1"/>
                <w:spacing w:val="-4"/>
                <w:lang w:eastAsia="et-EE"/>
              </w:rPr>
              <w:lastRenderedPageBreak/>
              <w:t>Osapoolte seisukohad esitatud</w:t>
            </w:r>
          </w:p>
        </w:tc>
      </w:tr>
      <w:tr w:rsidR="00085590" w:rsidRPr="002B0CB7" w14:paraId="60176021" w14:textId="77777777" w:rsidTr="002B0CB7">
        <w:tc>
          <w:tcPr>
            <w:tcW w:w="421" w:type="dxa"/>
          </w:tcPr>
          <w:p w14:paraId="74F03B2C" w14:textId="77777777" w:rsidR="00085590" w:rsidRPr="002B0CB7" w:rsidRDefault="00085590" w:rsidP="004E7D89">
            <w:pPr>
              <w:pStyle w:val="Loendilik"/>
              <w:numPr>
                <w:ilvl w:val="0"/>
                <w:numId w:val="21"/>
              </w:numPr>
              <w:spacing w:after="120" w:line="240" w:lineRule="auto"/>
              <w:ind w:left="137" w:firstLine="0"/>
              <w:contextualSpacing w:val="0"/>
              <w:rPr>
                <w:rFonts w:ascii="Garamond" w:eastAsia="Calibri" w:hAnsi="Garamond" w:cs="Times New Roman"/>
                <w:spacing w:val="-4"/>
                <w:u w:val="single"/>
                <w:lang w:eastAsia="et-EE"/>
              </w:rPr>
            </w:pPr>
          </w:p>
        </w:tc>
        <w:tc>
          <w:tcPr>
            <w:tcW w:w="6237" w:type="dxa"/>
            <w:tcMar>
              <w:top w:w="0" w:type="dxa"/>
              <w:left w:w="73" w:type="dxa"/>
              <w:bottom w:w="0" w:type="dxa"/>
              <w:right w:w="73" w:type="dxa"/>
            </w:tcMar>
          </w:tcPr>
          <w:p w14:paraId="3F1AEBB0" w14:textId="77777777" w:rsidR="00085590" w:rsidRPr="002B0CB7" w:rsidRDefault="00085590" w:rsidP="00A27226">
            <w:pPr>
              <w:spacing w:after="120" w:line="240" w:lineRule="auto"/>
              <w:rPr>
                <w:rFonts w:ascii="Garamond" w:eastAsia="Calibri" w:hAnsi="Garamond" w:cs="Times New Roman"/>
                <w:b/>
                <w:bCs/>
                <w:spacing w:val="-4"/>
              </w:rPr>
            </w:pPr>
            <w:r w:rsidRPr="002B0CB7">
              <w:rPr>
                <w:rFonts w:ascii="Garamond" w:eastAsia="Calibri" w:hAnsi="Garamond" w:cs="Times New Roman"/>
                <w:b/>
                <w:bCs/>
                <w:spacing w:val="-4"/>
              </w:rPr>
              <w:t>Seoses suur- või raskeveoste lagundava mõjuga teekattele ning sildade-viaduktide konstruktsioonile ning ühtlasi Tallinna linna tulubaasi vähenemisega suur- või raskeveose teostamisel, muuta majandus- ja taristuministri 4.09.2015 määrust nr 114 „Eriveo tingimused ning eriveo teostamise ja erilubade väljaandmise kord ning tee omanikule tekitatud kulutuste hüvitamise, eriloa menetlustasu ja eritasu määrad“ alljärgnevalt:</w:t>
            </w:r>
          </w:p>
          <w:p w14:paraId="06D09D93" w14:textId="77777777" w:rsidR="00085590" w:rsidRPr="002B0CB7" w:rsidRDefault="00085590" w:rsidP="00A27226">
            <w:pPr>
              <w:spacing w:after="120" w:line="240" w:lineRule="auto"/>
              <w:ind w:left="210" w:hanging="210"/>
              <w:rPr>
                <w:rFonts w:ascii="Garamond" w:eastAsia="Calibri" w:hAnsi="Garamond" w:cs="Times New Roman"/>
                <w:b/>
                <w:bCs/>
                <w:spacing w:val="-4"/>
              </w:rPr>
            </w:pPr>
            <w:r w:rsidRPr="002B0CB7">
              <w:rPr>
                <w:rFonts w:ascii="Garamond" w:eastAsia="Calibri" w:hAnsi="Garamond" w:cs="Times New Roman"/>
                <w:bCs/>
                <w:spacing w:val="-4"/>
              </w:rPr>
              <w:t>1.</w:t>
            </w:r>
            <w:r w:rsidRPr="002B0CB7">
              <w:rPr>
                <w:rFonts w:ascii="Garamond" w:eastAsia="Calibri" w:hAnsi="Garamond" w:cs="Times New Roman"/>
                <w:b/>
                <w:bCs/>
                <w:spacing w:val="-4"/>
              </w:rPr>
              <w:tab/>
              <w:t xml:space="preserve">Kehtestada § 14 lg-s 2 sätestatud eriloa kiirendatud korras vormistamise menetlustasuks vähemalt 20 eurot. </w:t>
            </w:r>
          </w:p>
          <w:p w14:paraId="0C39D3B1" w14:textId="77777777" w:rsidR="00085590" w:rsidRPr="002B0CB7" w:rsidRDefault="00085590" w:rsidP="00A27226">
            <w:pPr>
              <w:spacing w:after="120" w:line="240" w:lineRule="auto"/>
              <w:ind w:left="210" w:hanging="210"/>
              <w:rPr>
                <w:rFonts w:ascii="Garamond" w:eastAsia="Calibri" w:hAnsi="Garamond" w:cs="Times New Roman"/>
                <w:spacing w:val="-4"/>
              </w:rPr>
            </w:pPr>
            <w:r w:rsidRPr="002B0CB7">
              <w:rPr>
                <w:rFonts w:ascii="Garamond" w:eastAsia="Calibri" w:hAnsi="Garamond" w:cs="Times New Roman"/>
                <w:spacing w:val="-4"/>
              </w:rPr>
              <w:t>2.</w:t>
            </w:r>
            <w:r w:rsidRPr="002B0CB7">
              <w:rPr>
                <w:rFonts w:ascii="Garamond" w:eastAsia="Calibri" w:hAnsi="Garamond" w:cs="Times New Roman"/>
                <w:spacing w:val="-4"/>
              </w:rPr>
              <w:tab/>
            </w:r>
            <w:r w:rsidRPr="002B0CB7">
              <w:rPr>
                <w:rFonts w:ascii="Garamond" w:eastAsia="Calibri" w:hAnsi="Garamond" w:cs="Times New Roman"/>
                <w:b/>
                <w:bCs/>
                <w:spacing w:val="-4"/>
              </w:rPr>
              <w:t>Suurendada veose kogukaalu ja teljekoormuse ületamise eest ette nähtud tasumäärasid praegu kehtivatega võrreldes vähemalt 2,5 korda, sest kõnealuste veoste lagundav mõju teekattele ning sildade-viaduktide konstruktsioonile on suurim</w:t>
            </w:r>
            <w:r w:rsidRPr="002B0CB7">
              <w:rPr>
                <w:rFonts w:ascii="Garamond" w:eastAsia="Calibri" w:hAnsi="Garamond" w:cs="Times New Roman"/>
                <w:spacing w:val="-4"/>
              </w:rPr>
              <w:t>.</w:t>
            </w:r>
          </w:p>
          <w:p w14:paraId="217AE520" w14:textId="77777777" w:rsidR="00085590" w:rsidRPr="002B0CB7" w:rsidRDefault="00085590" w:rsidP="00A27226">
            <w:pPr>
              <w:spacing w:after="120" w:line="240" w:lineRule="auto"/>
              <w:rPr>
                <w:rFonts w:ascii="Garamond" w:eastAsia="Calibri" w:hAnsi="Garamond" w:cs="Times New Roman"/>
                <w:spacing w:val="-4"/>
              </w:rPr>
            </w:pPr>
            <w:r w:rsidRPr="002B0CB7">
              <w:rPr>
                <w:rFonts w:ascii="Garamond" w:eastAsia="Calibri" w:hAnsi="Garamond" w:cs="Times New Roman"/>
                <w:spacing w:val="-4"/>
              </w:rPr>
              <w:t>Majandus- ja taristuministri 4.09.2015 määrusega nr 114 „Eriveo tingimused ning eriveo teostamise ja erilubade väljaandmise kord ning tee omanikule tekitatud kulutuste hüvitamise, eriloa menetlus</w:t>
            </w:r>
            <w:r w:rsidRPr="002B0CB7">
              <w:rPr>
                <w:rFonts w:ascii="Garamond" w:eastAsia="Calibri" w:hAnsi="Garamond" w:cs="Times New Roman"/>
                <w:spacing w:val="-4"/>
              </w:rPr>
              <w:softHyphen/>
              <w:t>tasu ja eritasu määrad“ § 14 lg 1 kohaselt on eriloa menetlus</w:t>
            </w:r>
            <w:r w:rsidRPr="002B0CB7">
              <w:rPr>
                <w:rFonts w:ascii="Garamond" w:eastAsia="Calibri" w:hAnsi="Garamond" w:cs="Times New Roman"/>
                <w:spacing w:val="-4"/>
              </w:rPr>
              <w:softHyphen/>
              <w:t xml:space="preserve">tasu 6 eurot. Määruse § 14 lg 2 sätestab, et menetlustasu kiirloa vormistamise (vormistatud kiiremini kui 8 töötunni jooksul) eest 10 eurot. Kuna tavalise loa ja kiirloa menetlustasu erinevus on vaid 4 eurot, ei motiveeri see taotlejaid õigeaegselt eriluba taotlema. Seetõttu kasutab valdav enamik taotlejaid nüüd kiirloa </w:t>
            </w:r>
            <w:r w:rsidRPr="002B0CB7">
              <w:rPr>
                <w:rFonts w:ascii="Garamond" w:eastAsia="Calibri" w:hAnsi="Garamond" w:cs="Times New Roman"/>
                <w:spacing w:val="-4"/>
              </w:rPr>
              <w:lastRenderedPageBreak/>
              <w:t>vormistamise võimalust. See põhjustab suurt haldus</w:t>
            </w:r>
            <w:r w:rsidRPr="002B0CB7">
              <w:rPr>
                <w:rFonts w:ascii="Garamond" w:eastAsia="Calibri" w:hAnsi="Garamond" w:cs="Times New Roman"/>
                <w:spacing w:val="-4"/>
              </w:rPr>
              <w:softHyphen/>
              <w:t>koormust, mistõttu pole võimalik kiirendatud korras lube vormistada määruses ettenähtud aja jooksul.</w:t>
            </w:r>
          </w:p>
          <w:p w14:paraId="02B4BC78" w14:textId="7F29B201" w:rsidR="00085590" w:rsidRPr="002B0CB7" w:rsidRDefault="00085590" w:rsidP="00A27226">
            <w:pPr>
              <w:spacing w:after="120" w:line="240" w:lineRule="auto"/>
              <w:rPr>
                <w:rFonts w:ascii="Garamond" w:eastAsia="Calibri" w:hAnsi="Garamond" w:cs="Times New Roman"/>
                <w:spacing w:val="-4"/>
              </w:rPr>
            </w:pPr>
            <w:r w:rsidRPr="002B0CB7">
              <w:rPr>
                <w:rFonts w:ascii="Garamond" w:eastAsia="Calibri" w:hAnsi="Garamond" w:cs="Times New Roman"/>
                <w:spacing w:val="-4"/>
              </w:rPr>
              <w:t>Põhiosa ülegabariidilistele veostele väljastatavatest erilubadest on seotud Tallinna sadama kaudu liikuva transiidiga ning linnas toimuva ehitus</w:t>
            </w:r>
            <w:r w:rsidR="005B2B44">
              <w:rPr>
                <w:rFonts w:ascii="Garamond" w:eastAsia="Calibri" w:hAnsi="Garamond" w:cs="Times New Roman"/>
                <w:spacing w:val="-4"/>
              </w:rPr>
              <w:softHyphen/>
            </w:r>
            <w:r w:rsidRPr="002B0CB7">
              <w:rPr>
                <w:rFonts w:ascii="Garamond" w:eastAsia="Calibri" w:hAnsi="Garamond" w:cs="Times New Roman"/>
                <w:spacing w:val="-4"/>
              </w:rPr>
              <w:t>tegevusega. Erilubade väljastamisest saadav tulu sõltub seega nii riigi poolt kehtestatud tariifidest kui Tallinnas toimuvast ehitustegevusest ning linna läbivatest transiitveostest.</w:t>
            </w:r>
          </w:p>
          <w:p w14:paraId="6AAEF1C7" w14:textId="77777777" w:rsidR="00085590" w:rsidRPr="002B0CB7" w:rsidRDefault="00085590" w:rsidP="00A27226">
            <w:pPr>
              <w:spacing w:after="120" w:line="240" w:lineRule="auto"/>
              <w:rPr>
                <w:rFonts w:ascii="Garamond" w:eastAsia="Calibri" w:hAnsi="Garamond" w:cs="Times New Roman"/>
                <w:b/>
                <w:spacing w:val="-4"/>
              </w:rPr>
            </w:pPr>
            <w:r w:rsidRPr="002B0CB7">
              <w:rPr>
                <w:rFonts w:ascii="Garamond" w:eastAsia="Calibri" w:hAnsi="Garamond" w:cs="Times New Roman"/>
                <w:spacing w:val="-4"/>
              </w:rPr>
              <w:t>Samas on suur- või raskeveosed lagundava mõjuga teekattele ning sildade-viaduktide konstruktsioonile, tuues kaasa täiendavaid teede korrashoiu kulusid veoselubadel märgitud marsruutidel</w:t>
            </w:r>
          </w:p>
        </w:tc>
        <w:tc>
          <w:tcPr>
            <w:tcW w:w="2126" w:type="dxa"/>
            <w:shd w:val="clear" w:color="auto" w:fill="auto"/>
          </w:tcPr>
          <w:p w14:paraId="547E4340" w14:textId="77777777" w:rsidR="00085590" w:rsidRPr="002B0CB7" w:rsidRDefault="00085590" w:rsidP="00A27226">
            <w:pPr>
              <w:spacing w:after="120" w:line="240" w:lineRule="auto"/>
              <w:ind w:left="141"/>
              <w:rPr>
                <w:rFonts w:ascii="Garamond" w:eastAsia="Calibri" w:hAnsi="Garamond" w:cs="Times New Roman"/>
                <w:color w:val="000000" w:themeColor="text1"/>
                <w:spacing w:val="-4"/>
              </w:rPr>
            </w:pPr>
            <w:r w:rsidRPr="002B0CB7">
              <w:rPr>
                <w:rFonts w:ascii="Garamond" w:eastAsia="Calibri" w:hAnsi="Garamond" w:cs="Times New Roman"/>
                <w:spacing w:val="-4"/>
              </w:rPr>
              <w:lastRenderedPageBreak/>
              <w:t>Ei vaja rahalist toetust</w:t>
            </w:r>
          </w:p>
        </w:tc>
        <w:tc>
          <w:tcPr>
            <w:tcW w:w="4678" w:type="dxa"/>
          </w:tcPr>
          <w:p w14:paraId="0AE6C492" w14:textId="77777777" w:rsidR="00085590" w:rsidRPr="002B0CB7" w:rsidRDefault="00085590" w:rsidP="00A27226">
            <w:pPr>
              <w:spacing w:after="120" w:line="240" w:lineRule="auto"/>
              <w:ind w:left="141"/>
              <w:rPr>
                <w:rFonts w:ascii="Garamond" w:eastAsia="Calibri" w:hAnsi="Garamond" w:cs="Times New Roman"/>
                <w:spacing w:val="-4"/>
              </w:rPr>
            </w:pPr>
            <w:r w:rsidRPr="002B0CB7">
              <w:rPr>
                <w:rFonts w:ascii="Garamond" w:eastAsia="Calibri" w:hAnsi="Garamond" w:cs="Times New Roman"/>
                <w:spacing w:val="-4"/>
              </w:rPr>
              <w:t>Menetluses on liiklusseaduse muutmise ettepanek, mis näeb ette kiirkorras antud eriloa menetlustasu kuni 30 eurot iga tee omaniku poolt välja antud eriloa kohta.</w:t>
            </w:r>
          </w:p>
          <w:p w14:paraId="520FD21B" w14:textId="12C087E2" w:rsidR="00085590" w:rsidRPr="002B0CB7" w:rsidRDefault="00085590" w:rsidP="00A27226">
            <w:pPr>
              <w:spacing w:after="120" w:line="240" w:lineRule="auto"/>
              <w:ind w:left="141"/>
              <w:rPr>
                <w:rFonts w:ascii="Garamond" w:eastAsia="Calibri" w:hAnsi="Garamond" w:cs="Times New Roman"/>
                <w:spacing w:val="-4"/>
              </w:rPr>
            </w:pPr>
            <w:r w:rsidRPr="002B0CB7">
              <w:rPr>
                <w:rFonts w:ascii="Garamond" w:eastAsia="Calibri" w:hAnsi="Garamond" w:cs="Times New Roman"/>
                <w:spacing w:val="-4"/>
              </w:rPr>
              <w:t>Teeomaniku tulubaasi vähenemine ei ole piisav alus eritasu määrade suurendamiseks. Eritasude kehtes</w:t>
            </w:r>
            <w:r w:rsidR="005B2B44">
              <w:rPr>
                <w:rFonts w:ascii="Garamond" w:eastAsia="Calibri" w:hAnsi="Garamond" w:cs="Times New Roman"/>
                <w:spacing w:val="-4"/>
              </w:rPr>
              <w:softHyphen/>
            </w:r>
            <w:r w:rsidRPr="002B0CB7">
              <w:rPr>
                <w:rFonts w:ascii="Garamond" w:eastAsia="Calibri" w:hAnsi="Garamond" w:cs="Times New Roman"/>
                <w:spacing w:val="-4"/>
              </w:rPr>
              <w:t>tamisel peab arvestama mitte ainult tee omaniku kulutusi teehoiule, vaid ka vedude tõhustamise võimalusi ning samuti ka regulatsiooni terviklikku mõju majandusele ja teistele valdkondadele. Veose kogukaalu ja teljekoormuse ületamise eest ette nähtud tasumäärad on küll juba aastaid olnud samad, kuid 2018. aastal on lisandunud vedajatele kohustus maksta ka teekasutustasu.</w:t>
            </w:r>
          </w:p>
          <w:p w14:paraId="43FC3112" w14:textId="77777777" w:rsidR="00085590" w:rsidRPr="002B0CB7" w:rsidRDefault="00085590" w:rsidP="00A27226">
            <w:pPr>
              <w:spacing w:after="120" w:line="240" w:lineRule="auto"/>
              <w:ind w:left="141"/>
              <w:rPr>
                <w:rFonts w:ascii="Garamond" w:eastAsia="Calibri" w:hAnsi="Garamond" w:cs="Times New Roman"/>
                <w:spacing w:val="-4"/>
              </w:rPr>
            </w:pPr>
            <w:r w:rsidRPr="002B0CB7">
              <w:rPr>
                <w:rFonts w:ascii="Garamond" w:eastAsia="Calibri" w:hAnsi="Garamond" w:cs="Times New Roman"/>
                <w:spacing w:val="-4"/>
              </w:rPr>
              <w:t>Koostamisel on eriveo määruse muutmise eelnõu, mille raames kaalutakse uuesti ka esitatud ettepanekuid. Eelnõu ametliku kooskõlastamise käigus on võimalik tõstatatud teemadel täiendavalt konsulteerida, samuti ka esitada muid muudatusettepanekuid</w:t>
            </w:r>
          </w:p>
        </w:tc>
        <w:tc>
          <w:tcPr>
            <w:tcW w:w="1701" w:type="dxa"/>
          </w:tcPr>
          <w:p w14:paraId="3CF36285" w14:textId="77777777" w:rsidR="00085590" w:rsidRPr="002B0CB7" w:rsidRDefault="00085590" w:rsidP="00A27226">
            <w:pPr>
              <w:spacing w:after="120" w:line="240" w:lineRule="auto"/>
              <w:ind w:left="142"/>
              <w:rPr>
                <w:rFonts w:ascii="Garamond" w:eastAsia="Calibri" w:hAnsi="Garamond" w:cs="Times New Roman"/>
                <w:spacing w:val="-4"/>
              </w:rPr>
            </w:pPr>
            <w:r w:rsidRPr="002B0CB7">
              <w:rPr>
                <w:rFonts w:ascii="Garamond" w:eastAsia="Calibri" w:hAnsi="Garamond" w:cs="Times New Roman"/>
                <w:color w:val="000000" w:themeColor="text1"/>
                <w:spacing w:val="-4"/>
                <w:lang w:eastAsia="et-EE"/>
              </w:rPr>
              <w:t>Osapoolte seisukohad esitatud</w:t>
            </w:r>
          </w:p>
        </w:tc>
      </w:tr>
      <w:tr w:rsidR="00085590" w:rsidRPr="002B0CB7" w14:paraId="73D76765" w14:textId="77777777" w:rsidTr="002B0CB7">
        <w:tc>
          <w:tcPr>
            <w:tcW w:w="421" w:type="dxa"/>
          </w:tcPr>
          <w:p w14:paraId="7BCFCDB1" w14:textId="77777777" w:rsidR="00085590" w:rsidRPr="002B0CB7" w:rsidRDefault="00085590" w:rsidP="004E7D89">
            <w:pPr>
              <w:pStyle w:val="Loendilik"/>
              <w:numPr>
                <w:ilvl w:val="0"/>
                <w:numId w:val="21"/>
              </w:numPr>
              <w:spacing w:after="120" w:line="240" w:lineRule="auto"/>
              <w:ind w:left="137" w:firstLine="0"/>
              <w:contextualSpacing w:val="0"/>
              <w:rPr>
                <w:rFonts w:ascii="Garamond" w:eastAsia="Calibri" w:hAnsi="Garamond" w:cs="Times New Roman"/>
                <w:spacing w:val="-4"/>
                <w:u w:val="single"/>
                <w:lang w:eastAsia="et-EE"/>
              </w:rPr>
            </w:pPr>
          </w:p>
        </w:tc>
        <w:tc>
          <w:tcPr>
            <w:tcW w:w="6237" w:type="dxa"/>
            <w:tcMar>
              <w:top w:w="0" w:type="dxa"/>
              <w:left w:w="73" w:type="dxa"/>
              <w:bottom w:w="0" w:type="dxa"/>
              <w:right w:w="73" w:type="dxa"/>
            </w:tcMar>
          </w:tcPr>
          <w:p w14:paraId="6E12FB3B" w14:textId="77777777" w:rsidR="00085590" w:rsidRPr="002B0CB7" w:rsidRDefault="00085590" w:rsidP="00A27226">
            <w:pPr>
              <w:spacing w:after="120" w:line="240" w:lineRule="auto"/>
              <w:rPr>
                <w:rFonts w:ascii="Garamond" w:eastAsia="Times New Roman" w:hAnsi="Garamond" w:cs="Times New Roman"/>
                <w:b/>
                <w:spacing w:val="-4"/>
                <w:lang w:eastAsia="et-EE"/>
              </w:rPr>
            </w:pPr>
            <w:r w:rsidRPr="002B0CB7">
              <w:rPr>
                <w:rFonts w:ascii="Garamond" w:eastAsia="Times New Roman" w:hAnsi="Garamond" w:cs="Times New Roman"/>
                <w:b/>
                <w:spacing w:val="-4"/>
                <w:lang w:eastAsia="et-EE"/>
              </w:rPr>
              <w:t>Töötada välja meetmed linnalistes piirkondades lamell</w:t>
            </w:r>
            <w:r w:rsidRPr="002B0CB7">
              <w:rPr>
                <w:rFonts w:ascii="Garamond" w:eastAsia="Times New Roman" w:hAnsi="Garamond" w:cs="Times New Roman"/>
                <w:b/>
                <w:spacing w:val="-4"/>
                <w:lang w:eastAsia="et-EE"/>
              </w:rPr>
              <w:softHyphen/>
              <w:t>rehvide kasutamise soodustamiseks või maksustada naastrehvide kasutamist</w:t>
            </w:r>
          </w:p>
          <w:p w14:paraId="693CF10E" w14:textId="77777777" w:rsidR="00085590" w:rsidRPr="002B0CB7" w:rsidRDefault="00085590" w:rsidP="00A27226">
            <w:pPr>
              <w:autoSpaceDE w:val="0"/>
              <w:autoSpaceDN w:val="0"/>
              <w:adjustRightInd w:val="0"/>
              <w:spacing w:after="120" w:line="240" w:lineRule="auto"/>
              <w:rPr>
                <w:rFonts w:ascii="Garamond" w:eastAsia="Calibri" w:hAnsi="Garamond" w:cs="Times New Roman"/>
                <w:spacing w:val="-4"/>
                <w:lang w:eastAsia="et-EE"/>
              </w:rPr>
            </w:pPr>
            <w:r w:rsidRPr="002B0CB7">
              <w:rPr>
                <w:rFonts w:ascii="Garamond" w:eastAsia="Times New Roman" w:hAnsi="Garamond" w:cs="Times New Roman"/>
                <w:spacing w:val="-4"/>
                <w:lang w:eastAsia="et-EE"/>
              </w:rPr>
              <w:t>Kuna tihedalt asustatud piirkondades avaldavad naastrehvid õhukvaliteedile rohkem negatiivset mõju, kui hõredamalt asustatud piirkondades, on ettepanek välja töötada meetmed l</w:t>
            </w:r>
            <w:r w:rsidRPr="002B0CB7">
              <w:rPr>
                <w:rFonts w:ascii="Garamond" w:eastAsia="Calibri" w:hAnsi="Garamond" w:cs="Times New Roman"/>
                <w:spacing w:val="-4"/>
                <w:lang w:eastAsia="et-EE"/>
              </w:rPr>
              <w:t>innalistes piirkondades lamellrehvide kasutamise soodustamiseks ja propageerimiseks.</w:t>
            </w:r>
          </w:p>
          <w:p w14:paraId="61F89235" w14:textId="77777777" w:rsidR="00085590" w:rsidRPr="002B0CB7" w:rsidRDefault="00085590" w:rsidP="00A27226">
            <w:pPr>
              <w:spacing w:after="120" w:line="240" w:lineRule="auto"/>
              <w:rPr>
                <w:rFonts w:ascii="Garamond" w:eastAsia="Calibri" w:hAnsi="Garamond" w:cs="Times New Roman"/>
                <w:b/>
                <w:bCs/>
                <w:spacing w:val="-4"/>
              </w:rPr>
            </w:pPr>
            <w:r w:rsidRPr="002B0CB7">
              <w:rPr>
                <w:rFonts w:ascii="Garamond" w:eastAsia="Calibri" w:hAnsi="Garamond" w:cs="Times New Roman"/>
                <w:spacing w:val="-4"/>
                <w:lang w:eastAsia="et-EE"/>
              </w:rPr>
              <w:t>Alternatiivina kaaluda kohaliku maksu kehtestamist naastrehvide soetamisel ja selle suunamist teede korrashoiuks.</w:t>
            </w:r>
          </w:p>
        </w:tc>
        <w:tc>
          <w:tcPr>
            <w:tcW w:w="2126" w:type="dxa"/>
            <w:shd w:val="clear" w:color="auto" w:fill="auto"/>
          </w:tcPr>
          <w:p w14:paraId="180DD937" w14:textId="77777777" w:rsidR="00085590" w:rsidRPr="002B0CB7" w:rsidRDefault="00085590" w:rsidP="00A27226">
            <w:pPr>
              <w:autoSpaceDE w:val="0"/>
              <w:autoSpaceDN w:val="0"/>
              <w:adjustRightInd w:val="0"/>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Ennetustegevuse kulud ca 50-100 tuh kolmel järgneval aastal.</w:t>
            </w:r>
          </w:p>
          <w:p w14:paraId="6652E447" w14:textId="77777777" w:rsidR="00085590" w:rsidRPr="002B0CB7" w:rsidRDefault="00085590" w:rsidP="00A27226">
            <w:pPr>
              <w:autoSpaceDE w:val="0"/>
              <w:autoSpaceDN w:val="0"/>
              <w:adjustRightInd w:val="0"/>
              <w:spacing w:after="120" w:line="240" w:lineRule="auto"/>
              <w:ind w:left="141"/>
              <w:rPr>
                <w:rFonts w:ascii="Garamond" w:eastAsia="Times New Roman" w:hAnsi="Garamond" w:cs="Times New Roman"/>
                <w:spacing w:val="-4"/>
                <w:lang w:eastAsia="et-EE"/>
              </w:rPr>
            </w:pPr>
          </w:p>
          <w:p w14:paraId="150C54B5" w14:textId="77777777" w:rsidR="00085590" w:rsidRPr="002B0CB7" w:rsidRDefault="00085590" w:rsidP="00A27226">
            <w:pPr>
              <w:spacing w:after="120" w:line="240" w:lineRule="auto"/>
              <w:ind w:left="141"/>
              <w:rPr>
                <w:rFonts w:ascii="Garamond" w:eastAsia="Calibri" w:hAnsi="Garamond" w:cs="Times New Roman"/>
                <w:color w:val="000000" w:themeColor="text1"/>
                <w:spacing w:val="-4"/>
              </w:rPr>
            </w:pPr>
            <w:r w:rsidRPr="002B0CB7">
              <w:rPr>
                <w:rFonts w:ascii="Garamond" w:eastAsia="Times New Roman" w:hAnsi="Garamond" w:cs="Times New Roman"/>
                <w:spacing w:val="-4"/>
                <w:lang w:eastAsia="et-EE"/>
              </w:rPr>
              <w:t xml:space="preserve">2022. aastal arvestuslikult </w:t>
            </w:r>
            <w:r w:rsidRPr="002B0CB7">
              <w:rPr>
                <w:rFonts w:ascii="Garamond" w:eastAsia="Times New Roman" w:hAnsi="Garamond" w:cs="Times New Roman"/>
                <w:b/>
                <w:bCs/>
                <w:spacing w:val="-4"/>
                <w:lang w:eastAsia="et-EE"/>
              </w:rPr>
              <w:t>30 000 eurot</w:t>
            </w:r>
          </w:p>
        </w:tc>
        <w:tc>
          <w:tcPr>
            <w:tcW w:w="4678" w:type="dxa"/>
          </w:tcPr>
          <w:p w14:paraId="151A6039" w14:textId="77777777" w:rsidR="00085590" w:rsidRPr="002B0CB7" w:rsidRDefault="00085590" w:rsidP="00A27226">
            <w:pPr>
              <w:autoSpaceDE w:val="0"/>
              <w:autoSpaceDN w:val="0"/>
              <w:adjustRightInd w:val="0"/>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 xml:space="preserve">Naastrehvide kasutusmaksu kehtestamine kohalikul tasandil vajab enam KOVide poolset selgitamist, sh maksustamise viiside ja administreerimise osas. Arutelud kohalike maksude teemal toimuvad rahanduse töörühmas. </w:t>
            </w:r>
          </w:p>
          <w:p w14:paraId="2FEA3496" w14:textId="7D9EC672" w:rsidR="00085590" w:rsidRPr="002B0CB7" w:rsidRDefault="00085590" w:rsidP="00A27226">
            <w:pPr>
              <w:autoSpaceDE w:val="0"/>
              <w:autoSpaceDN w:val="0"/>
              <w:adjustRightInd w:val="0"/>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Õigusaktidega sellist selektiivsus tekitada, et suuremates linnades sõidetakse peamiselt lamell</w:t>
            </w:r>
            <w:r w:rsidRPr="002B0CB7">
              <w:rPr>
                <w:rFonts w:ascii="Garamond" w:eastAsia="Times New Roman" w:hAnsi="Garamond" w:cs="Times New Roman"/>
                <w:spacing w:val="-4"/>
                <w:lang w:eastAsia="et-EE"/>
              </w:rPr>
              <w:softHyphen/>
              <w:t>rehvidega ei ole kahjuks võimalik. Kui on olemas konkreetsed ette</w:t>
            </w:r>
            <w:r w:rsidR="005B2B44">
              <w:rPr>
                <w:rFonts w:ascii="Garamond" w:eastAsia="Times New Roman" w:hAnsi="Garamond" w:cs="Times New Roman"/>
                <w:spacing w:val="-4"/>
                <w:lang w:eastAsia="et-EE"/>
              </w:rPr>
              <w:softHyphen/>
            </w:r>
            <w:r w:rsidRPr="002B0CB7">
              <w:rPr>
                <w:rFonts w:ascii="Garamond" w:eastAsia="Times New Roman" w:hAnsi="Garamond" w:cs="Times New Roman"/>
                <w:spacing w:val="-4"/>
                <w:lang w:eastAsia="et-EE"/>
              </w:rPr>
              <w:t xml:space="preserve">panekud, millised need meetmed on, siis oleme valmis neid arutama, kuna õhusaaste ning teede kulumise vähendamine on kindlasti oluline küsimus. </w:t>
            </w:r>
          </w:p>
          <w:p w14:paraId="46F03C14" w14:textId="77777777" w:rsidR="00085590" w:rsidRPr="002B0CB7" w:rsidRDefault="00085590" w:rsidP="00A27226">
            <w:pPr>
              <w:autoSpaceDE w:val="0"/>
              <w:autoSpaceDN w:val="0"/>
              <w:adjustRightInd w:val="0"/>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Naastrehvi ostumaksu on keeruline administreerida, kuna rehve saab lihtsalt tellida ka välisriikidest interneti kaudu, lisaks võib hoogustuda piiri</w:t>
            </w:r>
            <w:r w:rsidRPr="002B0CB7">
              <w:rPr>
                <w:rFonts w:ascii="Garamond" w:eastAsia="Times New Roman" w:hAnsi="Garamond" w:cs="Times New Roman"/>
                <w:spacing w:val="-4"/>
                <w:lang w:eastAsia="et-EE"/>
              </w:rPr>
              <w:softHyphen/>
              <w:t>kaubandus, kuna ka Eesti naaberriikides on naast</w:t>
            </w:r>
            <w:r w:rsidRPr="002B0CB7">
              <w:rPr>
                <w:rFonts w:ascii="Garamond" w:eastAsia="Times New Roman" w:hAnsi="Garamond" w:cs="Times New Roman"/>
                <w:spacing w:val="-4"/>
                <w:lang w:eastAsia="et-EE"/>
              </w:rPr>
              <w:softHyphen/>
              <w:t>rehvid laialdaselt levinud. Seega võidavad sellest maksust pigem teiste riikide rehvimüüjad.</w:t>
            </w:r>
          </w:p>
          <w:p w14:paraId="093DA017" w14:textId="77777777" w:rsidR="00085590" w:rsidRPr="002B0CB7" w:rsidRDefault="00085590" w:rsidP="00A27226">
            <w:pPr>
              <w:autoSpaceDE w:val="0"/>
              <w:autoSpaceDN w:val="0"/>
              <w:adjustRightInd w:val="0"/>
              <w:spacing w:after="120" w:line="240" w:lineRule="auto"/>
              <w:ind w:left="141"/>
              <w:rPr>
                <w:rFonts w:ascii="Garamond" w:eastAsia="Times New Roman" w:hAnsi="Garamond" w:cs="Times New Roman"/>
                <w:spacing w:val="-4"/>
                <w:lang w:eastAsia="et-EE"/>
              </w:rPr>
            </w:pPr>
            <w:r w:rsidRPr="002B0CB7">
              <w:rPr>
                <w:rFonts w:ascii="Garamond" w:eastAsia="Times New Roman" w:hAnsi="Garamond" w:cs="Times New Roman"/>
                <w:spacing w:val="-4"/>
                <w:lang w:eastAsia="et-EE"/>
              </w:rPr>
              <w:t>Naastrehvide kasutusmaksu kehtestamine nõuab kulukaid infotehnoloogilisi arendusi ning suurendab järelevalve halduskoormust, lisaks seab see eba</w:t>
            </w:r>
            <w:r w:rsidRPr="002B0CB7">
              <w:rPr>
                <w:rFonts w:ascii="Garamond" w:eastAsia="Times New Roman" w:hAnsi="Garamond" w:cs="Times New Roman"/>
                <w:spacing w:val="-4"/>
                <w:lang w:eastAsia="et-EE"/>
              </w:rPr>
              <w:softHyphen/>
              <w:t>võrdsesse olukorda inimesed, kes ei ela linnades ning kelle igapäevased liikumised toimuvad eelkõige kõrval</w:t>
            </w:r>
            <w:r w:rsidRPr="002B0CB7">
              <w:rPr>
                <w:rFonts w:ascii="Garamond" w:eastAsia="Times New Roman" w:hAnsi="Garamond" w:cs="Times New Roman"/>
                <w:spacing w:val="-4"/>
                <w:lang w:eastAsia="et-EE"/>
              </w:rPr>
              <w:softHyphen/>
              <w:t>teedel, kus ei tehta libedusetõrjet ning kus naast</w:t>
            </w:r>
            <w:r w:rsidRPr="002B0CB7">
              <w:rPr>
                <w:rFonts w:ascii="Garamond" w:eastAsia="Times New Roman" w:hAnsi="Garamond" w:cs="Times New Roman"/>
                <w:spacing w:val="-4"/>
                <w:lang w:eastAsia="et-EE"/>
              </w:rPr>
              <w:softHyphen/>
              <w:t>rehvide kasutamine on ohutum. Seega naastrehvide maksustamist me hetkel ei toeta.</w:t>
            </w:r>
          </w:p>
        </w:tc>
        <w:tc>
          <w:tcPr>
            <w:tcW w:w="1701" w:type="dxa"/>
          </w:tcPr>
          <w:p w14:paraId="1C333726" w14:textId="77777777" w:rsidR="00085590" w:rsidRPr="002B0CB7" w:rsidRDefault="00085590" w:rsidP="00A27226">
            <w:pPr>
              <w:autoSpaceDE w:val="0"/>
              <w:autoSpaceDN w:val="0"/>
              <w:adjustRightInd w:val="0"/>
              <w:spacing w:after="120" w:line="240" w:lineRule="auto"/>
              <w:ind w:left="142"/>
              <w:rPr>
                <w:rFonts w:ascii="Garamond" w:eastAsia="Times New Roman" w:hAnsi="Garamond" w:cs="Times New Roman"/>
                <w:spacing w:val="-4"/>
                <w:lang w:eastAsia="et-EE"/>
              </w:rPr>
            </w:pPr>
            <w:r w:rsidRPr="002B0CB7">
              <w:rPr>
                <w:rFonts w:ascii="Garamond" w:eastAsia="Calibri" w:hAnsi="Garamond" w:cs="Times New Roman"/>
                <w:color w:val="000000" w:themeColor="text1"/>
                <w:spacing w:val="-4"/>
                <w:lang w:eastAsia="et-EE"/>
              </w:rPr>
              <w:t>Osapoolte seisukohad esitatud</w:t>
            </w:r>
          </w:p>
        </w:tc>
      </w:tr>
      <w:tr w:rsidR="00085590" w:rsidRPr="002B0CB7" w14:paraId="2BFEB5F5" w14:textId="77777777" w:rsidTr="002B0CB7">
        <w:tc>
          <w:tcPr>
            <w:tcW w:w="421" w:type="dxa"/>
          </w:tcPr>
          <w:p w14:paraId="29A68F8B" w14:textId="77777777" w:rsidR="00085590" w:rsidRPr="002B0CB7" w:rsidRDefault="00085590" w:rsidP="004E7D89">
            <w:pPr>
              <w:pStyle w:val="Loendilik"/>
              <w:numPr>
                <w:ilvl w:val="0"/>
                <w:numId w:val="21"/>
              </w:numPr>
              <w:spacing w:after="120" w:line="240" w:lineRule="auto"/>
              <w:ind w:left="137" w:firstLine="0"/>
              <w:contextualSpacing w:val="0"/>
              <w:rPr>
                <w:rFonts w:ascii="Garamond" w:eastAsia="Calibri" w:hAnsi="Garamond" w:cs="Times New Roman"/>
                <w:spacing w:val="-4"/>
                <w:u w:val="single"/>
                <w:lang w:eastAsia="et-EE"/>
              </w:rPr>
            </w:pPr>
          </w:p>
        </w:tc>
        <w:tc>
          <w:tcPr>
            <w:tcW w:w="6237" w:type="dxa"/>
            <w:tcMar>
              <w:top w:w="0" w:type="dxa"/>
              <w:left w:w="73" w:type="dxa"/>
              <w:bottom w:w="0" w:type="dxa"/>
              <w:right w:w="73" w:type="dxa"/>
            </w:tcMar>
          </w:tcPr>
          <w:p w14:paraId="75DD9917" w14:textId="77777777" w:rsidR="00085590" w:rsidRPr="002B0CB7" w:rsidRDefault="00085590" w:rsidP="00A27226">
            <w:pPr>
              <w:spacing w:after="120" w:line="240" w:lineRule="auto"/>
              <w:rPr>
                <w:rFonts w:ascii="Garamond" w:eastAsia="Calibri" w:hAnsi="Garamond" w:cs="Times New Roman"/>
                <w:b/>
                <w:bCs/>
                <w:spacing w:val="-4"/>
              </w:rPr>
            </w:pPr>
            <w:r w:rsidRPr="002B0CB7">
              <w:rPr>
                <w:rFonts w:ascii="Garamond" w:eastAsia="Calibri" w:hAnsi="Garamond" w:cs="Times New Roman"/>
                <w:b/>
                <w:bCs/>
                <w:spacing w:val="-4"/>
              </w:rPr>
              <w:t>Riigil analüüsida uute taristuobjektide rajamiseks vajalike maapõuevarade mahtusid ja sobilike karjääride asukohti ning sätestada kord, mille alusel suunatakse kaevandamise keskkonnatasudest suurem osa kohalikule omavalitsusele.</w:t>
            </w:r>
          </w:p>
          <w:p w14:paraId="51470024" w14:textId="77777777" w:rsidR="00085590" w:rsidRPr="002B0CB7" w:rsidRDefault="00085590" w:rsidP="00A27226">
            <w:pPr>
              <w:spacing w:after="120" w:line="240" w:lineRule="auto"/>
              <w:rPr>
                <w:rFonts w:ascii="Garamond" w:eastAsia="Calibri" w:hAnsi="Garamond" w:cs="Times New Roman"/>
                <w:spacing w:val="-4"/>
              </w:rPr>
            </w:pPr>
            <w:r w:rsidRPr="002B0CB7">
              <w:rPr>
                <w:rFonts w:ascii="Garamond" w:eastAsia="Calibri" w:hAnsi="Garamond" w:cs="Times New Roman"/>
                <w:spacing w:val="-4"/>
              </w:rPr>
              <w:t xml:space="preserve">Eesti Mäetööstuse Ettevõtete Liidu (EMTEL) hinnangul ohustab Eesti ehitusturgu </w:t>
            </w:r>
            <w:hyperlink r:id="rId20" w:history="1">
              <w:r w:rsidRPr="002B0CB7">
                <w:rPr>
                  <w:rFonts w:ascii="Garamond" w:eastAsia="Calibri" w:hAnsi="Garamond" w:cs="Times New Roman"/>
                  <w:color w:val="0563C1"/>
                  <w:spacing w:val="-4"/>
                  <w:u w:val="single"/>
                </w:rPr>
                <w:t>toorainekriis</w:t>
              </w:r>
            </w:hyperlink>
            <w:r w:rsidRPr="002B0CB7">
              <w:rPr>
                <w:rFonts w:ascii="Garamond" w:eastAsia="Calibri" w:hAnsi="Garamond" w:cs="Times New Roman"/>
                <w:spacing w:val="-4"/>
              </w:rPr>
              <w:t>, kuna teede ja hoonete rajamiseks vajalikud paekivivarud hakkavad lõppema ning lube uute karjääride avamiseks ei anta. Kõige paremad lubjakivivarud on Tallinna lähiümbruses Jõelähtme ja Harju vallas. Samas on Jõelähtme valla valimisliidu lepingus kirjas, et kaevandusi seal ei avata.</w:t>
            </w:r>
          </w:p>
          <w:p w14:paraId="2BDD376D" w14:textId="77777777" w:rsidR="00085590" w:rsidRPr="002B0CB7" w:rsidRDefault="00085590" w:rsidP="00A27226">
            <w:pPr>
              <w:spacing w:after="120" w:line="240" w:lineRule="auto"/>
              <w:rPr>
                <w:rFonts w:ascii="Garamond" w:eastAsia="Calibri" w:hAnsi="Garamond" w:cs="Times New Roman"/>
                <w:spacing w:val="-4"/>
              </w:rPr>
            </w:pPr>
            <w:r w:rsidRPr="002B0CB7">
              <w:rPr>
                <w:rFonts w:ascii="Garamond" w:eastAsia="Calibri" w:hAnsi="Garamond" w:cs="Times New Roman"/>
                <w:spacing w:val="-4"/>
              </w:rPr>
              <w:t>Suurte ehitusobjektide rajamiseks ei piisa kodumaisest materjalist, kuid materjali Soomest, Norrast või Rootsist toomine toob kaasa teedeehituse ja muu taristu ehituse tunduva kallinemise.</w:t>
            </w:r>
          </w:p>
          <w:p w14:paraId="60A41BF9" w14:textId="77777777" w:rsidR="00085590" w:rsidRPr="002B0CB7" w:rsidRDefault="002D2E10" w:rsidP="00A27226">
            <w:pPr>
              <w:spacing w:after="120" w:line="240" w:lineRule="auto"/>
              <w:rPr>
                <w:rFonts w:ascii="Garamond" w:eastAsia="Calibri" w:hAnsi="Garamond" w:cs="Times New Roman"/>
                <w:spacing w:val="-4"/>
              </w:rPr>
            </w:pPr>
            <w:hyperlink r:id="rId21" w:history="1">
              <w:r w:rsidR="00085590" w:rsidRPr="002B0CB7">
                <w:rPr>
                  <w:rFonts w:ascii="Garamond" w:eastAsia="Calibri" w:hAnsi="Garamond" w:cs="Times New Roman"/>
                  <w:color w:val="0563C1"/>
                  <w:spacing w:val="-4"/>
                  <w:u w:val="single"/>
                </w:rPr>
                <w:t>Vabariigi Valitsuse tegevusprogramm 2019-2023</w:t>
              </w:r>
            </w:hyperlink>
            <w:r w:rsidR="00085590" w:rsidRPr="002B0CB7">
              <w:rPr>
                <w:rFonts w:ascii="Garamond" w:eastAsia="Calibri" w:hAnsi="Garamond" w:cs="Times New Roman"/>
                <w:spacing w:val="-4"/>
              </w:rPr>
              <w:t xml:space="preserve"> sätestab</w:t>
            </w:r>
            <w:r w:rsidR="00085590" w:rsidRPr="002B0CB7">
              <w:rPr>
                <w:rStyle w:val="Allmrkuseviide"/>
                <w:rFonts w:ascii="Garamond" w:eastAsia="Calibri" w:hAnsi="Garamond" w:cs="Times New Roman"/>
                <w:spacing w:val="-4"/>
              </w:rPr>
              <w:footnoteReference w:id="18"/>
            </w:r>
            <w:r w:rsidR="00085590" w:rsidRPr="002B0CB7">
              <w:rPr>
                <w:rFonts w:ascii="Garamond" w:eastAsia="Calibri" w:hAnsi="Garamond" w:cs="Times New Roman"/>
                <w:spacing w:val="-4"/>
              </w:rPr>
              <w:t xml:space="preserve"> transpordi ja taristu valdkonnas suuremahuliste taristu</w:t>
            </w:r>
            <w:r w:rsidR="00085590" w:rsidRPr="002B0CB7">
              <w:rPr>
                <w:rFonts w:ascii="Garamond" w:eastAsia="Calibri" w:hAnsi="Garamond" w:cs="Times New Roman"/>
                <w:spacing w:val="-4"/>
              </w:rPr>
              <w:softHyphen/>
              <w:t>investeeringute projektide ettevalmistamise, mis kasvatab järsult vajadust ehitusmaavarasid ammutada, kuid riik ei ole analüüsinud, kui palju uued taristuobjektid lisanduvaid maapõue</w:t>
            </w:r>
            <w:r w:rsidR="00085590" w:rsidRPr="002B0CB7">
              <w:rPr>
                <w:rFonts w:ascii="Garamond" w:eastAsia="Calibri" w:hAnsi="Garamond" w:cs="Times New Roman"/>
                <w:spacing w:val="-4"/>
              </w:rPr>
              <w:softHyphen/>
              <w:t>varasid nõuavad ja kui palju selleks tuleb lisakarjääre avada. Analüüsitud on seda vaid Rail Balticu puhul ning Eesti geoloogia</w:t>
            </w:r>
            <w:r w:rsidR="00085590" w:rsidRPr="002B0CB7">
              <w:rPr>
                <w:rFonts w:ascii="Garamond" w:eastAsia="Calibri" w:hAnsi="Garamond" w:cs="Times New Roman"/>
                <w:spacing w:val="-4"/>
              </w:rPr>
              <w:softHyphen/>
              <w:t>teenistus on uurinud ehitusmaavarade olukorda ja vajadust Harju maakonnas. Tulemus näitas, et ehitusmaavara ei jätku.</w:t>
            </w:r>
          </w:p>
          <w:p w14:paraId="12D21553" w14:textId="77777777" w:rsidR="00085590" w:rsidRPr="002B0CB7" w:rsidRDefault="00085590" w:rsidP="00A27226">
            <w:pPr>
              <w:spacing w:after="120" w:line="240" w:lineRule="auto"/>
              <w:rPr>
                <w:rFonts w:ascii="Garamond" w:eastAsia="Calibri" w:hAnsi="Garamond" w:cs="Times New Roman"/>
                <w:spacing w:val="-4"/>
              </w:rPr>
            </w:pPr>
            <w:r w:rsidRPr="002B0CB7">
              <w:rPr>
                <w:rFonts w:ascii="Garamond" w:eastAsia="Calibri" w:hAnsi="Garamond" w:cs="Times New Roman"/>
                <w:spacing w:val="-4"/>
              </w:rPr>
              <w:t>Teemaks on olnud teenindusteede alusmaterjalina aheraine kasutamine, kuid suure liikluskoormusega teede jaoks pole see materjal sobiv.</w:t>
            </w:r>
          </w:p>
          <w:p w14:paraId="2088B9EA" w14:textId="53802AEE" w:rsidR="00085590" w:rsidRPr="002B0CB7" w:rsidRDefault="00085590" w:rsidP="00A27226">
            <w:pPr>
              <w:spacing w:after="120" w:line="240" w:lineRule="auto"/>
              <w:rPr>
                <w:rFonts w:ascii="Garamond" w:eastAsia="Calibri" w:hAnsi="Garamond" w:cs="Times New Roman"/>
                <w:spacing w:val="-4"/>
              </w:rPr>
            </w:pPr>
            <w:r w:rsidRPr="002B0CB7">
              <w:rPr>
                <w:rFonts w:ascii="Garamond" w:eastAsia="Calibri" w:hAnsi="Garamond" w:cs="Times New Roman"/>
                <w:spacing w:val="-4"/>
              </w:rPr>
              <w:t>Seadus on andnud valitsusele võimaluse sõltumata kohaliku omavalitsuse otsusest kaevandamisluba välja anda, kuid sellega võivad kaasneda pika</w:t>
            </w:r>
            <w:r w:rsidR="005B2B44">
              <w:rPr>
                <w:rFonts w:ascii="Garamond" w:eastAsia="Calibri" w:hAnsi="Garamond" w:cs="Times New Roman"/>
                <w:spacing w:val="-4"/>
              </w:rPr>
              <w:softHyphen/>
            </w:r>
            <w:r w:rsidRPr="002B0CB7">
              <w:rPr>
                <w:rFonts w:ascii="Garamond" w:eastAsia="Calibri" w:hAnsi="Garamond" w:cs="Times New Roman"/>
                <w:spacing w:val="-4"/>
              </w:rPr>
              <w:t>ajalised kohtuvaidlused. Kuigi kaevandajad maksavad kaevandamis</w:t>
            </w:r>
            <w:r w:rsidR="005B2B44">
              <w:rPr>
                <w:rFonts w:ascii="Garamond" w:eastAsia="Calibri" w:hAnsi="Garamond" w:cs="Times New Roman"/>
                <w:spacing w:val="-4"/>
              </w:rPr>
              <w:softHyphen/>
            </w:r>
            <w:r w:rsidRPr="002B0CB7">
              <w:rPr>
                <w:rFonts w:ascii="Garamond" w:eastAsia="Calibri" w:hAnsi="Garamond" w:cs="Times New Roman"/>
                <w:spacing w:val="-4"/>
              </w:rPr>
              <w:t>õiguse tasu keskkonnahäiringute vähendamiseks, on kohalikule oma</w:t>
            </w:r>
            <w:r w:rsidR="005B2B44">
              <w:rPr>
                <w:rFonts w:ascii="Garamond" w:eastAsia="Calibri" w:hAnsi="Garamond" w:cs="Times New Roman"/>
                <w:spacing w:val="-4"/>
              </w:rPr>
              <w:softHyphen/>
            </w:r>
            <w:r w:rsidRPr="002B0CB7">
              <w:rPr>
                <w:rFonts w:ascii="Garamond" w:eastAsia="Calibri" w:hAnsi="Garamond" w:cs="Times New Roman"/>
                <w:spacing w:val="-4"/>
              </w:rPr>
              <w:t>valitsusele ja konkreetsele kogukonnale, keda kaevandamine häirib, laekuv tulu praktiliselt reguleerimata.</w:t>
            </w:r>
          </w:p>
        </w:tc>
        <w:tc>
          <w:tcPr>
            <w:tcW w:w="2126" w:type="dxa"/>
            <w:shd w:val="clear" w:color="auto" w:fill="auto"/>
          </w:tcPr>
          <w:p w14:paraId="385118A8" w14:textId="77777777" w:rsidR="00085590" w:rsidRPr="002B0CB7" w:rsidRDefault="00085590" w:rsidP="00A27226">
            <w:pPr>
              <w:spacing w:after="120" w:line="240" w:lineRule="auto"/>
              <w:ind w:left="141"/>
              <w:rPr>
                <w:rFonts w:ascii="Garamond" w:eastAsia="Calibri" w:hAnsi="Garamond" w:cs="Times New Roman"/>
                <w:color w:val="000000" w:themeColor="text1"/>
                <w:spacing w:val="-4"/>
              </w:rPr>
            </w:pPr>
            <w:r w:rsidRPr="002B0CB7">
              <w:rPr>
                <w:rFonts w:ascii="Garamond" w:eastAsia="Calibri" w:hAnsi="Garamond" w:cs="Times New Roman"/>
                <w:spacing w:val="-4"/>
              </w:rPr>
              <w:t>Pigem riigipoolsed kulud, analüüsi läbiviimiseks ning ehitusmaavarade olukorda ja vajaduste väljaselgitamine</w:t>
            </w:r>
          </w:p>
        </w:tc>
        <w:tc>
          <w:tcPr>
            <w:tcW w:w="4678" w:type="dxa"/>
          </w:tcPr>
          <w:p w14:paraId="1A2BA5EC" w14:textId="77777777" w:rsidR="00085590" w:rsidRPr="002B0CB7" w:rsidRDefault="00085590" w:rsidP="00A27226">
            <w:pPr>
              <w:spacing w:after="120" w:line="240" w:lineRule="auto"/>
              <w:ind w:left="141"/>
              <w:rPr>
                <w:rFonts w:ascii="Garamond" w:eastAsia="Calibri" w:hAnsi="Garamond" w:cs="Times New Roman"/>
                <w:spacing w:val="-4"/>
              </w:rPr>
            </w:pPr>
            <w:r w:rsidRPr="002B0CB7">
              <w:rPr>
                <w:rFonts w:ascii="Garamond" w:eastAsia="Calibri" w:hAnsi="Garamond" w:cs="Times New Roman"/>
                <w:spacing w:val="-4"/>
              </w:rPr>
              <w:t>Harjumaa maakonna ehitusmaavarade teemaplaneering, mille lähteülesande valmistab ette KeM, on pidurdunud seni vahendite puudumise tõttu. Paralleelselt teostab Eesti Geoloogiateenistus uurimistöid maakondade kaupa selgitamaks uute taristuobjektide rajamiseks vajalike maavarade võimalikku kasutuselevõttu erinevates piirkondades.</w:t>
            </w:r>
          </w:p>
          <w:p w14:paraId="17890DC0" w14:textId="77777777" w:rsidR="00085590" w:rsidRPr="002B0CB7" w:rsidRDefault="00085590" w:rsidP="00A27226">
            <w:pPr>
              <w:spacing w:after="120" w:line="240" w:lineRule="auto"/>
              <w:ind w:left="141"/>
              <w:rPr>
                <w:rFonts w:ascii="Garamond" w:eastAsia="Calibri" w:hAnsi="Garamond" w:cs="Times New Roman"/>
                <w:spacing w:val="-4"/>
              </w:rPr>
            </w:pPr>
            <w:r w:rsidRPr="002B0CB7">
              <w:rPr>
                <w:rFonts w:ascii="Garamond" w:eastAsia="Calibri" w:hAnsi="Garamond" w:cs="Times New Roman"/>
                <w:spacing w:val="-4"/>
              </w:rPr>
              <w:t xml:space="preserve">Kaevandamisõiguse tasude jätkusuutlikuma kontseptsiooni väljatöötamiseks on MKM moodustamas RAMi, MKMi, KeMi spetsialistidest koosnevat töörühma, et tulla välja põhjendatud uute tasudega ettepanekutega 2021 aasta lõpuks. </w:t>
            </w:r>
          </w:p>
          <w:p w14:paraId="7FE14F5F" w14:textId="77777777" w:rsidR="00085590" w:rsidRPr="002B0CB7" w:rsidRDefault="00085590" w:rsidP="00A27226">
            <w:pPr>
              <w:spacing w:after="120" w:line="240" w:lineRule="auto"/>
              <w:ind w:left="141"/>
              <w:rPr>
                <w:rFonts w:ascii="Garamond" w:eastAsia="Calibri" w:hAnsi="Garamond" w:cs="Times New Roman"/>
                <w:spacing w:val="-4"/>
              </w:rPr>
            </w:pPr>
            <w:r w:rsidRPr="002B0CB7">
              <w:rPr>
                <w:rFonts w:ascii="Garamond" w:eastAsia="Calibri" w:hAnsi="Garamond" w:cs="Times New Roman"/>
                <w:spacing w:val="-4"/>
              </w:rPr>
              <w:t>Hinnanguline lisavajadus analüüside ja uurimistööde teostamiseks on vähemalt 100-150 tuh eurot aastas.</w:t>
            </w:r>
          </w:p>
        </w:tc>
        <w:tc>
          <w:tcPr>
            <w:tcW w:w="1701" w:type="dxa"/>
          </w:tcPr>
          <w:p w14:paraId="01AEDA70" w14:textId="77777777" w:rsidR="00085590" w:rsidRPr="002B0CB7" w:rsidRDefault="00085590" w:rsidP="00A27226">
            <w:pPr>
              <w:spacing w:after="120" w:line="240" w:lineRule="auto"/>
              <w:ind w:left="142"/>
              <w:rPr>
                <w:rFonts w:ascii="Garamond" w:eastAsia="Calibri" w:hAnsi="Garamond" w:cs="Times New Roman"/>
                <w:spacing w:val="-4"/>
              </w:rPr>
            </w:pPr>
            <w:r w:rsidRPr="002B0CB7">
              <w:rPr>
                <w:rFonts w:ascii="Garamond" w:eastAsia="Calibri" w:hAnsi="Garamond" w:cs="Times New Roman"/>
                <w:color w:val="000000" w:themeColor="text1"/>
                <w:spacing w:val="-4"/>
                <w:lang w:eastAsia="et-EE"/>
              </w:rPr>
              <w:t>Osapoolte seisukohad esitatud</w:t>
            </w:r>
          </w:p>
        </w:tc>
      </w:tr>
      <w:tr w:rsidR="00085590" w:rsidRPr="002B0CB7" w14:paraId="2CA128E8" w14:textId="77777777" w:rsidTr="002B0CB7">
        <w:tc>
          <w:tcPr>
            <w:tcW w:w="421" w:type="dxa"/>
            <w:tcBorders>
              <w:bottom w:val="single" w:sz="4" w:space="0" w:color="auto"/>
            </w:tcBorders>
          </w:tcPr>
          <w:p w14:paraId="6597457B" w14:textId="77777777" w:rsidR="00085590" w:rsidRPr="002B0CB7" w:rsidRDefault="00085590" w:rsidP="004E7D89">
            <w:pPr>
              <w:pStyle w:val="Loendilik"/>
              <w:numPr>
                <w:ilvl w:val="0"/>
                <w:numId w:val="21"/>
              </w:numPr>
              <w:spacing w:after="120" w:line="240" w:lineRule="auto"/>
              <w:ind w:left="137" w:firstLine="0"/>
              <w:contextualSpacing w:val="0"/>
              <w:rPr>
                <w:rFonts w:ascii="Garamond" w:eastAsia="Calibri" w:hAnsi="Garamond" w:cs="Times New Roman"/>
                <w:spacing w:val="-4"/>
                <w:u w:val="single"/>
                <w:lang w:eastAsia="et-EE"/>
              </w:rPr>
            </w:pPr>
          </w:p>
        </w:tc>
        <w:tc>
          <w:tcPr>
            <w:tcW w:w="6237" w:type="dxa"/>
            <w:tcBorders>
              <w:bottom w:val="single" w:sz="4" w:space="0" w:color="auto"/>
            </w:tcBorders>
            <w:tcMar>
              <w:top w:w="0" w:type="dxa"/>
              <w:left w:w="73" w:type="dxa"/>
              <w:bottom w:w="0" w:type="dxa"/>
              <w:right w:w="73" w:type="dxa"/>
            </w:tcMar>
          </w:tcPr>
          <w:p w14:paraId="7751697B" w14:textId="77777777" w:rsidR="00085590" w:rsidRPr="002B0CB7" w:rsidRDefault="00085590" w:rsidP="00A27226">
            <w:pPr>
              <w:spacing w:after="120" w:line="240" w:lineRule="auto"/>
              <w:rPr>
                <w:rFonts w:ascii="Garamond" w:hAnsi="Garamond"/>
                <w:b/>
                <w:bCs/>
                <w:spacing w:val="-4"/>
              </w:rPr>
            </w:pPr>
            <w:r w:rsidRPr="002B0CB7">
              <w:rPr>
                <w:rFonts w:ascii="Garamond" w:hAnsi="Garamond"/>
                <w:b/>
                <w:bCs/>
                <w:spacing w:val="-4"/>
              </w:rPr>
              <w:t xml:space="preserve">Euroopa Liidu struktuurivahendite 2021+ planeerimise ja CO2 kvootide müügist saadavate vahendite arvel näha ette toetusmeetmed teede, tänavate, sildade, viaduktide, raudtee peatuste taristu jms. ehitamiseks ja renoveerimiseks; vee- ja kanalisatsioonisüsteemide EL nõuetega vastavusse viimiseks, seal </w:t>
            </w:r>
            <w:r w:rsidRPr="002B0CB7">
              <w:rPr>
                <w:rFonts w:ascii="Garamond" w:hAnsi="Garamond"/>
                <w:b/>
                <w:bCs/>
                <w:spacing w:val="-4"/>
              </w:rPr>
              <w:lastRenderedPageBreak/>
              <w:t>hulgas sademevee eelvoolude rajamiseks ja ühisvoolsete kanalisatsiooni</w:t>
            </w:r>
            <w:r w:rsidRPr="002B0CB7">
              <w:rPr>
                <w:rFonts w:ascii="Garamond" w:hAnsi="Garamond"/>
                <w:b/>
                <w:bCs/>
                <w:spacing w:val="-4"/>
              </w:rPr>
              <w:softHyphen/>
              <w:t>süsteemide lahkvoolseks viimiseks. Samuti kergliiklusteede rahastamine.</w:t>
            </w:r>
          </w:p>
          <w:p w14:paraId="09487FCF" w14:textId="77777777" w:rsidR="00085590" w:rsidRPr="002B0CB7" w:rsidRDefault="00085590" w:rsidP="00A27226">
            <w:pPr>
              <w:spacing w:after="120" w:line="240" w:lineRule="auto"/>
              <w:rPr>
                <w:rFonts w:ascii="Garamond" w:eastAsia="Calibri" w:hAnsi="Garamond" w:cs="Times New Roman"/>
                <w:b/>
                <w:bCs/>
                <w:spacing w:val="-4"/>
              </w:rPr>
            </w:pPr>
            <w:r w:rsidRPr="002B0CB7">
              <w:rPr>
                <w:rFonts w:ascii="Garamond" w:hAnsi="Garamond"/>
                <w:spacing w:val="-4"/>
              </w:rPr>
              <w:t xml:space="preserve">Tallinna linnas on mitmete ehitus- ja taristuobjektide, eriti suuremate ristmike rajamise eelduseks sademevee eelvoolu rajamine, mistõttu on ettepanek, et Keskkonnainvesteeringute Keskus näeks ette ehituse, energeetika ja transpordi </w:t>
            </w:r>
            <w:r w:rsidRPr="002B0CB7">
              <w:rPr>
                <w:rFonts w:ascii="Garamond" w:hAnsi="Garamond"/>
                <w:bCs/>
                <w:spacing w:val="-4"/>
              </w:rPr>
              <w:t>valdkonnas rahastusmeetme sademevee eelvoolude rajamiseks ja ühisvoolsete kanalisatsioonisüsteemide lahkvoolseks viimiseks.</w:t>
            </w:r>
          </w:p>
        </w:tc>
        <w:tc>
          <w:tcPr>
            <w:tcW w:w="2126" w:type="dxa"/>
            <w:tcBorders>
              <w:bottom w:val="single" w:sz="4" w:space="0" w:color="auto"/>
            </w:tcBorders>
            <w:shd w:val="clear" w:color="auto" w:fill="auto"/>
          </w:tcPr>
          <w:p w14:paraId="3D5BDFDF" w14:textId="77777777" w:rsidR="00085590" w:rsidRPr="002B0CB7" w:rsidRDefault="00085590" w:rsidP="00A27226">
            <w:pPr>
              <w:spacing w:after="120" w:line="240" w:lineRule="auto"/>
              <w:ind w:left="141" w:right="200"/>
              <w:rPr>
                <w:rFonts w:ascii="Garamond" w:hAnsi="Garamond"/>
                <w:spacing w:val="-4"/>
              </w:rPr>
            </w:pPr>
            <w:r w:rsidRPr="002B0CB7">
              <w:rPr>
                <w:rFonts w:ascii="Garamond" w:hAnsi="Garamond"/>
                <w:spacing w:val="-4"/>
                <w:lang w:eastAsia="et-EE"/>
              </w:rPr>
              <w:lastRenderedPageBreak/>
              <w:t>CO</w:t>
            </w:r>
            <w:r w:rsidRPr="002B0CB7">
              <w:rPr>
                <w:rFonts w:ascii="Garamond" w:hAnsi="Garamond"/>
                <w:spacing w:val="-4"/>
                <w:vertAlign w:val="subscript"/>
                <w:lang w:eastAsia="et-EE"/>
              </w:rPr>
              <w:t>2</w:t>
            </w:r>
            <w:r w:rsidRPr="002B0CB7">
              <w:rPr>
                <w:rFonts w:ascii="Garamond" w:hAnsi="Garamond"/>
                <w:spacing w:val="-4"/>
                <w:lang w:eastAsia="et-EE"/>
              </w:rPr>
              <w:t xml:space="preserve"> kvoodi müügist </w:t>
            </w:r>
            <w:r w:rsidRPr="002B0CB7">
              <w:rPr>
                <w:rFonts w:ascii="Garamond" w:hAnsi="Garamond"/>
                <w:spacing w:val="-4"/>
              </w:rPr>
              <w:t xml:space="preserve">tänavate, sildade, viaduktide, raudtee peatuste taristu jms. ehitamiseks ja </w:t>
            </w:r>
            <w:r w:rsidRPr="002B0CB7">
              <w:rPr>
                <w:rFonts w:ascii="Garamond" w:hAnsi="Garamond"/>
                <w:spacing w:val="-4"/>
              </w:rPr>
              <w:lastRenderedPageBreak/>
              <w:t xml:space="preserve">renoveerimiseks samuti vee- ja kanalisatsioonisüsteemide </w:t>
            </w:r>
          </w:p>
          <w:p w14:paraId="08A84648" w14:textId="77777777" w:rsidR="00085590" w:rsidRPr="002B0CB7" w:rsidRDefault="00085590" w:rsidP="00A27226">
            <w:pPr>
              <w:spacing w:after="120" w:line="240" w:lineRule="auto"/>
              <w:ind w:left="141" w:right="200"/>
              <w:rPr>
                <w:rFonts w:ascii="Garamond" w:hAnsi="Garamond"/>
                <w:spacing w:val="-4"/>
              </w:rPr>
            </w:pPr>
            <w:r w:rsidRPr="002B0CB7">
              <w:rPr>
                <w:rFonts w:ascii="Garamond" w:hAnsi="Garamond"/>
                <w:spacing w:val="-4"/>
              </w:rPr>
              <w:t xml:space="preserve">EL nõuetega vastavusse viimiseks </w:t>
            </w:r>
            <w:r w:rsidRPr="002B0CB7">
              <w:rPr>
                <w:rFonts w:ascii="Garamond" w:hAnsi="Garamond"/>
                <w:b/>
                <w:bCs/>
                <w:spacing w:val="-4"/>
              </w:rPr>
              <w:t>70 mln eurot</w:t>
            </w:r>
            <w:r w:rsidRPr="002B0CB7">
              <w:rPr>
                <w:rFonts w:ascii="Garamond" w:hAnsi="Garamond"/>
                <w:spacing w:val="-4"/>
              </w:rPr>
              <w:t xml:space="preserve"> aastas.</w:t>
            </w:r>
          </w:p>
          <w:p w14:paraId="3A9CEA95" w14:textId="77777777" w:rsidR="00085590" w:rsidRPr="002B0CB7" w:rsidRDefault="00085590" w:rsidP="00A27226">
            <w:pPr>
              <w:spacing w:after="120" w:line="240" w:lineRule="auto"/>
              <w:ind w:left="141" w:right="200"/>
              <w:rPr>
                <w:rFonts w:ascii="Garamond" w:hAnsi="Garamond"/>
                <w:spacing w:val="-4"/>
              </w:rPr>
            </w:pPr>
            <w:r w:rsidRPr="002B0CB7">
              <w:rPr>
                <w:rFonts w:ascii="Garamond" w:hAnsi="Garamond"/>
                <w:spacing w:val="-4"/>
              </w:rPr>
              <w:t xml:space="preserve">Kergliiklusteede kavandamiseks (1000 km maksumusega 138,6 mln € ) ca 35 mln € aastas </w:t>
            </w:r>
          </w:p>
        </w:tc>
        <w:tc>
          <w:tcPr>
            <w:tcW w:w="4678" w:type="dxa"/>
            <w:tcBorders>
              <w:bottom w:val="single" w:sz="4" w:space="0" w:color="auto"/>
            </w:tcBorders>
          </w:tcPr>
          <w:p w14:paraId="30E03956" w14:textId="77777777" w:rsidR="00085590" w:rsidRPr="002B0CB7" w:rsidRDefault="00085590" w:rsidP="00A27226">
            <w:pPr>
              <w:spacing w:after="120" w:line="240" w:lineRule="auto"/>
              <w:ind w:left="141"/>
              <w:rPr>
                <w:rFonts w:ascii="Garamond" w:eastAsia="Calibri" w:hAnsi="Garamond" w:cs="Times New Roman"/>
                <w:spacing w:val="-4"/>
              </w:rPr>
            </w:pPr>
            <w:r w:rsidRPr="002B0CB7">
              <w:rPr>
                <w:rFonts w:ascii="Garamond" w:eastAsia="Calibri" w:hAnsi="Garamond" w:cs="Times New Roman"/>
                <w:spacing w:val="-4"/>
              </w:rPr>
              <w:lastRenderedPageBreak/>
              <w:t xml:space="preserve">CO2 vahendeid planeeritakse jooksvalt, võttes arvesse saada olevaid vahendeid, mis sõltuvad nii meie kohustuste täitmise tublidusest kui ka CO2 kvoodi turuhinnast. </w:t>
            </w:r>
          </w:p>
          <w:p w14:paraId="25045E9A" w14:textId="77777777" w:rsidR="00085590" w:rsidRPr="002B0CB7" w:rsidRDefault="00085590" w:rsidP="00A27226">
            <w:pPr>
              <w:spacing w:after="120" w:line="240" w:lineRule="auto"/>
              <w:ind w:left="141"/>
              <w:rPr>
                <w:rFonts w:ascii="Garamond" w:eastAsia="Calibri" w:hAnsi="Garamond" w:cs="Times New Roman"/>
                <w:spacing w:val="-4"/>
              </w:rPr>
            </w:pPr>
            <w:r w:rsidRPr="002B0CB7">
              <w:rPr>
                <w:rFonts w:ascii="Garamond" w:eastAsia="Calibri" w:hAnsi="Garamond" w:cs="Times New Roman"/>
                <w:spacing w:val="-4"/>
              </w:rPr>
              <w:lastRenderedPageBreak/>
              <w:t>CO2 vahenditest jt nn rohefondidest investeeringute tegemisel lähtume meetmete kulutõhususest ja nende marginaalkulust ehk püüame ühe euro eest võimalikult palju kasvuhoonegaaside või muude saasteainete heidet vähendada.</w:t>
            </w:r>
          </w:p>
          <w:p w14:paraId="33AE02ED" w14:textId="76FBC327" w:rsidR="00085590" w:rsidRPr="002B0CB7" w:rsidRDefault="00085590" w:rsidP="00A27226">
            <w:pPr>
              <w:spacing w:after="120" w:line="240" w:lineRule="auto"/>
              <w:ind w:left="141"/>
              <w:rPr>
                <w:rFonts w:ascii="Garamond" w:eastAsia="Calibri" w:hAnsi="Garamond" w:cs="Times New Roman"/>
                <w:spacing w:val="-4"/>
              </w:rPr>
            </w:pPr>
            <w:r w:rsidRPr="002B0CB7">
              <w:rPr>
                <w:rFonts w:ascii="Garamond" w:eastAsia="Calibri" w:hAnsi="Garamond" w:cs="Times New Roman"/>
                <w:spacing w:val="-4"/>
              </w:rPr>
              <w:t>Rattateede ja kergliiklusteede investeeringuteks oleme kavandamas toetusmeetmeid EL SF-st. Eelistame ratta</w:t>
            </w:r>
            <w:r w:rsidR="005B2B44">
              <w:rPr>
                <w:rFonts w:ascii="Garamond" w:eastAsia="Calibri" w:hAnsi="Garamond" w:cs="Times New Roman"/>
                <w:spacing w:val="-4"/>
              </w:rPr>
              <w:softHyphen/>
            </w:r>
            <w:r w:rsidRPr="002B0CB7">
              <w:rPr>
                <w:rFonts w:ascii="Garamond" w:eastAsia="Calibri" w:hAnsi="Garamond" w:cs="Times New Roman"/>
                <w:spacing w:val="-4"/>
              </w:rPr>
              <w:t xml:space="preserve">teede lahendusi, mis on suunatud tervikliku rattateede võrgustiku loomisele või nende ühendamisele. </w:t>
            </w:r>
          </w:p>
          <w:p w14:paraId="35B314CA" w14:textId="1F95CB29" w:rsidR="00085590" w:rsidRPr="002B0CB7" w:rsidRDefault="00085590" w:rsidP="00A27226">
            <w:pPr>
              <w:spacing w:after="120" w:line="240" w:lineRule="auto"/>
              <w:ind w:left="141"/>
              <w:rPr>
                <w:rFonts w:ascii="Garamond" w:eastAsia="Calibri" w:hAnsi="Garamond" w:cs="Times New Roman"/>
                <w:spacing w:val="-4"/>
              </w:rPr>
            </w:pPr>
            <w:r w:rsidRPr="002B0CB7">
              <w:rPr>
                <w:rFonts w:ascii="Garamond" w:eastAsia="Calibri" w:hAnsi="Garamond" w:cs="Times New Roman"/>
                <w:spacing w:val="-4"/>
              </w:rPr>
              <w:t xml:space="preserve">Kliimamuutustega kohanemisega seisukohad on esitatud keskkonna- ja maaküsimuste töörühma all punkt </w:t>
            </w:r>
            <w:r w:rsidR="003A1A1A">
              <w:rPr>
                <w:rFonts w:ascii="Garamond" w:eastAsia="Calibri" w:hAnsi="Garamond" w:cs="Times New Roman"/>
                <w:spacing w:val="-4"/>
              </w:rPr>
              <w:t>2.</w:t>
            </w:r>
          </w:p>
        </w:tc>
        <w:tc>
          <w:tcPr>
            <w:tcW w:w="1701" w:type="dxa"/>
            <w:tcBorders>
              <w:bottom w:val="single" w:sz="4" w:space="0" w:color="auto"/>
            </w:tcBorders>
          </w:tcPr>
          <w:p w14:paraId="3231694B" w14:textId="77777777" w:rsidR="00085590" w:rsidRPr="002B0CB7" w:rsidRDefault="00085590" w:rsidP="00A27226">
            <w:pPr>
              <w:spacing w:after="120" w:line="240" w:lineRule="auto"/>
              <w:ind w:left="142"/>
              <w:rPr>
                <w:rFonts w:ascii="Garamond" w:eastAsia="Calibri" w:hAnsi="Garamond" w:cs="Times New Roman"/>
                <w:spacing w:val="-4"/>
              </w:rPr>
            </w:pPr>
            <w:r w:rsidRPr="002B0CB7">
              <w:rPr>
                <w:rFonts w:ascii="Garamond" w:eastAsia="Calibri" w:hAnsi="Garamond" w:cs="Times New Roman"/>
                <w:color w:val="000000" w:themeColor="text1"/>
                <w:spacing w:val="-4"/>
                <w:lang w:eastAsia="et-EE"/>
              </w:rPr>
              <w:lastRenderedPageBreak/>
              <w:t>Osapoolte seisukohad esitatud</w:t>
            </w:r>
          </w:p>
        </w:tc>
      </w:tr>
      <w:tr w:rsidR="00085590" w:rsidRPr="002B0CB7" w14:paraId="398BEA90" w14:textId="77777777" w:rsidTr="002B0CB7">
        <w:tc>
          <w:tcPr>
            <w:tcW w:w="421" w:type="dxa"/>
            <w:tcBorders>
              <w:bottom w:val="single" w:sz="4" w:space="0" w:color="auto"/>
            </w:tcBorders>
          </w:tcPr>
          <w:p w14:paraId="3DAB0AC6" w14:textId="77777777" w:rsidR="00085590" w:rsidRPr="002B0CB7" w:rsidRDefault="00085590" w:rsidP="004E7D89">
            <w:pPr>
              <w:pStyle w:val="Loendilik"/>
              <w:numPr>
                <w:ilvl w:val="0"/>
                <w:numId w:val="21"/>
              </w:numPr>
              <w:spacing w:after="120" w:line="240" w:lineRule="auto"/>
              <w:ind w:left="137" w:firstLine="0"/>
              <w:contextualSpacing w:val="0"/>
              <w:rPr>
                <w:rFonts w:ascii="Garamond" w:eastAsia="Calibri" w:hAnsi="Garamond" w:cs="Times New Roman"/>
                <w:spacing w:val="-4"/>
                <w:u w:val="single"/>
                <w:lang w:eastAsia="et-EE"/>
              </w:rPr>
            </w:pPr>
          </w:p>
        </w:tc>
        <w:tc>
          <w:tcPr>
            <w:tcW w:w="6237" w:type="dxa"/>
            <w:tcBorders>
              <w:bottom w:val="single" w:sz="4" w:space="0" w:color="auto"/>
            </w:tcBorders>
            <w:tcMar>
              <w:top w:w="0" w:type="dxa"/>
              <w:left w:w="73" w:type="dxa"/>
              <w:bottom w:w="0" w:type="dxa"/>
              <w:right w:w="73" w:type="dxa"/>
            </w:tcMar>
          </w:tcPr>
          <w:p w14:paraId="65C91423" w14:textId="77777777" w:rsidR="00085590" w:rsidRPr="002B0CB7" w:rsidRDefault="00085590" w:rsidP="00A27226">
            <w:pPr>
              <w:spacing w:after="120" w:line="240" w:lineRule="auto"/>
              <w:rPr>
                <w:rFonts w:ascii="Garamond" w:hAnsi="Garamond" w:cstheme="minorHAnsi"/>
                <w:b/>
                <w:bCs/>
                <w:spacing w:val="-4"/>
              </w:rPr>
            </w:pPr>
            <w:r w:rsidRPr="002B0CB7">
              <w:rPr>
                <w:rFonts w:ascii="Garamond" w:hAnsi="Garamond" w:cstheme="minorHAnsi"/>
                <w:b/>
                <w:bCs/>
                <w:spacing w:val="-4"/>
              </w:rPr>
              <w:t>Riigieelarveliste vahendite, CO2 kvootide müügist saadavate vahendite või EL 2021+ vahendite arvel finantseeritav toetus</w:t>
            </w:r>
            <w:r w:rsidRPr="002B0CB7">
              <w:rPr>
                <w:rFonts w:ascii="Garamond" w:hAnsi="Garamond" w:cstheme="minorHAnsi"/>
                <w:b/>
                <w:bCs/>
                <w:spacing w:val="-4"/>
              </w:rPr>
              <w:softHyphen/>
              <w:t>meetmed liikuvuse parandamiseks, sh elektrisõidukite laadimis</w:t>
            </w:r>
            <w:r w:rsidRPr="002B0CB7">
              <w:rPr>
                <w:rFonts w:ascii="Garamond" w:hAnsi="Garamond" w:cstheme="minorHAnsi"/>
                <w:b/>
                <w:bCs/>
                <w:spacing w:val="-4"/>
              </w:rPr>
              <w:softHyphen/>
              <w:t>taristu rajamiseks, ühis</w:t>
            </w:r>
            <w:r w:rsidRPr="002B0CB7">
              <w:rPr>
                <w:rFonts w:ascii="Garamond" w:hAnsi="Garamond" w:cstheme="minorHAnsi"/>
                <w:b/>
                <w:bCs/>
                <w:spacing w:val="-4"/>
              </w:rPr>
              <w:softHyphen/>
              <w:t>transpordi veeremi soetamiseks, ühis</w:t>
            </w:r>
            <w:r w:rsidRPr="002B0CB7">
              <w:rPr>
                <w:rFonts w:ascii="Garamond" w:hAnsi="Garamond" w:cstheme="minorHAnsi"/>
                <w:b/>
                <w:bCs/>
                <w:spacing w:val="-4"/>
              </w:rPr>
              <w:softHyphen/>
              <w:t>transpordi jm aktiivsete liikumisviiside taristu rajamiseks.</w:t>
            </w:r>
          </w:p>
          <w:p w14:paraId="6E16641E" w14:textId="77777777" w:rsidR="00085590" w:rsidRPr="002B0CB7" w:rsidRDefault="00085590" w:rsidP="00A27226">
            <w:pPr>
              <w:spacing w:after="120" w:line="240" w:lineRule="auto"/>
              <w:rPr>
                <w:rFonts w:ascii="Garamond" w:hAnsi="Garamond"/>
                <w:b/>
                <w:bCs/>
                <w:spacing w:val="-4"/>
              </w:rPr>
            </w:pPr>
            <w:r w:rsidRPr="002B0CB7">
              <w:rPr>
                <w:rFonts w:ascii="Garamond" w:hAnsi="Garamond" w:cstheme="minorHAnsi"/>
                <w:spacing w:val="-4"/>
              </w:rPr>
              <w:t>Elektritranspordi arendamiseks uute trammi</w:t>
            </w:r>
            <w:r w:rsidRPr="002B0CB7">
              <w:rPr>
                <w:rFonts w:ascii="Garamond" w:hAnsi="Garamond" w:cstheme="minorHAnsi"/>
                <w:spacing w:val="-4"/>
              </w:rPr>
              <w:softHyphen/>
              <w:t>liinide ehitus ja vastava veeremi soetus, jalg</w:t>
            </w:r>
            <w:r w:rsidRPr="002B0CB7">
              <w:rPr>
                <w:rFonts w:ascii="Garamond" w:hAnsi="Garamond" w:cstheme="minorHAnsi"/>
                <w:spacing w:val="-4"/>
              </w:rPr>
              <w:softHyphen/>
              <w:t>ratta</w:t>
            </w:r>
            <w:r w:rsidRPr="002B0CB7">
              <w:rPr>
                <w:rFonts w:ascii="Garamond" w:hAnsi="Garamond" w:cstheme="minorHAnsi"/>
                <w:spacing w:val="-4"/>
              </w:rPr>
              <w:softHyphen/>
              <w:t>teede ehitus, elektri ja vesiniksõidukite laadimis</w:t>
            </w:r>
            <w:r w:rsidRPr="002B0CB7">
              <w:rPr>
                <w:rFonts w:ascii="Garamond" w:hAnsi="Garamond" w:cstheme="minorHAnsi"/>
                <w:spacing w:val="-4"/>
              </w:rPr>
              <w:softHyphen/>
              <w:t>taristu rajamine jms. Laadimistaristu loomine aitab tagada kiiremat üleminekut heite- ja müra</w:t>
            </w:r>
            <w:r w:rsidRPr="002B0CB7">
              <w:rPr>
                <w:rFonts w:ascii="Garamond" w:hAnsi="Garamond" w:cstheme="minorHAnsi"/>
                <w:spacing w:val="-4"/>
              </w:rPr>
              <w:softHyphen/>
              <w:t>vabale autokasutusete, mis on oluline nii keskkonna</w:t>
            </w:r>
            <w:r w:rsidRPr="002B0CB7">
              <w:rPr>
                <w:rFonts w:ascii="Garamond" w:hAnsi="Garamond" w:cstheme="minorHAnsi"/>
                <w:spacing w:val="-4"/>
              </w:rPr>
              <w:softHyphen/>
              <w:t>hoiu kui ka kliimamuutuste mõju leevendamisel. Elektrisõidukite laadimistaristu ehitamine on eelduseks madalama müra</w:t>
            </w:r>
            <w:r w:rsidRPr="002B0CB7">
              <w:rPr>
                <w:rFonts w:ascii="Garamond" w:hAnsi="Garamond" w:cstheme="minorHAnsi"/>
                <w:spacing w:val="-4"/>
              </w:rPr>
              <w:softHyphen/>
              <w:t>tasemega sõidukite kasutusele</w:t>
            </w:r>
            <w:r w:rsidRPr="002B0CB7">
              <w:rPr>
                <w:rFonts w:ascii="Garamond" w:hAnsi="Garamond" w:cstheme="minorHAnsi"/>
                <w:spacing w:val="-4"/>
              </w:rPr>
              <w:softHyphen/>
              <w:t>võtuks. Lisaks autodele peaks taristu võimaldama laadida ka teisi elektrilisi sõidukeid (jalgrattad, tõukerattad jne).</w:t>
            </w:r>
          </w:p>
        </w:tc>
        <w:tc>
          <w:tcPr>
            <w:tcW w:w="2126" w:type="dxa"/>
            <w:tcBorders>
              <w:bottom w:val="single" w:sz="4" w:space="0" w:color="auto"/>
            </w:tcBorders>
            <w:shd w:val="clear" w:color="auto" w:fill="auto"/>
          </w:tcPr>
          <w:p w14:paraId="6C0BD832" w14:textId="77777777" w:rsidR="00085590" w:rsidRPr="002B0CB7" w:rsidRDefault="00085590" w:rsidP="00A27226">
            <w:pPr>
              <w:spacing w:after="120" w:line="240" w:lineRule="auto"/>
              <w:ind w:left="141" w:right="200"/>
              <w:rPr>
                <w:rFonts w:ascii="Garamond" w:hAnsi="Garamond"/>
                <w:spacing w:val="-4"/>
                <w:lang w:eastAsia="et-EE"/>
              </w:rPr>
            </w:pPr>
          </w:p>
        </w:tc>
        <w:tc>
          <w:tcPr>
            <w:tcW w:w="4678" w:type="dxa"/>
            <w:tcBorders>
              <w:bottom w:val="single" w:sz="4" w:space="0" w:color="auto"/>
            </w:tcBorders>
          </w:tcPr>
          <w:p w14:paraId="1D71D566" w14:textId="77777777" w:rsidR="00085590" w:rsidRPr="002B0CB7" w:rsidRDefault="00085590" w:rsidP="00A27226">
            <w:pPr>
              <w:spacing w:after="120" w:line="240" w:lineRule="auto"/>
              <w:ind w:left="141"/>
              <w:rPr>
                <w:rFonts w:ascii="Garamond" w:eastAsia="Calibri" w:hAnsi="Garamond" w:cs="Times New Roman"/>
                <w:spacing w:val="-4"/>
              </w:rPr>
            </w:pPr>
            <w:r w:rsidRPr="002B0CB7">
              <w:rPr>
                <w:rFonts w:ascii="Garamond" w:eastAsia="Calibri" w:hAnsi="Garamond" w:cs="Times New Roman"/>
                <w:spacing w:val="-4"/>
              </w:rPr>
              <w:t>EL SF-st oleme kavandamas meetmeid trammiliinide rajamise, multimodaalsete sõlmpunktide arendamise ning jalgrattateede põhivõrgustike ehitamise toetamiseks.</w:t>
            </w:r>
          </w:p>
          <w:p w14:paraId="33147ECD" w14:textId="337A9A8B" w:rsidR="00085590" w:rsidRPr="002B0CB7" w:rsidRDefault="00085590" w:rsidP="00A27226">
            <w:pPr>
              <w:spacing w:after="120" w:line="240" w:lineRule="auto"/>
              <w:ind w:left="141"/>
              <w:rPr>
                <w:rFonts w:ascii="Garamond" w:eastAsia="Calibri" w:hAnsi="Garamond" w:cs="Times New Roman"/>
                <w:spacing w:val="-4"/>
              </w:rPr>
            </w:pPr>
            <w:r w:rsidRPr="002B0CB7">
              <w:rPr>
                <w:rFonts w:ascii="Garamond" w:eastAsia="Calibri" w:hAnsi="Garamond" w:cs="Times New Roman"/>
                <w:spacing w:val="-4"/>
              </w:rPr>
              <w:t>Samuti on RRF-st planeeritud vahendid vesiniku kasutuselevõtu toetamiseks. Esimene vesiniku piloot</w:t>
            </w:r>
            <w:r w:rsidR="005B2B44">
              <w:rPr>
                <w:rFonts w:ascii="Garamond" w:eastAsia="Calibri" w:hAnsi="Garamond" w:cs="Times New Roman"/>
                <w:spacing w:val="-4"/>
              </w:rPr>
              <w:softHyphen/>
            </w:r>
            <w:r w:rsidRPr="002B0CB7">
              <w:rPr>
                <w:rFonts w:ascii="Garamond" w:eastAsia="Calibri" w:hAnsi="Garamond" w:cs="Times New Roman"/>
                <w:spacing w:val="-4"/>
              </w:rPr>
              <w:t xml:space="preserve">voor korraldatakse CO2 kauplemistulust ja on suunatud vesinikutehnoloogiate tervikahelatele. </w:t>
            </w:r>
          </w:p>
          <w:p w14:paraId="345142A9" w14:textId="01878537" w:rsidR="00085590" w:rsidRPr="002B0CB7" w:rsidRDefault="00085590" w:rsidP="00A27226">
            <w:pPr>
              <w:spacing w:after="120" w:line="240" w:lineRule="auto"/>
              <w:ind w:left="141"/>
              <w:rPr>
                <w:rFonts w:ascii="Garamond" w:eastAsia="Calibri" w:hAnsi="Garamond" w:cs="Times New Roman"/>
                <w:spacing w:val="-4"/>
              </w:rPr>
            </w:pPr>
            <w:r w:rsidRPr="002B0CB7">
              <w:rPr>
                <w:rFonts w:ascii="Garamond" w:eastAsia="Calibri" w:hAnsi="Garamond" w:cs="Times New Roman"/>
                <w:spacing w:val="-4"/>
              </w:rPr>
              <w:t>Laadimistaristu rajamise võimalike toetusmeetmete kujundamisel tuleb arvestada ka ülevõetava kesk</w:t>
            </w:r>
            <w:r w:rsidRPr="002B0CB7">
              <w:rPr>
                <w:rFonts w:ascii="Garamond" w:eastAsia="Calibri" w:hAnsi="Garamond" w:cs="Times New Roman"/>
                <w:spacing w:val="-4"/>
              </w:rPr>
              <w:softHyphen/>
              <w:t>konna</w:t>
            </w:r>
            <w:r w:rsidR="005B2B44">
              <w:rPr>
                <w:rFonts w:ascii="Garamond" w:eastAsia="Calibri" w:hAnsi="Garamond" w:cs="Times New Roman"/>
                <w:spacing w:val="-4"/>
              </w:rPr>
              <w:softHyphen/>
            </w:r>
            <w:r w:rsidRPr="002B0CB7">
              <w:rPr>
                <w:rFonts w:ascii="Garamond" w:eastAsia="Calibri" w:hAnsi="Garamond" w:cs="Times New Roman"/>
                <w:spacing w:val="-4"/>
              </w:rPr>
              <w:t xml:space="preserve">sõbralike ja energiatõhusate maanteesõidukite direktiivi (2019/1161), mis sätestavad kohustused avaliku sektori hankijatele, nt 2025. aastaks peab olema hangetes vähemalt 31% keskkonnahoidlikke busse, sh pool selles tuleb tagada nullheitmetega ehk kas elektri või vesinikubusside abil. </w:t>
            </w:r>
          </w:p>
          <w:p w14:paraId="2C770C1C" w14:textId="77777777" w:rsidR="00085590" w:rsidRPr="002B0CB7" w:rsidRDefault="00085590" w:rsidP="00A27226">
            <w:pPr>
              <w:spacing w:after="120" w:line="240" w:lineRule="auto"/>
              <w:ind w:left="141"/>
              <w:rPr>
                <w:rFonts w:ascii="Garamond" w:eastAsia="Calibri" w:hAnsi="Garamond" w:cs="Times New Roman"/>
                <w:spacing w:val="-4"/>
              </w:rPr>
            </w:pPr>
            <w:r w:rsidRPr="002B0CB7">
              <w:rPr>
                <w:rFonts w:ascii="Garamond" w:eastAsia="Calibri" w:hAnsi="Garamond" w:cs="Times New Roman"/>
                <w:spacing w:val="-4"/>
              </w:rPr>
              <w:t>Erasõidukite laadimistaristu arendamine on MKM-l erastatud ning selles toimib konkurents. Samas näeme võimalikku vajadust toetada nt eramute ja kortermajade juurde renoveerimistel laadimistaristu rajamist.</w:t>
            </w:r>
          </w:p>
        </w:tc>
        <w:tc>
          <w:tcPr>
            <w:tcW w:w="1701" w:type="dxa"/>
            <w:tcBorders>
              <w:bottom w:val="single" w:sz="4" w:space="0" w:color="auto"/>
            </w:tcBorders>
          </w:tcPr>
          <w:p w14:paraId="6E186948" w14:textId="77777777" w:rsidR="00085590" w:rsidRPr="002B0CB7" w:rsidRDefault="00085590" w:rsidP="00A27226">
            <w:pPr>
              <w:spacing w:after="120" w:line="240" w:lineRule="auto"/>
              <w:ind w:left="142"/>
              <w:rPr>
                <w:rFonts w:ascii="Garamond" w:eastAsia="Calibri" w:hAnsi="Garamond" w:cs="Times New Roman"/>
                <w:spacing w:val="-4"/>
              </w:rPr>
            </w:pPr>
            <w:r w:rsidRPr="002B0CB7">
              <w:rPr>
                <w:rFonts w:ascii="Garamond" w:eastAsia="Calibri" w:hAnsi="Garamond" w:cs="Times New Roman"/>
                <w:color w:val="000000" w:themeColor="text1"/>
                <w:spacing w:val="-4"/>
                <w:lang w:eastAsia="et-EE"/>
              </w:rPr>
              <w:t>Osapoolte seisukohad esitatud</w:t>
            </w:r>
          </w:p>
        </w:tc>
      </w:tr>
    </w:tbl>
    <w:p w14:paraId="0C52A5AF" w14:textId="77777777" w:rsidR="00085590" w:rsidRDefault="00085590" w:rsidP="00480332">
      <w:pPr>
        <w:spacing w:after="120" w:line="240" w:lineRule="auto"/>
        <w:rPr>
          <w:rFonts w:ascii="Garamond" w:hAnsi="Garamond" w:cs="Times New Roman"/>
        </w:rPr>
      </w:pPr>
    </w:p>
    <w:p w14:paraId="05FAD06C" w14:textId="77777777" w:rsidR="00085590" w:rsidRPr="00013901" w:rsidRDefault="00085590" w:rsidP="00085590">
      <w:pPr>
        <w:pStyle w:val="Pealkiri1"/>
        <w:rPr>
          <w:color w:val="0070C0"/>
        </w:rPr>
      </w:pPr>
      <w:bookmarkStart w:id="9" w:name="_Toc63872642"/>
      <w:r w:rsidRPr="00013901">
        <w:rPr>
          <w:color w:val="0070C0"/>
        </w:rPr>
        <w:lastRenderedPageBreak/>
        <w:t xml:space="preserve">IKT töörühma </w:t>
      </w:r>
      <w:r>
        <w:rPr>
          <w:color w:val="0070C0"/>
        </w:rPr>
        <w:t>kokkuvõte</w:t>
      </w:r>
      <w:bookmarkEnd w:id="9"/>
    </w:p>
    <w:tbl>
      <w:tblPr>
        <w:tblStyle w:val="Kontuurtabel"/>
        <w:tblW w:w="15204" w:type="dxa"/>
        <w:jc w:val="center"/>
        <w:tblLook w:val="04A0" w:firstRow="1" w:lastRow="0" w:firstColumn="1" w:lastColumn="0" w:noHBand="0" w:noVBand="1"/>
      </w:tblPr>
      <w:tblGrid>
        <w:gridCol w:w="452"/>
        <w:gridCol w:w="5639"/>
        <w:gridCol w:w="3119"/>
        <w:gridCol w:w="4252"/>
        <w:gridCol w:w="1742"/>
      </w:tblGrid>
      <w:tr w:rsidR="00085590" w:rsidRPr="000E5997" w14:paraId="4E168AEB" w14:textId="77777777" w:rsidTr="000E5997">
        <w:trPr>
          <w:jc w:val="center"/>
        </w:trPr>
        <w:tc>
          <w:tcPr>
            <w:tcW w:w="452" w:type="dxa"/>
            <w:vMerge w:val="restart"/>
            <w:shd w:val="clear" w:color="auto" w:fill="E2EFD9" w:themeFill="accent6" w:themeFillTint="33"/>
            <w:vAlign w:val="center"/>
          </w:tcPr>
          <w:p w14:paraId="021A6E85" w14:textId="77777777" w:rsidR="00085590" w:rsidRPr="000E5997" w:rsidRDefault="00085590" w:rsidP="000E5997">
            <w:pPr>
              <w:spacing w:after="120"/>
              <w:rPr>
                <w:rFonts w:ascii="Garamond" w:hAnsi="Garamond"/>
                <w:b/>
                <w:spacing w:val="-4"/>
              </w:rPr>
            </w:pPr>
            <w:r w:rsidRPr="000E5997">
              <w:rPr>
                <w:rFonts w:ascii="Garamond" w:hAnsi="Garamond"/>
                <w:b/>
                <w:spacing w:val="-4"/>
              </w:rPr>
              <w:t>nr</w:t>
            </w:r>
          </w:p>
        </w:tc>
        <w:tc>
          <w:tcPr>
            <w:tcW w:w="8758" w:type="dxa"/>
            <w:gridSpan w:val="2"/>
            <w:shd w:val="clear" w:color="auto" w:fill="E2EFD9" w:themeFill="accent6" w:themeFillTint="33"/>
            <w:vAlign w:val="center"/>
          </w:tcPr>
          <w:p w14:paraId="4B0E8908" w14:textId="77777777" w:rsidR="00085590" w:rsidRPr="000E5997" w:rsidRDefault="00085590" w:rsidP="000E5997">
            <w:pPr>
              <w:spacing w:after="120"/>
              <w:rPr>
                <w:rFonts w:ascii="Garamond" w:hAnsi="Garamond" w:cs="Times New Roman"/>
                <w:b/>
                <w:bCs/>
                <w:spacing w:val="-4"/>
              </w:rPr>
            </w:pPr>
            <w:r w:rsidRPr="000E5997">
              <w:rPr>
                <w:rFonts w:ascii="Garamond" w:hAnsi="Garamond"/>
                <w:b/>
                <w:spacing w:val="-4"/>
                <w:lang w:eastAsia="et-EE"/>
              </w:rPr>
              <w:t xml:space="preserve">Eesti </w:t>
            </w:r>
            <w:r w:rsidRPr="000E5997">
              <w:rPr>
                <w:rFonts w:ascii="Garamond" w:hAnsi="Garamond"/>
                <w:b/>
                <w:spacing w:val="-4"/>
              </w:rPr>
              <w:t>Linnade ja Valdade Liidu ettepanekud ja selgitused</w:t>
            </w:r>
          </w:p>
        </w:tc>
        <w:tc>
          <w:tcPr>
            <w:tcW w:w="4252" w:type="dxa"/>
            <w:vMerge w:val="restart"/>
            <w:shd w:val="clear" w:color="auto" w:fill="E2EFD9" w:themeFill="accent6" w:themeFillTint="33"/>
            <w:vAlign w:val="center"/>
          </w:tcPr>
          <w:p w14:paraId="07ABD1E7" w14:textId="77777777" w:rsidR="00085590" w:rsidRPr="000E5997" w:rsidRDefault="00085590" w:rsidP="000E5997">
            <w:pPr>
              <w:spacing w:after="120"/>
              <w:rPr>
                <w:rFonts w:ascii="Garamond" w:hAnsi="Garamond"/>
                <w:b/>
                <w:spacing w:val="-4"/>
                <w:lang w:eastAsia="et-EE"/>
              </w:rPr>
            </w:pPr>
            <w:r w:rsidRPr="000E5997">
              <w:rPr>
                <w:rFonts w:ascii="Garamond" w:hAnsi="Garamond"/>
                <w:b/>
                <w:bCs/>
                <w:spacing w:val="-4"/>
              </w:rPr>
              <w:t>Ministeeriumi seisukoht</w:t>
            </w:r>
          </w:p>
        </w:tc>
        <w:tc>
          <w:tcPr>
            <w:tcW w:w="1742" w:type="dxa"/>
            <w:vMerge w:val="restart"/>
            <w:shd w:val="clear" w:color="auto" w:fill="E2EFD9" w:themeFill="accent6" w:themeFillTint="33"/>
            <w:vAlign w:val="center"/>
          </w:tcPr>
          <w:p w14:paraId="65A034CD" w14:textId="77777777" w:rsidR="00085590" w:rsidRPr="000E5997" w:rsidRDefault="00085590" w:rsidP="000E5997">
            <w:pPr>
              <w:spacing w:after="120"/>
              <w:rPr>
                <w:rFonts w:ascii="Garamond" w:hAnsi="Garamond"/>
                <w:b/>
                <w:spacing w:val="-4"/>
                <w:lang w:eastAsia="et-EE"/>
              </w:rPr>
            </w:pPr>
            <w:r w:rsidRPr="000E5997">
              <w:rPr>
                <w:rFonts w:ascii="Garamond" w:hAnsi="Garamond"/>
                <w:b/>
                <w:bCs/>
                <w:spacing w:val="-4"/>
              </w:rPr>
              <w:t>Töörühma kokkulepe, eriarvamused</w:t>
            </w:r>
          </w:p>
        </w:tc>
      </w:tr>
      <w:tr w:rsidR="00085590" w:rsidRPr="000E5997" w14:paraId="7B00009B" w14:textId="77777777" w:rsidTr="000E5997">
        <w:trPr>
          <w:jc w:val="center"/>
        </w:trPr>
        <w:tc>
          <w:tcPr>
            <w:tcW w:w="452" w:type="dxa"/>
            <w:vMerge/>
            <w:shd w:val="clear" w:color="auto" w:fill="E2EFD9" w:themeFill="accent6" w:themeFillTint="33"/>
            <w:vAlign w:val="center"/>
          </w:tcPr>
          <w:p w14:paraId="51DC292B" w14:textId="77777777" w:rsidR="00085590" w:rsidRPr="000E5997" w:rsidRDefault="00085590" w:rsidP="000E5997">
            <w:pPr>
              <w:spacing w:after="120"/>
              <w:rPr>
                <w:rFonts w:ascii="Garamond" w:hAnsi="Garamond"/>
                <w:b/>
                <w:spacing w:val="-4"/>
              </w:rPr>
            </w:pPr>
          </w:p>
        </w:tc>
        <w:tc>
          <w:tcPr>
            <w:tcW w:w="5639" w:type="dxa"/>
            <w:shd w:val="clear" w:color="auto" w:fill="E2EFD9" w:themeFill="accent6" w:themeFillTint="33"/>
            <w:vAlign w:val="center"/>
          </w:tcPr>
          <w:p w14:paraId="0624419F" w14:textId="77777777" w:rsidR="00085590" w:rsidRPr="000E5997" w:rsidRDefault="00085590" w:rsidP="000E5997">
            <w:pPr>
              <w:spacing w:after="120"/>
              <w:rPr>
                <w:rFonts w:ascii="Garamond" w:hAnsi="Garamond"/>
                <w:b/>
                <w:spacing w:val="-4"/>
                <w:lang w:eastAsia="et-EE"/>
              </w:rPr>
            </w:pPr>
            <w:r w:rsidRPr="000E5997">
              <w:rPr>
                <w:rFonts w:ascii="Garamond" w:hAnsi="Garamond"/>
                <w:b/>
                <w:spacing w:val="-4"/>
              </w:rPr>
              <w:t>Ettepanek ja põhjendus</w:t>
            </w:r>
          </w:p>
        </w:tc>
        <w:tc>
          <w:tcPr>
            <w:tcW w:w="3119" w:type="dxa"/>
            <w:shd w:val="clear" w:color="auto" w:fill="E2EFD9" w:themeFill="accent6" w:themeFillTint="33"/>
            <w:vAlign w:val="center"/>
          </w:tcPr>
          <w:p w14:paraId="37F632ED" w14:textId="44FEFF84" w:rsidR="00085590" w:rsidRPr="000E5997" w:rsidRDefault="00347B08" w:rsidP="000E5997">
            <w:pPr>
              <w:spacing w:after="120"/>
              <w:rPr>
                <w:rFonts w:ascii="Garamond" w:hAnsi="Garamond"/>
                <w:b/>
                <w:spacing w:val="-4"/>
                <w:lang w:eastAsia="et-EE"/>
              </w:rPr>
            </w:pPr>
            <w:r w:rsidRPr="000E5997">
              <w:rPr>
                <w:rFonts w:ascii="Garamond" w:hAnsi="Garamond"/>
                <w:b/>
                <w:bCs/>
                <w:spacing w:val="-4"/>
              </w:rPr>
              <w:t>ELVLi ettepanek maksumusest</w:t>
            </w:r>
          </w:p>
        </w:tc>
        <w:tc>
          <w:tcPr>
            <w:tcW w:w="4252" w:type="dxa"/>
            <w:vMerge/>
            <w:shd w:val="clear" w:color="auto" w:fill="E2EFD9" w:themeFill="accent6" w:themeFillTint="33"/>
            <w:vAlign w:val="center"/>
          </w:tcPr>
          <w:p w14:paraId="7B0C707B" w14:textId="77777777" w:rsidR="00085590" w:rsidRPr="000E5997" w:rsidRDefault="00085590" w:rsidP="000E5997">
            <w:pPr>
              <w:spacing w:after="120"/>
              <w:rPr>
                <w:rFonts w:ascii="Garamond" w:hAnsi="Garamond"/>
                <w:b/>
                <w:bCs/>
                <w:spacing w:val="-4"/>
              </w:rPr>
            </w:pPr>
          </w:p>
        </w:tc>
        <w:tc>
          <w:tcPr>
            <w:tcW w:w="1742" w:type="dxa"/>
            <w:vMerge/>
            <w:shd w:val="clear" w:color="auto" w:fill="E2EFD9" w:themeFill="accent6" w:themeFillTint="33"/>
            <w:vAlign w:val="center"/>
          </w:tcPr>
          <w:p w14:paraId="27441C57" w14:textId="77777777" w:rsidR="00085590" w:rsidRPr="000E5997" w:rsidRDefault="00085590" w:rsidP="000E5997">
            <w:pPr>
              <w:spacing w:after="120"/>
              <w:rPr>
                <w:rFonts w:ascii="Garamond" w:hAnsi="Garamond"/>
                <w:b/>
                <w:bCs/>
                <w:spacing w:val="-4"/>
              </w:rPr>
            </w:pPr>
          </w:p>
        </w:tc>
      </w:tr>
      <w:tr w:rsidR="00085590" w:rsidRPr="000E5997" w14:paraId="65445086" w14:textId="77777777" w:rsidTr="000E5997">
        <w:trPr>
          <w:jc w:val="center"/>
        </w:trPr>
        <w:tc>
          <w:tcPr>
            <w:tcW w:w="452" w:type="dxa"/>
          </w:tcPr>
          <w:p w14:paraId="4A2433B1" w14:textId="77777777" w:rsidR="00085590" w:rsidRPr="000E5997" w:rsidRDefault="00085590" w:rsidP="004E7D89">
            <w:pPr>
              <w:pStyle w:val="Loendilik"/>
              <w:numPr>
                <w:ilvl w:val="0"/>
                <w:numId w:val="23"/>
              </w:numPr>
              <w:spacing w:after="120"/>
              <w:ind w:left="0" w:firstLine="0"/>
              <w:contextualSpacing w:val="0"/>
              <w:jc w:val="center"/>
              <w:rPr>
                <w:rFonts w:ascii="Garamond" w:hAnsi="Garamond" w:cs="Times New Roman"/>
                <w:spacing w:val="-4"/>
              </w:rPr>
            </w:pPr>
          </w:p>
        </w:tc>
        <w:tc>
          <w:tcPr>
            <w:tcW w:w="5639" w:type="dxa"/>
          </w:tcPr>
          <w:p w14:paraId="69DFF107" w14:textId="77777777" w:rsidR="00085590" w:rsidRPr="000E5997" w:rsidRDefault="00085590" w:rsidP="00A27226">
            <w:pPr>
              <w:spacing w:after="120"/>
              <w:rPr>
                <w:rFonts w:ascii="Garamond" w:eastAsia="Times New Roman" w:hAnsi="Garamond" w:cs="Times New Roman"/>
                <w:spacing w:val="-4"/>
                <w:lang w:eastAsia="et-EE"/>
              </w:rPr>
            </w:pPr>
            <w:r w:rsidRPr="000E5997">
              <w:rPr>
                <w:rFonts w:ascii="Garamond" w:eastAsia="Times New Roman" w:hAnsi="Garamond" w:cs="Times New Roman"/>
                <w:b/>
                <w:bCs/>
                <w:spacing w:val="-4"/>
                <w:lang w:eastAsia="et-EE"/>
              </w:rPr>
              <w:t xml:space="preserve">Ühtse </w:t>
            </w:r>
            <w:r w:rsidRPr="000E5997">
              <w:rPr>
                <w:rFonts w:ascii="Garamond" w:eastAsia="Times New Roman" w:hAnsi="Garamond" w:cs="Times New Roman"/>
                <w:b/>
                <w:spacing w:val="-4"/>
                <w:lang w:eastAsia="et-EE"/>
              </w:rPr>
              <w:t>kaevetööde, tänavate ajutiste sulgemiste ja teiste teemaa-alal toimuvate teehoiutööde menetlemise</w:t>
            </w:r>
            <w:r w:rsidRPr="000E5997">
              <w:rPr>
                <w:rFonts w:ascii="Garamond" w:eastAsia="Times New Roman" w:hAnsi="Garamond" w:cs="Times New Roman"/>
                <w:b/>
                <w:bCs/>
                <w:spacing w:val="-4"/>
                <w:lang w:eastAsia="et-EE"/>
              </w:rPr>
              <w:t xml:space="preserve"> normdokumendi väljatöötamine</w:t>
            </w:r>
            <w:r w:rsidRPr="000E5997">
              <w:rPr>
                <w:rFonts w:ascii="Garamond" w:eastAsia="Times New Roman" w:hAnsi="Garamond" w:cs="Times New Roman"/>
                <w:spacing w:val="-4"/>
                <w:lang w:eastAsia="et-EE"/>
              </w:rPr>
              <w:t xml:space="preserve"> </w:t>
            </w:r>
          </w:p>
          <w:p w14:paraId="4F2E90AE" w14:textId="30B72DAC" w:rsidR="00085590" w:rsidRPr="000E5997" w:rsidRDefault="00085590" w:rsidP="00A27226">
            <w:pPr>
              <w:spacing w:after="120"/>
              <w:rPr>
                <w:rFonts w:ascii="Garamond" w:eastAsia="Calibri" w:hAnsi="Garamond" w:cs="Times New Roman"/>
                <w:spacing w:val="-4"/>
              </w:rPr>
            </w:pPr>
            <w:r w:rsidRPr="000E5997">
              <w:rPr>
                <w:rFonts w:ascii="Garamond" w:eastAsia="Times New Roman" w:hAnsi="Garamond" w:cs="Times New Roman"/>
                <w:spacing w:val="-4"/>
                <w:lang w:eastAsia="et-EE"/>
              </w:rPr>
              <w:t xml:space="preserve">Tallinna linna haldusterritooriumil on kasutuses toimuvate </w:t>
            </w:r>
            <w:r w:rsidRPr="000E5997">
              <w:rPr>
                <w:rFonts w:ascii="Garamond" w:eastAsia="Times New Roman" w:hAnsi="Garamond" w:cs="Times New Roman"/>
                <w:b/>
                <w:spacing w:val="-4"/>
                <w:lang w:eastAsia="et-EE"/>
              </w:rPr>
              <w:t>kaeve</w:t>
            </w:r>
            <w:r w:rsidR="000E5997">
              <w:rPr>
                <w:rFonts w:ascii="Garamond" w:eastAsia="Times New Roman" w:hAnsi="Garamond" w:cs="Times New Roman"/>
                <w:b/>
                <w:spacing w:val="-4"/>
                <w:lang w:eastAsia="et-EE"/>
              </w:rPr>
              <w:softHyphen/>
            </w:r>
            <w:r w:rsidRPr="000E5997">
              <w:rPr>
                <w:rFonts w:ascii="Garamond" w:eastAsia="Times New Roman" w:hAnsi="Garamond" w:cs="Times New Roman"/>
                <w:b/>
                <w:spacing w:val="-4"/>
                <w:lang w:eastAsia="et-EE"/>
              </w:rPr>
              <w:t>tööde, tänavate ajutiste sulgemiste ja teiste teemaa-alal toimuvate teehoiutööde menetlemise infosüsteem</w:t>
            </w:r>
            <w:r w:rsidRPr="000E5997">
              <w:rPr>
                <w:rFonts w:ascii="Garamond" w:eastAsia="Times New Roman" w:hAnsi="Garamond" w:cs="Times New Roman"/>
                <w:spacing w:val="-4"/>
                <w:lang w:eastAsia="et-EE"/>
              </w:rPr>
              <w:t xml:space="preserve"> (edaspidi </w:t>
            </w:r>
            <w:r w:rsidRPr="000E5997">
              <w:rPr>
                <w:rFonts w:ascii="Garamond" w:eastAsia="Times New Roman" w:hAnsi="Garamond" w:cs="Times New Roman"/>
                <w:i/>
                <w:iCs/>
                <w:spacing w:val="-4"/>
                <w:lang w:eastAsia="et-EE"/>
              </w:rPr>
              <w:t>Operatiivinfo</w:t>
            </w:r>
            <w:r w:rsidRPr="000E5997">
              <w:rPr>
                <w:rFonts w:ascii="Garamond" w:eastAsia="Times New Roman" w:hAnsi="Garamond" w:cs="Times New Roman"/>
                <w:spacing w:val="-4"/>
                <w:lang w:eastAsia="et-EE"/>
              </w:rPr>
              <w:t>). Infosüsteem on koostatud</w:t>
            </w:r>
            <w:r w:rsidRPr="000E5997">
              <w:rPr>
                <w:rFonts w:ascii="Garamond" w:eastAsia="Times New Roman" w:hAnsi="Garamond" w:cs="Times New Roman"/>
                <w:bCs/>
                <w:spacing w:val="-4"/>
                <w:lang w:eastAsia="et-EE"/>
              </w:rPr>
              <w:t xml:space="preserve"> AS Spin TEK</w:t>
            </w:r>
            <w:r w:rsidRPr="000E5997">
              <w:rPr>
                <w:rFonts w:ascii="Garamond" w:eastAsia="Times New Roman" w:hAnsi="Garamond" w:cs="Times New Roman"/>
                <w:spacing w:val="-4"/>
                <w:lang w:eastAsia="et-EE"/>
              </w:rPr>
              <w:t xml:space="preserve"> poolt ning </w:t>
            </w:r>
            <w:r w:rsidRPr="000E5997">
              <w:rPr>
                <w:rFonts w:ascii="Garamond" w:eastAsia="Times New Roman" w:hAnsi="Garamond" w:cs="Times New Roman"/>
                <w:noProof/>
                <w:spacing w:val="-4"/>
                <w:lang w:eastAsia="et-EE"/>
              </w:rPr>
              <w:t xml:space="preserve">seda rahastati Riigi Infosüsteemi Ameti kaudu 100% ulatuses Euroopa Regionaalarengu Fondist. </w:t>
            </w:r>
            <w:r w:rsidRPr="000E5997">
              <w:rPr>
                <w:rFonts w:ascii="Garamond" w:eastAsia="Times New Roman" w:hAnsi="Garamond" w:cs="Times New Roman"/>
                <w:spacing w:val="-4"/>
                <w:lang w:eastAsia="et-EE"/>
              </w:rPr>
              <w:t>Andmekogu/infosüsteem on kaevetöölubade ja tänava ajutiste sulgemiste lubade taotluste elektroonseks vastuvõtmiseks, menetlemiseks, lubade väljasta</w:t>
            </w:r>
            <w:r w:rsidR="000E5997">
              <w:rPr>
                <w:rFonts w:ascii="Garamond" w:eastAsia="Times New Roman" w:hAnsi="Garamond" w:cs="Times New Roman"/>
                <w:spacing w:val="-4"/>
                <w:lang w:eastAsia="et-EE"/>
              </w:rPr>
              <w:softHyphen/>
            </w:r>
            <w:r w:rsidRPr="000E5997">
              <w:rPr>
                <w:rFonts w:ascii="Garamond" w:eastAsia="Times New Roman" w:hAnsi="Garamond" w:cs="Times New Roman"/>
                <w:spacing w:val="-4"/>
                <w:lang w:eastAsia="et-EE"/>
              </w:rPr>
              <w:t>miseks, järelevalvetoimingute teostamiseks ning eelpoolnimetatud tegevuste käigus tekkinud andmete avalikustamiseks.</w:t>
            </w:r>
          </w:p>
          <w:p w14:paraId="487135B5" w14:textId="77777777" w:rsidR="00085590" w:rsidRPr="000E5997" w:rsidRDefault="00085590" w:rsidP="00A27226">
            <w:pPr>
              <w:spacing w:after="120"/>
              <w:rPr>
                <w:rFonts w:ascii="Garamond" w:eastAsia="Times New Roman" w:hAnsi="Garamond" w:cs="Times New Roman"/>
                <w:spacing w:val="-4"/>
                <w:lang w:eastAsia="et-EE"/>
              </w:rPr>
            </w:pPr>
            <w:r w:rsidRPr="000E5997">
              <w:rPr>
                <w:rFonts w:ascii="Garamond" w:eastAsia="Times New Roman" w:hAnsi="Garamond" w:cs="Times New Roman"/>
                <w:spacing w:val="-4"/>
                <w:lang w:eastAsia="et-EE"/>
              </w:rPr>
              <w:t>Kasutajaid ja andmesisestajaid üheaegselt teenindav andme</w:t>
            </w:r>
            <w:r w:rsidRPr="000E5997">
              <w:rPr>
                <w:rFonts w:ascii="Garamond" w:eastAsia="Times New Roman" w:hAnsi="Garamond" w:cs="Times New Roman"/>
                <w:spacing w:val="-4"/>
                <w:lang w:eastAsia="et-EE"/>
              </w:rPr>
              <w:softHyphen/>
              <w:t xml:space="preserve">kogu muudab andmete haldamise tsentraalseks, tagades kasutajatele aktuaalsete andmete kättesaadavuse ja </w:t>
            </w:r>
            <w:r w:rsidRPr="000E5997">
              <w:rPr>
                <w:rFonts w:ascii="Garamond" w:eastAsia="Times New Roman" w:hAnsi="Garamond" w:cs="Times New Roman"/>
                <w:spacing w:val="-4"/>
                <w:lang w:eastAsia="zh-CN"/>
              </w:rPr>
              <w:t>teha need masinloetaval kujul kättesaadavaks kõikidele soovijatele</w:t>
            </w:r>
            <w:r w:rsidRPr="000E5997">
              <w:rPr>
                <w:rFonts w:ascii="Garamond" w:eastAsia="Times New Roman" w:hAnsi="Garamond" w:cs="Times New Roman"/>
                <w:spacing w:val="-4"/>
                <w:lang w:eastAsia="et-EE"/>
              </w:rPr>
              <w:t xml:space="preserve">. </w:t>
            </w:r>
          </w:p>
          <w:p w14:paraId="3A263A12" w14:textId="77777777" w:rsidR="00085590" w:rsidRPr="000E5997" w:rsidRDefault="00085590" w:rsidP="00A27226">
            <w:pPr>
              <w:spacing w:after="120"/>
              <w:rPr>
                <w:rFonts w:ascii="Garamond" w:eastAsia="Times New Roman" w:hAnsi="Garamond" w:cs="Times New Roman"/>
                <w:spacing w:val="-4"/>
                <w:lang w:eastAsia="et-EE"/>
              </w:rPr>
            </w:pPr>
            <w:r w:rsidRPr="000E5997">
              <w:rPr>
                <w:rFonts w:ascii="Garamond" w:eastAsia="Times New Roman" w:hAnsi="Garamond" w:cs="Times New Roman"/>
                <w:spacing w:val="-4"/>
                <w:lang w:eastAsia="et-EE"/>
              </w:rPr>
              <w:t>Arvestades, et riik on toetanud Tallinna linnas hästi toimiva operatiivinfo andmekogu loomist, ning kaeve</w:t>
            </w:r>
            <w:r w:rsidRPr="000E5997">
              <w:rPr>
                <w:rFonts w:ascii="Garamond" w:eastAsia="Times New Roman" w:hAnsi="Garamond" w:cs="Times New Roman"/>
                <w:spacing w:val="-4"/>
                <w:lang w:eastAsia="et-EE"/>
              </w:rPr>
              <w:softHyphen/>
              <w:t>tööde teostajad on sageli samad teistes piirkondades, on vajadus teha sarnaseks omavalitsustes teetöödega seonduvad menetlused kogu vabariigis.</w:t>
            </w:r>
          </w:p>
          <w:p w14:paraId="678E8BCB" w14:textId="77777777" w:rsidR="00085590" w:rsidRPr="000E5997" w:rsidRDefault="00085590" w:rsidP="00A27226">
            <w:pPr>
              <w:spacing w:after="120"/>
              <w:rPr>
                <w:rFonts w:ascii="Garamond" w:eastAsia="Times New Roman" w:hAnsi="Garamond" w:cs="Times New Roman"/>
                <w:spacing w:val="-4"/>
                <w:lang w:eastAsia="et-EE"/>
              </w:rPr>
            </w:pPr>
            <w:r w:rsidRPr="000E5997">
              <w:rPr>
                <w:rFonts w:ascii="Garamond" w:eastAsia="Times New Roman" w:hAnsi="Garamond" w:cs="Times New Roman"/>
                <w:spacing w:val="-4"/>
                <w:lang w:eastAsia="et-EE"/>
              </w:rPr>
              <w:t>Võimalusel tuleks analüüsida Tallinna operatiiv</w:t>
            </w:r>
            <w:r w:rsidRPr="000E5997">
              <w:rPr>
                <w:rFonts w:ascii="Garamond" w:eastAsia="Times New Roman" w:hAnsi="Garamond" w:cs="Times New Roman"/>
                <w:spacing w:val="-4"/>
                <w:lang w:eastAsia="et-EE"/>
              </w:rPr>
              <w:softHyphen/>
              <w:t>info</w:t>
            </w:r>
            <w:r w:rsidRPr="000E5997">
              <w:rPr>
                <w:rFonts w:ascii="Garamond" w:eastAsia="Times New Roman" w:hAnsi="Garamond" w:cs="Times New Roman"/>
                <w:spacing w:val="-4"/>
                <w:lang w:eastAsia="et-EE"/>
              </w:rPr>
              <w:softHyphen/>
              <w:t xml:space="preserve">süsteemi universaalselt omavalitsustele kättesaadavaks tegemist (sh vastavust riigi poolt kehtestatud avaliku sektori poolt arendatavate infosüsteemide nõuetele). </w:t>
            </w:r>
          </w:p>
          <w:p w14:paraId="6295E0FB" w14:textId="77777777" w:rsidR="00085590" w:rsidRPr="000E5997" w:rsidRDefault="00085590" w:rsidP="00A27226">
            <w:pPr>
              <w:spacing w:after="120"/>
              <w:rPr>
                <w:rFonts w:ascii="Garamond" w:eastAsia="Times New Roman" w:hAnsi="Garamond" w:cs="Times New Roman"/>
                <w:spacing w:val="-4"/>
                <w:lang w:eastAsia="et-EE"/>
              </w:rPr>
            </w:pPr>
            <w:r w:rsidRPr="000E5997">
              <w:rPr>
                <w:rFonts w:ascii="Garamond" w:eastAsia="Times New Roman" w:hAnsi="Garamond" w:cs="Times New Roman"/>
                <w:spacing w:val="-4"/>
                <w:lang w:eastAsia="zh-CN"/>
              </w:rPr>
              <w:t xml:space="preserve">Andmekogu eesmärk on tagada </w:t>
            </w:r>
            <w:r w:rsidRPr="000E5997">
              <w:rPr>
                <w:rFonts w:ascii="Garamond" w:eastAsia="Times New Roman" w:hAnsi="Garamond" w:cs="Times New Roman"/>
                <w:spacing w:val="-4"/>
                <w:lang w:eastAsia="et-EE"/>
              </w:rPr>
              <w:t xml:space="preserve">andmete kättesaadavus teistele infosüsteemidele, näiteks Maanteeameti „TARK TEE“. Maanteeamet on andmekogu „TARK TEE“ ühe arendamise suunana kavandanud koostööd linnade ja kohalike omavalitsuste teede andmete osas. </w:t>
            </w:r>
          </w:p>
        </w:tc>
        <w:tc>
          <w:tcPr>
            <w:tcW w:w="3119" w:type="dxa"/>
          </w:tcPr>
          <w:p w14:paraId="2AE4EF27" w14:textId="77777777" w:rsidR="00085590" w:rsidRPr="000E5997" w:rsidRDefault="00085590" w:rsidP="00A27226">
            <w:pPr>
              <w:spacing w:after="120"/>
              <w:rPr>
                <w:rFonts w:ascii="Garamond" w:hAnsi="Garamond" w:cs="Times New Roman"/>
                <w:b/>
                <w:bCs/>
                <w:spacing w:val="-4"/>
              </w:rPr>
            </w:pPr>
            <w:r w:rsidRPr="000E5997">
              <w:rPr>
                <w:rFonts w:ascii="Garamond" w:hAnsi="Garamond" w:cs="Times New Roman"/>
                <w:spacing w:val="-4"/>
              </w:rPr>
              <w:t xml:space="preserve">Normdokumendi väljatöötamise eelanalüüsi (protsesside kaardistus, universaliseerimise analüüs ja eelnõu koostamine) eeldatav maksumus: </w:t>
            </w:r>
            <w:r w:rsidRPr="000E5997">
              <w:rPr>
                <w:rFonts w:ascii="Garamond" w:hAnsi="Garamond" w:cs="Times New Roman"/>
                <w:b/>
                <w:bCs/>
                <w:spacing w:val="-4"/>
              </w:rPr>
              <w:t>15 000 €</w:t>
            </w:r>
          </w:p>
          <w:p w14:paraId="2BB76936" w14:textId="77777777" w:rsidR="00085590" w:rsidRPr="000E5997" w:rsidRDefault="00085590" w:rsidP="00A27226">
            <w:pPr>
              <w:spacing w:after="120"/>
              <w:rPr>
                <w:rFonts w:ascii="Garamond" w:hAnsi="Garamond" w:cs="Times New Roman"/>
                <w:b/>
                <w:bCs/>
                <w:spacing w:val="-4"/>
              </w:rPr>
            </w:pPr>
          </w:p>
          <w:p w14:paraId="364BFF61" w14:textId="77777777" w:rsidR="00085590" w:rsidRPr="000E5997" w:rsidRDefault="00085590" w:rsidP="00A27226">
            <w:pPr>
              <w:spacing w:after="120"/>
              <w:rPr>
                <w:rFonts w:ascii="Garamond" w:hAnsi="Garamond" w:cs="Times New Roman"/>
                <w:spacing w:val="-4"/>
              </w:rPr>
            </w:pPr>
            <w:r w:rsidRPr="000E5997">
              <w:rPr>
                <w:rFonts w:ascii="Garamond" w:hAnsi="Garamond" w:cs="Times New Roman"/>
                <w:spacing w:val="-4"/>
              </w:rPr>
              <w:t xml:space="preserve">Tallinna OPIS universaliseerimise analüüs: planeeritud vastavasse, IKT strateegias kinnitatud eeltaotlusesse </w:t>
            </w:r>
          </w:p>
          <w:p w14:paraId="1C910003" w14:textId="77777777" w:rsidR="00085590" w:rsidRPr="000E5997" w:rsidRDefault="00085590" w:rsidP="00A27226">
            <w:pPr>
              <w:spacing w:after="120"/>
              <w:rPr>
                <w:rFonts w:ascii="Garamond" w:hAnsi="Garamond" w:cs="Times New Roman"/>
                <w:b/>
                <w:bCs/>
                <w:spacing w:val="-4"/>
              </w:rPr>
            </w:pPr>
            <w:r w:rsidRPr="000E5997">
              <w:rPr>
                <w:rFonts w:ascii="Garamond" w:hAnsi="Garamond" w:cs="Times New Roman"/>
                <w:spacing w:val="-4"/>
              </w:rPr>
              <w:t xml:space="preserve">(esitatakse 2021 IKv, maksumus kokku 20-le infosüsteemile </w:t>
            </w:r>
            <w:r w:rsidRPr="000E5997">
              <w:rPr>
                <w:rFonts w:ascii="Garamond" w:hAnsi="Garamond" w:cs="Times New Roman"/>
                <w:b/>
                <w:bCs/>
                <w:spacing w:val="-4"/>
              </w:rPr>
              <w:t>50 000 €)</w:t>
            </w:r>
          </w:p>
        </w:tc>
        <w:tc>
          <w:tcPr>
            <w:tcW w:w="4252" w:type="dxa"/>
          </w:tcPr>
          <w:p w14:paraId="01BA296B" w14:textId="77777777" w:rsidR="00085590" w:rsidRPr="000E5997" w:rsidRDefault="00085590" w:rsidP="00A27226">
            <w:pPr>
              <w:spacing w:after="120"/>
              <w:rPr>
                <w:rFonts w:ascii="Garamond" w:hAnsi="Garamond" w:cs="Times New Roman"/>
                <w:spacing w:val="-4"/>
              </w:rPr>
            </w:pPr>
            <w:r w:rsidRPr="000E5997">
              <w:rPr>
                <w:rFonts w:ascii="Garamond" w:hAnsi="Garamond" w:cs="Times New Roman"/>
                <w:spacing w:val="-4"/>
              </w:rPr>
              <w:t>Teehoiutööde menetlusprotsesside kaardistus- ja normdokumendi väljatöötamiseks vajalikud vahendid palume leida ELVL- Rahandusministeeriumi koostöö lepingu vahenditest.</w:t>
            </w:r>
          </w:p>
          <w:p w14:paraId="5DD3956F" w14:textId="77777777" w:rsidR="00085590" w:rsidRPr="000E5997" w:rsidRDefault="00085590" w:rsidP="00A27226">
            <w:pPr>
              <w:spacing w:after="120"/>
              <w:rPr>
                <w:rFonts w:ascii="Garamond" w:hAnsi="Garamond" w:cs="Times New Roman"/>
                <w:spacing w:val="-4"/>
              </w:rPr>
            </w:pPr>
          </w:p>
          <w:p w14:paraId="19189992" w14:textId="77777777" w:rsidR="00085590" w:rsidRPr="000E5997" w:rsidRDefault="00085590" w:rsidP="00A27226">
            <w:pPr>
              <w:spacing w:after="120"/>
              <w:rPr>
                <w:rFonts w:ascii="Garamond" w:hAnsi="Garamond" w:cs="Times New Roman"/>
                <w:spacing w:val="-4"/>
              </w:rPr>
            </w:pPr>
            <w:r w:rsidRPr="000E5997">
              <w:rPr>
                <w:rFonts w:ascii="Garamond" w:hAnsi="Garamond" w:cs="Times New Roman"/>
                <w:spacing w:val="-4"/>
              </w:rPr>
              <w:t xml:space="preserve">Vahendid infosüsteemi OPIS (SpinTEK) analüüsiks (kasutamine teistes omavalitsustes) palume taotleda MKM infosüsteemide analüüsideks ettenähtud taotlusvoorust. </w:t>
            </w:r>
          </w:p>
          <w:p w14:paraId="5FC84323" w14:textId="77777777" w:rsidR="00085590" w:rsidRPr="000E5997" w:rsidRDefault="00085590" w:rsidP="00A27226">
            <w:pPr>
              <w:spacing w:after="120"/>
              <w:rPr>
                <w:rFonts w:ascii="Garamond" w:hAnsi="Garamond" w:cs="Times New Roman"/>
                <w:spacing w:val="-4"/>
              </w:rPr>
            </w:pPr>
            <w:r w:rsidRPr="000E5997">
              <w:rPr>
                <w:rFonts w:ascii="Garamond" w:hAnsi="Garamond" w:cs="Times New Roman"/>
                <w:spacing w:val="-4"/>
              </w:rPr>
              <w:t xml:space="preserve">Juhime tähelepanu, et meile teadaolevalt on infosüsteem OPIS eraettevõtte omandis ning Tallinn ostab infosüsteemi teenust platvormi teenusena (SaaS). Eraettevõtte omandis oleva tarkvara arendamine sh tarkvara analüüs avalikest vahenditest ei ole lubatud. Seega vastava taotluse rahuldamine eeldab täiendavaid tingimusi, mis tuleb läbi rääkida eeltaotluse kaitsmise käigus. </w:t>
            </w:r>
          </w:p>
          <w:p w14:paraId="20C49266" w14:textId="77777777" w:rsidR="00085590" w:rsidRPr="000E5997" w:rsidRDefault="00085590" w:rsidP="00A27226">
            <w:pPr>
              <w:spacing w:after="120"/>
              <w:rPr>
                <w:rFonts w:ascii="Garamond" w:hAnsi="Garamond" w:cs="Times New Roman"/>
                <w:spacing w:val="-4"/>
              </w:rPr>
            </w:pPr>
          </w:p>
        </w:tc>
        <w:tc>
          <w:tcPr>
            <w:tcW w:w="1742" w:type="dxa"/>
          </w:tcPr>
          <w:p w14:paraId="3031101F" w14:textId="77777777" w:rsidR="00085590" w:rsidRPr="000E5997" w:rsidRDefault="00085590" w:rsidP="00A27226">
            <w:pPr>
              <w:spacing w:after="120"/>
              <w:rPr>
                <w:rFonts w:ascii="Garamond" w:hAnsi="Garamond" w:cs="Times New Roman"/>
                <w:spacing w:val="-4"/>
              </w:rPr>
            </w:pPr>
            <w:r w:rsidRPr="000E5997">
              <w:rPr>
                <w:rFonts w:ascii="Garamond" w:eastAsia="Calibri" w:hAnsi="Garamond" w:cs="Times New Roman"/>
                <w:color w:val="000000" w:themeColor="text1"/>
                <w:spacing w:val="-4"/>
                <w:lang w:eastAsia="et-EE"/>
              </w:rPr>
              <w:t>Osapoolte seisukohad esitatud</w:t>
            </w:r>
          </w:p>
        </w:tc>
      </w:tr>
      <w:tr w:rsidR="00085590" w:rsidRPr="000E5997" w14:paraId="7ADD060E" w14:textId="77777777" w:rsidTr="000E5997">
        <w:trPr>
          <w:jc w:val="center"/>
        </w:trPr>
        <w:tc>
          <w:tcPr>
            <w:tcW w:w="452" w:type="dxa"/>
          </w:tcPr>
          <w:p w14:paraId="08D207AA" w14:textId="77777777" w:rsidR="00085590" w:rsidRPr="000E5997" w:rsidRDefault="00085590" w:rsidP="004E7D89">
            <w:pPr>
              <w:pStyle w:val="Loendilik"/>
              <w:numPr>
                <w:ilvl w:val="0"/>
                <w:numId w:val="23"/>
              </w:numPr>
              <w:spacing w:after="120"/>
              <w:ind w:left="0" w:firstLine="0"/>
              <w:contextualSpacing w:val="0"/>
              <w:rPr>
                <w:rFonts w:ascii="Garamond" w:hAnsi="Garamond" w:cs="Times New Roman"/>
                <w:spacing w:val="-4"/>
              </w:rPr>
            </w:pPr>
          </w:p>
        </w:tc>
        <w:tc>
          <w:tcPr>
            <w:tcW w:w="5639" w:type="dxa"/>
          </w:tcPr>
          <w:p w14:paraId="7C7CB635" w14:textId="77777777" w:rsidR="00085590" w:rsidRPr="000E5997" w:rsidRDefault="00085590" w:rsidP="00A27226">
            <w:pPr>
              <w:spacing w:after="120"/>
              <w:rPr>
                <w:rFonts w:ascii="Garamond" w:hAnsi="Garamond" w:cs="Times New Roman"/>
                <w:b/>
                <w:bCs/>
                <w:spacing w:val="-4"/>
              </w:rPr>
            </w:pPr>
            <w:r w:rsidRPr="000E5997">
              <w:rPr>
                <w:rFonts w:ascii="Garamond" w:hAnsi="Garamond" w:cs="Times New Roman"/>
                <w:b/>
                <w:bCs/>
                <w:spacing w:val="-4"/>
              </w:rPr>
              <w:t xml:space="preserve">Tulla ettepaneku juurde muuta </w:t>
            </w:r>
            <w:hyperlink r:id="rId22" w:history="1">
              <w:r w:rsidRPr="000E5997">
                <w:rPr>
                  <w:rStyle w:val="Hperlink"/>
                  <w:rFonts w:ascii="Garamond" w:hAnsi="Garamond" w:cs="Times New Roman"/>
                  <w:b/>
                  <w:bCs/>
                  <w:spacing w:val="-4"/>
                </w:rPr>
                <w:t>loomatauditõrje seaduse</w:t>
              </w:r>
            </w:hyperlink>
            <w:r w:rsidRPr="000E5997">
              <w:rPr>
                <w:rFonts w:ascii="Garamond" w:hAnsi="Garamond" w:cs="Times New Roman"/>
                <w:b/>
                <w:bCs/>
                <w:spacing w:val="-4"/>
              </w:rPr>
              <w:t xml:space="preserve"> § 11 sõnastust ning panna lemmikloomade registreerimise korraldamise kohustus riigile tagasi peale ELVL poolt KOV IKT strateegia alusel läbiviidava projekti lõpp-aruande kinnitamist. </w:t>
            </w:r>
          </w:p>
          <w:p w14:paraId="57670AF6" w14:textId="77777777" w:rsidR="00085590" w:rsidRPr="000E5997" w:rsidRDefault="00085590" w:rsidP="00A27226">
            <w:pPr>
              <w:spacing w:after="120"/>
              <w:rPr>
                <w:rFonts w:ascii="Garamond" w:hAnsi="Garamond" w:cs="Times New Roman"/>
                <w:spacing w:val="-4"/>
              </w:rPr>
            </w:pPr>
            <w:r w:rsidRPr="000E5997">
              <w:rPr>
                <w:rFonts w:ascii="Garamond" w:hAnsi="Garamond" w:cs="Times New Roman"/>
                <w:spacing w:val="-4"/>
              </w:rPr>
              <w:t>Planeeritud on KOV IKT strateegias elanikkonnale teenuseid e-kujul osutatavate infosüsteemide analüüs, mis pakub mh välja tegevused ja vajalikud lahendused teha need elanikele ühest kohast ja võimalikult universaalselt kättesaadavaks (vajadusel rakendades sh ka asutuste-üleseid menetlusi ning infosüsteemide-vahelist andme</w:t>
            </w:r>
            <w:r w:rsidRPr="000E5997">
              <w:rPr>
                <w:rFonts w:ascii="Garamond" w:hAnsi="Garamond" w:cs="Times New Roman"/>
                <w:spacing w:val="-4"/>
              </w:rPr>
              <w:softHyphen/>
              <w:t>vahetust). Analüüsi teiseks tulemiks on arendus</w:t>
            </w:r>
            <w:r w:rsidRPr="000E5997">
              <w:rPr>
                <w:rFonts w:ascii="Garamond" w:hAnsi="Garamond" w:cs="Times New Roman"/>
                <w:spacing w:val="-4"/>
              </w:rPr>
              <w:softHyphen/>
              <w:t xml:space="preserve">vajaduse ettepanekud seoses ISKE, eIDAS, DHX, X-Tee6, GDPR ning Ligipääsetavuse direktiivi juurutamisega. Tekkivale andmestikule leitakse tööriist andmete </w:t>
            </w:r>
            <w:r w:rsidRPr="000E5997">
              <w:rPr>
                <w:rStyle w:val="Rhutus"/>
                <w:rFonts w:ascii="Garamond" w:hAnsi="Garamond" w:cs="Times New Roman"/>
                <w:spacing w:val="-4"/>
              </w:rPr>
              <w:t>up to date</w:t>
            </w:r>
            <w:r w:rsidRPr="000E5997">
              <w:rPr>
                <w:rFonts w:ascii="Garamond" w:hAnsi="Garamond" w:cs="Times New Roman"/>
                <w:spacing w:val="-4"/>
              </w:rPr>
              <w:t xml:space="preserve"> hoidmiseks.</w:t>
            </w:r>
          </w:p>
          <w:p w14:paraId="271C5503" w14:textId="77777777" w:rsidR="00085590" w:rsidRPr="000E5997" w:rsidRDefault="00085590" w:rsidP="00A27226">
            <w:pPr>
              <w:spacing w:after="120"/>
              <w:rPr>
                <w:rFonts w:ascii="Garamond" w:hAnsi="Garamond" w:cs="Times New Roman"/>
                <w:spacing w:val="-4"/>
              </w:rPr>
            </w:pPr>
            <w:r w:rsidRPr="000E5997">
              <w:rPr>
                <w:rFonts w:ascii="Garamond" w:hAnsi="Garamond" w:cs="Times New Roman"/>
                <w:spacing w:val="-4"/>
              </w:rPr>
              <w:t>Selle analüüsi valimisse võetakse ka LLR ja lemmiklooma</w:t>
            </w:r>
            <w:r w:rsidRPr="000E5997">
              <w:rPr>
                <w:rFonts w:ascii="Garamond" w:hAnsi="Garamond" w:cs="Times New Roman"/>
                <w:spacing w:val="-4"/>
              </w:rPr>
              <w:softHyphen/>
              <w:t xml:space="preserve">register.ee infosüsteemid. Analüüsi järelduste tulemustel võib olla võimalik uue (riikliku)registri loomise ettepaneku juurde tagasitulek. </w:t>
            </w:r>
          </w:p>
          <w:p w14:paraId="04F61F2C" w14:textId="77777777" w:rsidR="00085590" w:rsidRPr="000E5997" w:rsidRDefault="00085590" w:rsidP="00A27226">
            <w:pPr>
              <w:spacing w:after="120"/>
              <w:rPr>
                <w:rFonts w:ascii="Garamond" w:hAnsi="Garamond" w:cs="Times New Roman"/>
                <w:b/>
                <w:bCs/>
                <w:spacing w:val="-4"/>
              </w:rPr>
            </w:pPr>
            <w:r w:rsidRPr="000E5997">
              <w:rPr>
                <w:rFonts w:ascii="Garamond" w:hAnsi="Garamond" w:cs="Times New Roman"/>
                <w:spacing w:val="-4"/>
              </w:rPr>
              <w:t>Õigusliku regulatsiooni küsimus – kas lemmikloomade registreerimise funktsioon peab olema kohalik või riiklik – on suunatud teise töörühma (keskkonna- ja maa töörühm).</w:t>
            </w:r>
          </w:p>
        </w:tc>
        <w:tc>
          <w:tcPr>
            <w:tcW w:w="3119" w:type="dxa"/>
          </w:tcPr>
          <w:p w14:paraId="71168E9B" w14:textId="77777777" w:rsidR="00085590" w:rsidRPr="000E5997" w:rsidRDefault="00085590" w:rsidP="00A27226">
            <w:pPr>
              <w:spacing w:after="120"/>
              <w:rPr>
                <w:rFonts w:ascii="Garamond" w:hAnsi="Garamond" w:cs="Times New Roman"/>
                <w:b/>
                <w:bCs/>
                <w:spacing w:val="-4"/>
              </w:rPr>
            </w:pPr>
            <w:r w:rsidRPr="000E5997">
              <w:rPr>
                <w:rFonts w:ascii="Garamond" w:hAnsi="Garamond" w:cs="Times New Roman"/>
                <w:spacing w:val="-4"/>
              </w:rPr>
              <w:t>LLR ja lemmikloomaregister.ee universaliseerimise analüüs: planeeritud vastavasse, IKT strateegias kinnitatud eeltaotlusesse (esitatakse 2021 IKv, sama, mis ep 2)</w:t>
            </w:r>
          </w:p>
        </w:tc>
        <w:tc>
          <w:tcPr>
            <w:tcW w:w="4252" w:type="dxa"/>
          </w:tcPr>
          <w:p w14:paraId="0969D649" w14:textId="77777777" w:rsidR="00085590" w:rsidRPr="000E5997" w:rsidRDefault="00085590" w:rsidP="00A27226">
            <w:pPr>
              <w:autoSpaceDE w:val="0"/>
              <w:autoSpaceDN w:val="0"/>
              <w:spacing w:after="120"/>
              <w:rPr>
                <w:rFonts w:ascii="Garamond" w:hAnsi="Garamond" w:cs="Times New Roman"/>
                <w:spacing w:val="-4"/>
              </w:rPr>
            </w:pPr>
            <w:r w:rsidRPr="000E5997">
              <w:rPr>
                <w:rFonts w:ascii="Garamond" w:hAnsi="Garamond" w:cs="Times New Roman"/>
                <w:spacing w:val="-4"/>
              </w:rPr>
              <w:t>Praegu kasutusel olevad registrid on era</w:t>
            </w:r>
            <w:r w:rsidRPr="000E5997">
              <w:rPr>
                <w:rFonts w:ascii="Garamond" w:hAnsi="Garamond" w:cs="Times New Roman"/>
                <w:spacing w:val="-4"/>
              </w:rPr>
              <w:softHyphen/>
              <w:t xml:space="preserve">õigusliku isiku omandis. Riik ei saa kohustada ostma teenust eraturult ilma konkursita. Üleriigilise registri kasutusele võtmiseks peaks see olema riiklik register, kuid sellise loomiseks puuduvad rahalised vahendid ja ka otsene vajadus. </w:t>
            </w:r>
          </w:p>
          <w:p w14:paraId="3C4E594E" w14:textId="77777777" w:rsidR="00085590" w:rsidRPr="000E5997" w:rsidRDefault="00085590" w:rsidP="00A27226">
            <w:pPr>
              <w:autoSpaceDE w:val="0"/>
              <w:autoSpaceDN w:val="0"/>
              <w:spacing w:after="120"/>
              <w:rPr>
                <w:rFonts w:ascii="Garamond" w:hAnsi="Garamond" w:cs="Times New Roman"/>
                <w:spacing w:val="-4"/>
              </w:rPr>
            </w:pPr>
            <w:r w:rsidRPr="000E5997">
              <w:rPr>
                <w:rFonts w:ascii="Garamond" w:hAnsi="Garamond" w:cs="Times New Roman"/>
                <w:spacing w:val="-4"/>
              </w:rPr>
              <w:t>Loomatauditõrje seisukohast ei ole üleriigilise registri järele vajadust, sest lemmikloomade puhul ei ole jälgitavus nii oluline kui põllu</w:t>
            </w:r>
            <w:r w:rsidRPr="000E5997">
              <w:rPr>
                <w:rFonts w:ascii="Garamond" w:hAnsi="Garamond" w:cs="Times New Roman"/>
                <w:spacing w:val="-4"/>
              </w:rPr>
              <w:softHyphen/>
              <w:t>majandus</w:t>
            </w:r>
            <w:r w:rsidRPr="000E5997">
              <w:rPr>
                <w:rFonts w:ascii="Garamond" w:hAnsi="Garamond" w:cs="Times New Roman"/>
                <w:spacing w:val="-4"/>
              </w:rPr>
              <w:softHyphen/>
            </w:r>
            <w:r w:rsidRPr="000E5997">
              <w:rPr>
                <w:rFonts w:ascii="Garamond" w:hAnsi="Garamond" w:cs="Times New Roman"/>
                <w:spacing w:val="-4"/>
              </w:rPr>
              <w:softHyphen/>
              <w:t>loomade puhul, keda kasvatatakse toidu saamise eesmärgil ja nende registri</w:t>
            </w:r>
            <w:r w:rsidRPr="000E5997">
              <w:rPr>
                <w:rFonts w:ascii="Garamond" w:hAnsi="Garamond" w:cs="Times New Roman"/>
                <w:spacing w:val="-4"/>
              </w:rPr>
              <w:softHyphen/>
              <w:t>andmed on olulised selleks, et tagada toidu</w:t>
            </w:r>
            <w:r w:rsidRPr="000E5997">
              <w:rPr>
                <w:rFonts w:ascii="Garamond" w:hAnsi="Garamond" w:cs="Times New Roman"/>
                <w:spacing w:val="-4"/>
              </w:rPr>
              <w:softHyphen/>
              <w:t>ahela jälgitavus tootjast tarbijani. Lemmik</w:t>
            </w:r>
            <w:r w:rsidRPr="000E5997">
              <w:rPr>
                <w:rFonts w:ascii="Garamond" w:hAnsi="Garamond" w:cs="Times New Roman"/>
                <w:spacing w:val="-4"/>
              </w:rPr>
              <w:softHyphen/>
              <w:t>loomade registreerimine on eeskätt vajalik kohaliku omavalitsuse üksustele selleks, et paremini korraldada oma territooriumil lemmik</w:t>
            </w:r>
            <w:r w:rsidRPr="000E5997">
              <w:rPr>
                <w:rFonts w:ascii="Garamond" w:hAnsi="Garamond" w:cs="Times New Roman"/>
                <w:spacing w:val="-4"/>
              </w:rPr>
              <w:softHyphen/>
              <w:t>loomade pidamist, sealhulgas hulkuvate loomadega seonduvaid tegevusi.</w:t>
            </w:r>
          </w:p>
          <w:p w14:paraId="24C4D450" w14:textId="188CC602" w:rsidR="00085590" w:rsidRPr="000E5997" w:rsidRDefault="00085590" w:rsidP="003A1A1A">
            <w:pPr>
              <w:autoSpaceDE w:val="0"/>
              <w:autoSpaceDN w:val="0"/>
              <w:spacing w:after="120"/>
              <w:rPr>
                <w:rFonts w:ascii="Garamond" w:hAnsi="Garamond" w:cs="Times New Roman"/>
                <w:spacing w:val="-4"/>
              </w:rPr>
            </w:pPr>
            <w:r w:rsidRPr="000E5997">
              <w:rPr>
                <w:rFonts w:ascii="Garamond" w:hAnsi="Garamond" w:cs="Times New Roman"/>
                <w:spacing w:val="-4"/>
              </w:rPr>
              <w:t xml:space="preserve">Vt ka keskkonna- ja maaküsimuste töörühma ettepanekute punkt </w:t>
            </w:r>
            <w:r w:rsidR="003A1A1A">
              <w:rPr>
                <w:rFonts w:ascii="Garamond" w:hAnsi="Garamond" w:cs="Times New Roman"/>
                <w:spacing w:val="-4"/>
              </w:rPr>
              <w:t>5</w:t>
            </w:r>
            <w:r w:rsidRPr="000E5997">
              <w:rPr>
                <w:rFonts w:ascii="Garamond" w:hAnsi="Garamond" w:cs="Times New Roman"/>
                <w:spacing w:val="-4"/>
              </w:rPr>
              <w:t>.</w:t>
            </w:r>
          </w:p>
        </w:tc>
        <w:tc>
          <w:tcPr>
            <w:tcW w:w="1742" w:type="dxa"/>
          </w:tcPr>
          <w:p w14:paraId="2E11C5C6" w14:textId="77777777" w:rsidR="00085590" w:rsidRPr="000E5997" w:rsidRDefault="00085590" w:rsidP="00A27226">
            <w:pPr>
              <w:autoSpaceDE w:val="0"/>
              <w:autoSpaceDN w:val="0"/>
              <w:spacing w:after="120"/>
              <w:rPr>
                <w:rFonts w:ascii="Garamond" w:hAnsi="Garamond" w:cs="Times New Roman"/>
                <w:spacing w:val="-4"/>
              </w:rPr>
            </w:pPr>
            <w:r w:rsidRPr="000E5997">
              <w:rPr>
                <w:rFonts w:ascii="Garamond" w:eastAsia="Calibri" w:hAnsi="Garamond" w:cs="Times New Roman"/>
                <w:color w:val="000000" w:themeColor="text1"/>
                <w:spacing w:val="-4"/>
                <w:lang w:eastAsia="et-EE"/>
              </w:rPr>
              <w:t>Osapoolte seisukohad esitatud</w:t>
            </w:r>
          </w:p>
        </w:tc>
      </w:tr>
      <w:tr w:rsidR="00085590" w:rsidRPr="000E5997" w14:paraId="7A38F8C7" w14:textId="77777777" w:rsidTr="000E5997">
        <w:trPr>
          <w:jc w:val="center"/>
        </w:trPr>
        <w:tc>
          <w:tcPr>
            <w:tcW w:w="452" w:type="dxa"/>
          </w:tcPr>
          <w:p w14:paraId="0C3E5215" w14:textId="77777777" w:rsidR="00085590" w:rsidRPr="000E5997" w:rsidRDefault="00085590" w:rsidP="004E7D89">
            <w:pPr>
              <w:pStyle w:val="Loendilik"/>
              <w:numPr>
                <w:ilvl w:val="0"/>
                <w:numId w:val="23"/>
              </w:numPr>
              <w:spacing w:after="120"/>
              <w:ind w:left="0" w:firstLine="0"/>
              <w:contextualSpacing w:val="0"/>
              <w:rPr>
                <w:rFonts w:ascii="Garamond" w:hAnsi="Garamond" w:cs="Times New Roman"/>
                <w:spacing w:val="-4"/>
              </w:rPr>
            </w:pPr>
          </w:p>
        </w:tc>
        <w:tc>
          <w:tcPr>
            <w:tcW w:w="5639" w:type="dxa"/>
          </w:tcPr>
          <w:p w14:paraId="4DDFA102" w14:textId="77777777" w:rsidR="00085590" w:rsidRPr="000E5997" w:rsidRDefault="00085590" w:rsidP="00A27226">
            <w:pPr>
              <w:spacing w:after="120"/>
              <w:rPr>
                <w:rFonts w:ascii="Garamond" w:hAnsi="Garamond" w:cs="Times New Roman"/>
                <w:spacing w:val="-4"/>
                <w:lang w:eastAsia="et-EE"/>
              </w:rPr>
            </w:pPr>
            <w:r w:rsidRPr="000E5997">
              <w:rPr>
                <w:rFonts w:ascii="Garamond" w:hAnsi="Garamond" w:cs="Times New Roman"/>
                <w:spacing w:val="-4"/>
                <w:lang w:eastAsia="et-EE"/>
              </w:rPr>
              <w:t>Tagada Sotsiaalteenuste ja -toetuste andmeregistri (STAR) võimekus andmevahetuseks KOV-ide andmekogudega.</w:t>
            </w:r>
          </w:p>
          <w:p w14:paraId="1730981B" w14:textId="7E5FE0F8" w:rsidR="00085590" w:rsidRPr="000E5997" w:rsidRDefault="00085590" w:rsidP="00A27226">
            <w:pPr>
              <w:spacing w:after="120"/>
              <w:rPr>
                <w:rFonts w:ascii="Garamond" w:hAnsi="Garamond" w:cs="Times New Roman"/>
                <w:spacing w:val="-4"/>
                <w:lang w:eastAsia="et-EE"/>
              </w:rPr>
            </w:pPr>
            <w:r w:rsidRPr="000E5997">
              <w:rPr>
                <w:rFonts w:ascii="Garamond" w:hAnsi="Garamond" w:cs="Times New Roman"/>
                <w:spacing w:val="-4"/>
                <w:lang w:eastAsia="et-EE"/>
              </w:rPr>
              <w:t>Tagada STAR järjepidev arendamine vastavalt kohalike oma</w:t>
            </w:r>
            <w:r w:rsidR="000E5997">
              <w:rPr>
                <w:rFonts w:ascii="Garamond" w:hAnsi="Garamond" w:cs="Times New Roman"/>
                <w:spacing w:val="-4"/>
                <w:lang w:eastAsia="et-EE"/>
              </w:rPr>
              <w:softHyphen/>
            </w:r>
            <w:r w:rsidRPr="000E5997">
              <w:rPr>
                <w:rFonts w:ascii="Garamond" w:hAnsi="Garamond" w:cs="Times New Roman"/>
                <w:spacing w:val="-4"/>
                <w:lang w:eastAsia="et-EE"/>
              </w:rPr>
              <w:t>valitsuste vajadustele ja seaduste muudatustega lisandunud ülesannetele</w:t>
            </w:r>
          </w:p>
          <w:p w14:paraId="3E47F723" w14:textId="77777777" w:rsidR="00085590" w:rsidRPr="000E5997" w:rsidRDefault="00085590" w:rsidP="00A27226">
            <w:pPr>
              <w:spacing w:after="120"/>
              <w:rPr>
                <w:rFonts w:ascii="Garamond" w:hAnsi="Garamond" w:cs="Times New Roman"/>
                <w:spacing w:val="-4"/>
                <w:lang w:eastAsia="et-EE"/>
              </w:rPr>
            </w:pPr>
            <w:r w:rsidRPr="000E5997">
              <w:rPr>
                <w:rFonts w:ascii="Garamond" w:hAnsi="Garamond" w:cs="Times New Roman"/>
                <w:spacing w:val="-4"/>
                <w:lang w:eastAsia="et-EE"/>
              </w:rPr>
              <w:t>Analüüsida STAR-i iseteeninduskeskkonnale ligipääsu loomist universaalse KOV teenusteportaali (KOVTP) baasil (seostatult teiste valdkonna KOV teenuste ja riigi sündmusteenustega).</w:t>
            </w:r>
            <w:r w:rsidRPr="000E5997">
              <w:rPr>
                <w:rFonts w:ascii="Garamond" w:hAnsi="Garamond" w:cs="Times New Roman"/>
                <w:spacing w:val="-4"/>
                <w:lang w:eastAsia="et-EE"/>
              </w:rPr>
              <w:tab/>
            </w:r>
          </w:p>
          <w:p w14:paraId="69E0BD73" w14:textId="77777777" w:rsidR="00085590" w:rsidRPr="000E5997" w:rsidRDefault="00085590" w:rsidP="00A27226">
            <w:pPr>
              <w:spacing w:after="120"/>
              <w:rPr>
                <w:rFonts w:ascii="Garamond" w:hAnsi="Garamond" w:cs="Times New Roman"/>
                <w:spacing w:val="-4"/>
                <w:lang w:eastAsia="et-EE"/>
              </w:rPr>
            </w:pPr>
            <w:r w:rsidRPr="000E5997">
              <w:rPr>
                <w:rFonts w:ascii="Garamond" w:hAnsi="Garamond" w:cs="Times New Roman"/>
                <w:spacing w:val="-4"/>
                <w:lang w:eastAsia="et-EE"/>
              </w:rPr>
              <w:t xml:space="preserve">Riik pani matusetoetuse maksmise alates 2018. aastast KOV ülesandeks, andes selleks rahalised vahendid üle omavalitsustele ja sätestades kohustuse andmete kandmiseks matusetoetuse saajate kohta STAR-i. Samas ei paku STAR endiselt ühtegi e-teenust kodanikele. Peamiselt just seetõttu loodi Tallinnas matusetoetuse </w:t>
            </w:r>
            <w:r w:rsidRPr="000E5997">
              <w:rPr>
                <w:rFonts w:ascii="Garamond" w:hAnsi="Garamond" w:cs="Times New Roman"/>
                <w:spacing w:val="-4"/>
                <w:lang w:eastAsia="et-EE"/>
              </w:rPr>
              <w:lastRenderedPageBreak/>
              <w:t>lahendus Tallinna universaaltoetuste andme</w:t>
            </w:r>
            <w:r w:rsidRPr="000E5997">
              <w:rPr>
                <w:rFonts w:ascii="Garamond" w:hAnsi="Garamond" w:cs="Times New Roman"/>
                <w:spacing w:val="-4"/>
                <w:lang w:eastAsia="et-EE"/>
              </w:rPr>
              <w:softHyphen/>
              <w:t xml:space="preserve">kogusse UNTO, mis võimaldab taotlejal lihtsalt ja mugavalt paari klikiga taotlust esitada. </w:t>
            </w:r>
          </w:p>
          <w:p w14:paraId="6DD0C668" w14:textId="7C600031" w:rsidR="00085590" w:rsidRPr="000E5997" w:rsidRDefault="00085590" w:rsidP="00A27226">
            <w:pPr>
              <w:spacing w:after="120"/>
              <w:rPr>
                <w:rFonts w:ascii="Garamond" w:hAnsi="Garamond" w:cs="Times New Roman"/>
                <w:spacing w:val="-4"/>
                <w:lang w:eastAsia="et-EE"/>
              </w:rPr>
            </w:pPr>
            <w:r w:rsidRPr="000E5997">
              <w:rPr>
                <w:rFonts w:ascii="Garamond" w:hAnsi="Garamond" w:cs="Times New Roman"/>
                <w:spacing w:val="-4"/>
                <w:lang w:eastAsia="et-EE"/>
              </w:rPr>
              <w:t>UNTO on üles ehitatud nii, et võimaldaks x-tee kaudu andme</w:t>
            </w:r>
            <w:r w:rsidR="000E5997">
              <w:rPr>
                <w:rFonts w:ascii="Garamond" w:hAnsi="Garamond" w:cs="Times New Roman"/>
                <w:spacing w:val="-4"/>
                <w:lang w:eastAsia="et-EE"/>
              </w:rPr>
              <w:softHyphen/>
            </w:r>
            <w:r w:rsidRPr="000E5997">
              <w:rPr>
                <w:rFonts w:ascii="Garamond" w:hAnsi="Garamond" w:cs="Times New Roman"/>
                <w:spacing w:val="-4"/>
                <w:lang w:eastAsia="et-EE"/>
              </w:rPr>
              <w:t>vahetust STAR-ga. Eelkõige matusetoetuse menetlemisel on ots</w:t>
            </w:r>
            <w:r w:rsidR="000E5997">
              <w:rPr>
                <w:rFonts w:ascii="Garamond" w:hAnsi="Garamond" w:cs="Times New Roman"/>
                <w:spacing w:val="-4"/>
                <w:lang w:eastAsia="et-EE"/>
              </w:rPr>
              <w:softHyphen/>
            </w:r>
            <w:r w:rsidRPr="000E5997">
              <w:rPr>
                <w:rFonts w:ascii="Garamond" w:hAnsi="Garamond" w:cs="Times New Roman"/>
                <w:spacing w:val="-4"/>
                <w:lang w:eastAsia="et-EE"/>
              </w:rPr>
              <w:t>tarbekas andmete massiivse käsitsi sisestamise asemel kasutada andmeallikana juba olemas</w:t>
            </w:r>
            <w:r w:rsidRPr="000E5997">
              <w:rPr>
                <w:rFonts w:ascii="Garamond" w:hAnsi="Garamond" w:cs="Times New Roman"/>
                <w:spacing w:val="-4"/>
                <w:lang w:eastAsia="et-EE"/>
              </w:rPr>
              <w:softHyphen/>
              <w:t>olevaid andmeid. Tallinna linn on valmis omaltpoolt rahastama liidestumist STARga, kuid asja</w:t>
            </w:r>
            <w:r w:rsidR="000E5997">
              <w:rPr>
                <w:rFonts w:ascii="Garamond" w:hAnsi="Garamond" w:cs="Times New Roman"/>
                <w:spacing w:val="-4"/>
                <w:lang w:eastAsia="et-EE"/>
              </w:rPr>
              <w:softHyphen/>
            </w:r>
            <w:r w:rsidRPr="000E5997">
              <w:rPr>
                <w:rFonts w:ascii="Garamond" w:hAnsi="Garamond" w:cs="Times New Roman"/>
                <w:spacing w:val="-4"/>
                <w:lang w:eastAsia="et-EE"/>
              </w:rPr>
              <w:t xml:space="preserve">ajamine SA-ga TEHIK on jäänud toppama, sest plaanitakse omaniku vahetust jmt. </w:t>
            </w:r>
          </w:p>
          <w:p w14:paraId="7D58779E" w14:textId="77777777" w:rsidR="00085590" w:rsidRPr="000E5997" w:rsidRDefault="00085590" w:rsidP="00A27226">
            <w:pPr>
              <w:spacing w:after="120"/>
              <w:rPr>
                <w:rFonts w:ascii="Garamond" w:hAnsi="Garamond" w:cs="Times New Roman"/>
                <w:spacing w:val="-4"/>
                <w:lang w:eastAsia="et-EE"/>
              </w:rPr>
            </w:pPr>
            <w:r w:rsidRPr="000E5997">
              <w:rPr>
                <w:rFonts w:ascii="Garamond" w:hAnsi="Garamond" w:cs="Times New Roman"/>
                <w:spacing w:val="-4"/>
                <w:lang w:eastAsia="et-EE"/>
              </w:rPr>
              <w:t>Endiselt on välja arendamata teenuseosutajate ja kliendi</w:t>
            </w:r>
            <w:r w:rsidRPr="000E5997">
              <w:rPr>
                <w:rFonts w:ascii="Garamond" w:hAnsi="Garamond" w:cs="Times New Roman"/>
                <w:spacing w:val="-4"/>
                <w:lang w:eastAsia="et-EE"/>
              </w:rPr>
              <w:softHyphen/>
              <w:t>päeviku moodulid, puudu on iseteeninduse moodul klientidele. Süsteem on üles ehitatud keeruliselt ja mitte kasutajasõbralikult, mis võtab kasutajalt palju väärtuslikku tööaega. Riik teostab suuri reforme, kuid ei ole võimeline STAR arendusi samas tempos ellu viima, nt hooldus</w:t>
            </w:r>
            <w:r w:rsidRPr="000E5997">
              <w:rPr>
                <w:rFonts w:ascii="Garamond" w:hAnsi="Garamond" w:cs="Times New Roman"/>
                <w:spacing w:val="-4"/>
                <w:lang w:eastAsia="et-EE"/>
              </w:rPr>
              <w:softHyphen/>
              <w:t>perede registri arenduse viibimine pool aastat. Siiani on puudu liidestu</w:t>
            </w:r>
            <w:r w:rsidRPr="000E5997">
              <w:rPr>
                <w:rFonts w:ascii="Garamond" w:hAnsi="Garamond" w:cs="Times New Roman"/>
                <w:spacing w:val="-4"/>
                <w:lang w:eastAsia="et-EE"/>
              </w:rPr>
              <w:softHyphen/>
              <w:t>mised erinevate riiklike registritega, saamaks KOV sotsiaal</w:t>
            </w:r>
            <w:r w:rsidRPr="000E5997">
              <w:rPr>
                <w:rFonts w:ascii="Garamond" w:hAnsi="Garamond" w:cs="Times New Roman"/>
                <w:spacing w:val="-4"/>
                <w:lang w:eastAsia="et-EE"/>
              </w:rPr>
              <w:softHyphen/>
              <w:t>töötajatele ligipääsu Töötukassa, Sotsiaal</w:t>
            </w:r>
            <w:r w:rsidRPr="000E5997">
              <w:rPr>
                <w:rFonts w:ascii="Garamond" w:hAnsi="Garamond" w:cs="Times New Roman"/>
                <w:spacing w:val="-4"/>
                <w:lang w:eastAsia="et-EE"/>
              </w:rPr>
              <w:softHyphen/>
              <w:t>kindlustusameti info</w:t>
            </w:r>
            <w:r w:rsidRPr="000E5997">
              <w:rPr>
                <w:rFonts w:ascii="Garamond" w:hAnsi="Garamond" w:cs="Times New Roman"/>
                <w:spacing w:val="-4"/>
                <w:lang w:eastAsia="et-EE"/>
              </w:rPr>
              <w:softHyphen/>
              <w:t>süsteemides olevalele detailsemale infole, et vältida kodanikelt info uuesti esitamist.</w:t>
            </w:r>
          </w:p>
          <w:p w14:paraId="45F1E1B5" w14:textId="7A321A87" w:rsidR="00085590" w:rsidRPr="000E5997" w:rsidRDefault="00085590" w:rsidP="00A27226">
            <w:pPr>
              <w:spacing w:after="120"/>
              <w:rPr>
                <w:rFonts w:ascii="Garamond" w:hAnsi="Garamond" w:cs="Times New Roman"/>
                <w:spacing w:val="-4"/>
                <w:lang w:eastAsia="et-EE"/>
              </w:rPr>
            </w:pPr>
            <w:r w:rsidRPr="000E5997">
              <w:rPr>
                <w:rFonts w:ascii="Garamond" w:hAnsi="Garamond" w:cs="Times New Roman"/>
                <w:spacing w:val="-4"/>
                <w:lang w:eastAsia="et-EE"/>
              </w:rPr>
              <w:t>ELVL ja Majandus- ja kommunikatsiooniministeeriumi koostöös on alanud on üleriigilise universaalse KOV teenusteportaali (KOVTP) uue versiooni analüüs, mis koondab tervikuks kõik KOV kaudu esitatavate teenuste e-kujul taotlemise ning liidab need menetlustes riigi info</w:t>
            </w:r>
            <w:r w:rsidRPr="000E5997">
              <w:rPr>
                <w:rFonts w:ascii="Garamond" w:hAnsi="Garamond" w:cs="Times New Roman"/>
                <w:spacing w:val="-4"/>
                <w:lang w:eastAsia="et-EE"/>
              </w:rPr>
              <w:softHyphen/>
              <w:t>süsteemidega tervikuks ja sündmus</w:t>
            </w:r>
            <w:r w:rsidR="000E5997">
              <w:rPr>
                <w:rFonts w:ascii="Garamond" w:hAnsi="Garamond" w:cs="Times New Roman"/>
                <w:spacing w:val="-4"/>
                <w:lang w:eastAsia="et-EE"/>
              </w:rPr>
              <w:softHyphen/>
            </w:r>
            <w:r w:rsidRPr="000E5997">
              <w:rPr>
                <w:rFonts w:ascii="Garamond" w:hAnsi="Garamond" w:cs="Times New Roman"/>
                <w:spacing w:val="-4"/>
                <w:lang w:eastAsia="et-EE"/>
              </w:rPr>
              <w:t>põhiseks. Seetõttu on mõistlik analüüsi liituda ka Sotsiaal</w:t>
            </w:r>
            <w:r w:rsidR="000E5997">
              <w:rPr>
                <w:rFonts w:ascii="Garamond" w:hAnsi="Garamond" w:cs="Times New Roman"/>
                <w:spacing w:val="-4"/>
                <w:lang w:eastAsia="et-EE"/>
              </w:rPr>
              <w:softHyphen/>
            </w:r>
            <w:r w:rsidRPr="000E5997">
              <w:rPr>
                <w:rFonts w:ascii="Garamond" w:hAnsi="Garamond" w:cs="Times New Roman"/>
                <w:spacing w:val="-4"/>
                <w:lang w:eastAsia="et-EE"/>
              </w:rPr>
              <w:t>ministeeriumi poolt, sidudes menetlused e-teenuste taotlemisel tervikuks ka seoses STAR-iga.</w:t>
            </w:r>
          </w:p>
        </w:tc>
        <w:tc>
          <w:tcPr>
            <w:tcW w:w="3119" w:type="dxa"/>
          </w:tcPr>
          <w:p w14:paraId="6B6CB996" w14:textId="77777777" w:rsidR="00085590" w:rsidRPr="000E5997" w:rsidRDefault="00085590" w:rsidP="00A27226">
            <w:pPr>
              <w:spacing w:after="120"/>
              <w:rPr>
                <w:rFonts w:ascii="Garamond" w:hAnsi="Garamond" w:cs="Times New Roman"/>
                <w:b/>
                <w:bCs/>
                <w:spacing w:val="-4"/>
              </w:rPr>
            </w:pPr>
            <w:r w:rsidRPr="000E5997">
              <w:rPr>
                <w:rFonts w:ascii="Garamond" w:hAnsi="Garamond" w:cs="Times New Roman"/>
                <w:spacing w:val="-4"/>
              </w:rPr>
              <w:lastRenderedPageBreak/>
              <w:t>Taotletakse vastavate rahade planeerimist SKA eelarvesse (mis seotud STAR-i poolsete arendustega). KOVTP poole menetluskeskkonna loomise projekt (SF, universaalne kõikidele infosüsteemidele, analüüsis) katab ELVL kulude poole ja seda läbirääkimistel eraldi ei taotleta.</w:t>
            </w:r>
          </w:p>
          <w:p w14:paraId="4518B1B8" w14:textId="77777777" w:rsidR="00085590" w:rsidRPr="000E5997" w:rsidRDefault="00085590" w:rsidP="00A27226">
            <w:pPr>
              <w:spacing w:after="120"/>
              <w:rPr>
                <w:rFonts w:ascii="Garamond" w:hAnsi="Garamond" w:cs="Times New Roman"/>
                <w:spacing w:val="-4"/>
              </w:rPr>
            </w:pPr>
          </w:p>
        </w:tc>
        <w:tc>
          <w:tcPr>
            <w:tcW w:w="4252" w:type="dxa"/>
          </w:tcPr>
          <w:p w14:paraId="5F66ADFE" w14:textId="77777777" w:rsidR="00085590" w:rsidRPr="000E5997" w:rsidRDefault="00085590" w:rsidP="00A27226">
            <w:pPr>
              <w:spacing w:after="120"/>
              <w:rPr>
                <w:rFonts w:ascii="Garamond" w:hAnsi="Garamond" w:cs="Times New Roman"/>
                <w:spacing w:val="-4"/>
              </w:rPr>
            </w:pPr>
            <w:r w:rsidRPr="000E5997">
              <w:rPr>
                <w:rFonts w:ascii="Garamond" w:hAnsi="Garamond" w:cs="Times New Roman"/>
                <w:spacing w:val="-4"/>
              </w:rPr>
              <w:t>SKA-l on plaanis alustada 2021.a analüüsi SKAISis ja STARis hallatavatele teenustele ühise ise</w:t>
            </w:r>
            <w:r w:rsidRPr="000E5997">
              <w:rPr>
                <w:rFonts w:ascii="Garamond" w:hAnsi="Garamond" w:cs="Times New Roman"/>
                <w:spacing w:val="-4"/>
              </w:rPr>
              <w:softHyphen/>
              <w:t>teeninduse loomiseks. Ühise ise</w:t>
            </w:r>
            <w:r w:rsidRPr="000E5997">
              <w:rPr>
                <w:rFonts w:ascii="Garamond" w:hAnsi="Garamond" w:cs="Times New Roman"/>
                <w:spacing w:val="-4"/>
              </w:rPr>
              <w:softHyphen/>
              <w:t>teeninduse loomine nõuab ka õiguslikku analüüsi, sest inimene hakkaks oma üldandmeid (nt kontaktandmed, panga</w:t>
            </w:r>
            <w:r w:rsidRPr="000E5997">
              <w:rPr>
                <w:rFonts w:ascii="Garamond" w:hAnsi="Garamond" w:cs="Times New Roman"/>
                <w:spacing w:val="-4"/>
              </w:rPr>
              <w:softHyphen/>
              <w:t xml:space="preserve">konto, volitused jne) uuendama mõlema andmekogu jaoks ühest kohast. </w:t>
            </w:r>
          </w:p>
          <w:p w14:paraId="012DD46D" w14:textId="77777777" w:rsidR="00085590" w:rsidRPr="000E5997" w:rsidRDefault="00085590" w:rsidP="00A27226">
            <w:pPr>
              <w:spacing w:after="120"/>
              <w:rPr>
                <w:rFonts w:ascii="Garamond" w:hAnsi="Garamond" w:cs="Times New Roman"/>
                <w:spacing w:val="-4"/>
              </w:rPr>
            </w:pPr>
            <w:r w:rsidRPr="000E5997">
              <w:rPr>
                <w:rFonts w:ascii="Garamond" w:hAnsi="Garamond" w:cs="Times New Roman"/>
                <w:spacing w:val="-4"/>
              </w:rPr>
              <w:t>Plaanis on alustada ka analüüsi teenuse</w:t>
            </w:r>
            <w:r w:rsidRPr="000E5997">
              <w:rPr>
                <w:rFonts w:ascii="Garamond" w:hAnsi="Garamond" w:cs="Times New Roman"/>
                <w:spacing w:val="-4"/>
              </w:rPr>
              <w:softHyphen/>
              <w:t>osutaja funktsionaalsuse välja</w:t>
            </w:r>
            <w:r w:rsidRPr="000E5997">
              <w:rPr>
                <w:rFonts w:ascii="Garamond" w:hAnsi="Garamond" w:cs="Times New Roman"/>
                <w:spacing w:val="-4"/>
              </w:rPr>
              <w:softHyphen/>
              <w:t>arendamiseks nii, et see vastaks suurte ja väikeste teenuseosutajate vajadustele ja võimalustele. Eesmärk on standardi</w:t>
            </w:r>
            <w:r w:rsidRPr="000E5997">
              <w:rPr>
                <w:rFonts w:ascii="Garamond" w:hAnsi="Garamond" w:cs="Times New Roman"/>
                <w:spacing w:val="-4"/>
              </w:rPr>
              <w:softHyphen/>
              <w:t xml:space="preserve">seerida teenuseosutaja ja SKA/KOV andmevahetus. </w:t>
            </w:r>
          </w:p>
          <w:p w14:paraId="563B0355" w14:textId="77777777" w:rsidR="00085590" w:rsidRPr="000E5997" w:rsidRDefault="00085590" w:rsidP="00A27226">
            <w:pPr>
              <w:spacing w:after="120"/>
              <w:rPr>
                <w:rFonts w:ascii="Garamond" w:hAnsi="Garamond" w:cs="Times New Roman"/>
                <w:spacing w:val="-4"/>
              </w:rPr>
            </w:pPr>
            <w:r w:rsidRPr="000E5997">
              <w:rPr>
                <w:rFonts w:ascii="Garamond" w:hAnsi="Garamond" w:cs="Times New Roman"/>
                <w:spacing w:val="-4"/>
              </w:rPr>
              <w:lastRenderedPageBreak/>
              <w:t>Võimalusel palume ELVLil kaasata SKA ja TEHIKu esindajad KOVTP menetlus</w:t>
            </w:r>
            <w:r w:rsidRPr="000E5997">
              <w:rPr>
                <w:rFonts w:ascii="Garamond" w:hAnsi="Garamond" w:cs="Times New Roman"/>
                <w:spacing w:val="-4"/>
              </w:rPr>
              <w:softHyphen/>
              <w:t>keskkonna loomise analüüsi, et vältida dubleerivaid arendusi.</w:t>
            </w:r>
          </w:p>
          <w:p w14:paraId="30FBB464" w14:textId="77777777" w:rsidR="00085590" w:rsidRPr="000E5997" w:rsidRDefault="00085590" w:rsidP="00A27226">
            <w:pPr>
              <w:spacing w:after="120"/>
              <w:rPr>
                <w:rFonts w:ascii="Garamond" w:hAnsi="Garamond" w:cs="Times New Roman"/>
                <w:spacing w:val="-4"/>
              </w:rPr>
            </w:pPr>
            <w:r w:rsidRPr="000E5997">
              <w:rPr>
                <w:rFonts w:ascii="Garamond" w:hAnsi="Garamond" w:cs="Times New Roman"/>
                <w:spacing w:val="-4"/>
              </w:rPr>
              <w:t>MKM sündmusteenuste analüüsidesse on kaasatud nii SOM, SKA kui TEHIK.</w:t>
            </w:r>
          </w:p>
          <w:p w14:paraId="43441D78" w14:textId="77777777" w:rsidR="00085590" w:rsidRPr="000E5997" w:rsidRDefault="00085590" w:rsidP="00A27226">
            <w:pPr>
              <w:spacing w:after="120"/>
              <w:rPr>
                <w:rFonts w:ascii="Garamond" w:hAnsi="Garamond" w:cs="Times New Roman"/>
                <w:spacing w:val="-4"/>
              </w:rPr>
            </w:pPr>
            <w:r w:rsidRPr="000E5997">
              <w:rPr>
                <w:rFonts w:ascii="Garamond" w:hAnsi="Garamond" w:cs="Times New Roman"/>
                <w:spacing w:val="-4"/>
              </w:rPr>
              <w:t>Esimene sotsiaalvaldkonna sündmus</w:t>
            </w:r>
            <w:r w:rsidRPr="000E5997">
              <w:rPr>
                <w:rFonts w:ascii="Garamond" w:hAnsi="Garamond" w:cs="Times New Roman"/>
                <w:spacing w:val="-4"/>
              </w:rPr>
              <w:softHyphen/>
              <w:t>teenus, mille analüüs algab peale hanke võitjaga lepingu sõlmimist, on lapse sünni sündmusteenus. Lisaks riiklikele teenustele peaks analüüs katma ka KOVi teenused, mis on lapse sünniga seotud. Lapse sünni sündmusteenuse analüüsi on MKM kaasanud ka KOVide esindajad. Kõik SKA poolt hallatavad lapse sünni sündmusteenuse osa</w:t>
            </w:r>
            <w:r w:rsidRPr="000E5997">
              <w:rPr>
                <w:rFonts w:ascii="Garamond" w:hAnsi="Garamond" w:cs="Times New Roman"/>
                <w:spacing w:val="-4"/>
              </w:rPr>
              <w:softHyphen/>
              <w:t xml:space="preserve">teenused valmivad hiljemalt aprill 2022. </w:t>
            </w:r>
          </w:p>
          <w:p w14:paraId="272B66D4" w14:textId="77777777" w:rsidR="00085590" w:rsidRPr="000E5997" w:rsidRDefault="00085590" w:rsidP="00A27226">
            <w:pPr>
              <w:spacing w:after="120"/>
              <w:rPr>
                <w:rFonts w:ascii="Garamond" w:hAnsi="Garamond" w:cs="Times New Roman"/>
                <w:spacing w:val="-4"/>
              </w:rPr>
            </w:pPr>
            <w:r w:rsidRPr="000E5997">
              <w:rPr>
                <w:rFonts w:ascii="Garamond" w:hAnsi="Garamond" w:cs="Times New Roman"/>
                <w:spacing w:val="-4"/>
              </w:rPr>
              <w:t xml:space="preserve">MKM on ettevalmistamas ka lähedase surmaga seotud sündmusteenuse analüüsi, kuhu on samuti planeeritud kaasata nii SOM, TEHIK, SKA kui KOVide esindajad. </w:t>
            </w:r>
          </w:p>
        </w:tc>
        <w:tc>
          <w:tcPr>
            <w:tcW w:w="1742" w:type="dxa"/>
          </w:tcPr>
          <w:p w14:paraId="0A9A8E6E" w14:textId="77777777" w:rsidR="004E7D89" w:rsidRPr="000E5997" w:rsidRDefault="004E7D89" w:rsidP="004E7D89">
            <w:pPr>
              <w:spacing w:after="120"/>
              <w:rPr>
                <w:rFonts w:ascii="Garamond" w:hAnsi="Garamond"/>
                <w:bCs/>
                <w:spacing w:val="-4"/>
              </w:rPr>
            </w:pPr>
            <w:r w:rsidRPr="000E5997">
              <w:rPr>
                <w:rFonts w:ascii="Garamond" w:hAnsi="Garamond"/>
                <w:bCs/>
                <w:spacing w:val="-4"/>
              </w:rPr>
              <w:lastRenderedPageBreak/>
              <w:t xml:space="preserve">Läbirääkimised lõpetatud. </w:t>
            </w:r>
          </w:p>
          <w:p w14:paraId="47148B83" w14:textId="742646A0" w:rsidR="00085590" w:rsidRPr="000E5997" w:rsidRDefault="004E7D89" w:rsidP="004E7D89">
            <w:pPr>
              <w:spacing w:after="120"/>
              <w:rPr>
                <w:rFonts w:ascii="Garamond" w:hAnsi="Garamond" w:cs="Times New Roman"/>
                <w:spacing w:val="-4"/>
              </w:rPr>
            </w:pPr>
            <w:r w:rsidRPr="000E5997">
              <w:rPr>
                <w:rFonts w:ascii="Garamond" w:hAnsi="Garamond"/>
                <w:spacing w:val="-4"/>
              </w:rPr>
              <w:t>STAR arenduste ettevalmistamine</w:t>
            </w:r>
            <w:r w:rsidR="00A27226" w:rsidRPr="000E5997">
              <w:rPr>
                <w:rFonts w:ascii="Garamond" w:hAnsi="Garamond"/>
                <w:spacing w:val="-4"/>
              </w:rPr>
              <w:t xml:space="preserve"> </w:t>
            </w:r>
            <w:r w:rsidRPr="000E5997">
              <w:rPr>
                <w:rFonts w:ascii="Garamond" w:hAnsi="Garamond"/>
                <w:spacing w:val="-4"/>
              </w:rPr>
              <w:t>jätkub STAR</w:t>
            </w:r>
            <w:r w:rsidR="00A27226" w:rsidRPr="000E5997">
              <w:rPr>
                <w:rFonts w:ascii="Garamond" w:hAnsi="Garamond"/>
                <w:spacing w:val="-4"/>
              </w:rPr>
              <w:t xml:space="preserve"> </w:t>
            </w:r>
            <w:r w:rsidRPr="000E5997">
              <w:rPr>
                <w:rFonts w:ascii="Garamond" w:hAnsi="Garamond"/>
                <w:spacing w:val="-4"/>
              </w:rPr>
              <w:t>töörühmade raames.</w:t>
            </w:r>
          </w:p>
        </w:tc>
      </w:tr>
      <w:tr w:rsidR="00085590" w:rsidRPr="000E5997" w14:paraId="150CAE21" w14:textId="77777777" w:rsidTr="000E5997">
        <w:trPr>
          <w:jc w:val="center"/>
        </w:trPr>
        <w:tc>
          <w:tcPr>
            <w:tcW w:w="452" w:type="dxa"/>
          </w:tcPr>
          <w:p w14:paraId="76ACE27A" w14:textId="77777777" w:rsidR="00085590" w:rsidRPr="000E5997" w:rsidRDefault="00085590" w:rsidP="004E7D89">
            <w:pPr>
              <w:pStyle w:val="Loendilik"/>
              <w:numPr>
                <w:ilvl w:val="0"/>
                <w:numId w:val="23"/>
              </w:numPr>
              <w:spacing w:after="120"/>
              <w:ind w:left="0" w:firstLine="0"/>
              <w:contextualSpacing w:val="0"/>
              <w:rPr>
                <w:rFonts w:ascii="Garamond" w:hAnsi="Garamond" w:cs="Times New Roman"/>
                <w:spacing w:val="-4"/>
              </w:rPr>
            </w:pPr>
          </w:p>
        </w:tc>
        <w:tc>
          <w:tcPr>
            <w:tcW w:w="5639" w:type="dxa"/>
          </w:tcPr>
          <w:p w14:paraId="617949A5" w14:textId="2E16AD81" w:rsidR="00085590" w:rsidRPr="000E5997" w:rsidRDefault="00085590" w:rsidP="00A27226">
            <w:pPr>
              <w:spacing w:after="120"/>
              <w:rPr>
                <w:rFonts w:ascii="Garamond" w:hAnsi="Garamond" w:cs="Times New Roman"/>
                <w:b/>
                <w:bCs/>
                <w:spacing w:val="-4"/>
              </w:rPr>
            </w:pPr>
            <w:r w:rsidRPr="000E5997">
              <w:rPr>
                <w:rFonts w:ascii="Garamond" w:hAnsi="Garamond" w:cs="Times New Roman"/>
                <w:b/>
                <w:bCs/>
                <w:spacing w:val="-4"/>
              </w:rPr>
              <w:t>2021+ SF rahastusperioodil KOV IKT strateegias kinnitatud info</w:t>
            </w:r>
            <w:r w:rsidRPr="000E5997">
              <w:rPr>
                <w:rFonts w:ascii="Garamond" w:hAnsi="Garamond" w:cs="Times New Roman"/>
                <w:b/>
                <w:bCs/>
                <w:spacing w:val="-4"/>
              </w:rPr>
              <w:softHyphen/>
              <w:t>süs</w:t>
            </w:r>
            <w:r w:rsidRPr="000E5997">
              <w:rPr>
                <w:rFonts w:ascii="Garamond" w:hAnsi="Garamond" w:cs="Times New Roman"/>
                <w:b/>
                <w:bCs/>
                <w:spacing w:val="-4"/>
              </w:rPr>
              <w:softHyphen/>
              <w:t>tee</w:t>
            </w:r>
            <w:r w:rsidRPr="000E5997">
              <w:rPr>
                <w:rFonts w:ascii="Garamond" w:hAnsi="Garamond" w:cs="Times New Roman"/>
                <w:b/>
                <w:bCs/>
                <w:spacing w:val="-4"/>
              </w:rPr>
              <w:softHyphen/>
              <w:t>mi</w:t>
            </w:r>
            <w:r w:rsidRPr="000E5997">
              <w:rPr>
                <w:rFonts w:ascii="Garamond" w:hAnsi="Garamond" w:cs="Times New Roman"/>
                <w:b/>
                <w:bCs/>
                <w:spacing w:val="-4"/>
              </w:rPr>
              <w:softHyphen/>
              <w:t>de arendustele ja ELVL IKT kompetentsi</w:t>
            </w:r>
            <w:r w:rsidR="000E5997">
              <w:rPr>
                <w:rFonts w:ascii="Garamond" w:hAnsi="Garamond" w:cs="Times New Roman"/>
                <w:b/>
                <w:bCs/>
                <w:spacing w:val="-4"/>
              </w:rPr>
              <w:softHyphen/>
            </w:r>
            <w:r w:rsidRPr="000E5997">
              <w:rPr>
                <w:rFonts w:ascii="Garamond" w:hAnsi="Garamond" w:cs="Times New Roman"/>
                <w:b/>
                <w:bCs/>
                <w:spacing w:val="-4"/>
              </w:rPr>
              <w:t>keskuse arendamiseks rahastusskeemi loomine 2021+ SF regionaalarengu toetamise meet</w:t>
            </w:r>
            <w:r w:rsidRPr="000E5997">
              <w:rPr>
                <w:rFonts w:ascii="Garamond" w:hAnsi="Garamond" w:cs="Times New Roman"/>
                <w:b/>
                <w:bCs/>
                <w:spacing w:val="-4"/>
              </w:rPr>
              <w:softHyphen/>
              <w:t>mest, kus eesmärgiks on regionaalse ettevõtluse lisandväärtuse kasva</w:t>
            </w:r>
            <w:r w:rsidRPr="000E5997">
              <w:rPr>
                <w:rFonts w:ascii="Garamond" w:hAnsi="Garamond" w:cs="Times New Roman"/>
                <w:b/>
                <w:bCs/>
                <w:spacing w:val="-4"/>
              </w:rPr>
              <w:softHyphen/>
              <w:t>ta</w:t>
            </w:r>
            <w:r w:rsidRPr="000E5997">
              <w:rPr>
                <w:rFonts w:ascii="Garamond" w:hAnsi="Garamond" w:cs="Times New Roman"/>
                <w:b/>
                <w:bCs/>
                <w:spacing w:val="-4"/>
              </w:rPr>
              <w:softHyphen/>
              <w:t>mi</w:t>
            </w:r>
            <w:r w:rsidRPr="000E5997">
              <w:rPr>
                <w:rFonts w:ascii="Garamond" w:hAnsi="Garamond" w:cs="Times New Roman"/>
                <w:b/>
                <w:bCs/>
                <w:spacing w:val="-4"/>
              </w:rPr>
              <w:softHyphen/>
              <w:t>ne, KOV võimekuse ning avalike teenuste kvaliteedi ja inves</w:t>
            </w:r>
            <w:r w:rsidRPr="000E5997">
              <w:rPr>
                <w:rFonts w:ascii="Garamond" w:hAnsi="Garamond" w:cs="Times New Roman"/>
                <w:b/>
                <w:bCs/>
                <w:spacing w:val="-4"/>
              </w:rPr>
              <w:softHyphen/>
              <w:t>teeringute toetamine. Alternatiivina on ettepanek KOV infosüsteemide arendusi 2021+ toetada MKM digiriigi arendamise suunast, kui seda finantseeritakse siht</w:t>
            </w:r>
            <w:r w:rsidR="000E5997">
              <w:rPr>
                <w:rFonts w:ascii="Garamond" w:hAnsi="Garamond" w:cs="Times New Roman"/>
                <w:b/>
                <w:bCs/>
                <w:spacing w:val="-4"/>
              </w:rPr>
              <w:softHyphen/>
            </w:r>
            <w:r w:rsidRPr="000E5997">
              <w:rPr>
                <w:rFonts w:ascii="Garamond" w:hAnsi="Garamond" w:cs="Times New Roman"/>
                <w:b/>
                <w:bCs/>
                <w:spacing w:val="-4"/>
              </w:rPr>
              <w:t>otstarbe</w:t>
            </w:r>
            <w:r w:rsidR="000E5997">
              <w:rPr>
                <w:rFonts w:ascii="Garamond" w:hAnsi="Garamond" w:cs="Times New Roman"/>
                <w:b/>
                <w:bCs/>
                <w:spacing w:val="-4"/>
              </w:rPr>
              <w:softHyphen/>
            </w:r>
            <w:r w:rsidRPr="000E5997">
              <w:rPr>
                <w:rFonts w:ascii="Garamond" w:hAnsi="Garamond" w:cs="Times New Roman"/>
                <w:b/>
                <w:bCs/>
                <w:spacing w:val="-4"/>
              </w:rPr>
              <w:t>liselt RAM regionaal</w:t>
            </w:r>
            <w:r w:rsidRPr="000E5997">
              <w:rPr>
                <w:rFonts w:ascii="Garamond" w:hAnsi="Garamond" w:cs="Times New Roman"/>
                <w:b/>
                <w:bCs/>
                <w:spacing w:val="-4"/>
              </w:rPr>
              <w:softHyphen/>
              <w:t>arengu suuna meet</w:t>
            </w:r>
            <w:r w:rsidRPr="000E5997">
              <w:rPr>
                <w:rFonts w:ascii="Garamond" w:hAnsi="Garamond" w:cs="Times New Roman"/>
                <w:b/>
                <w:bCs/>
                <w:spacing w:val="-4"/>
              </w:rPr>
              <w:softHyphen/>
              <w:t xml:space="preserve">mest, eesmärgiga </w:t>
            </w:r>
            <w:r w:rsidRPr="000E5997">
              <w:rPr>
                <w:rFonts w:ascii="Garamond" w:hAnsi="Garamond" w:cs="Times New Roman"/>
                <w:b/>
                <w:bCs/>
                <w:spacing w:val="-4"/>
              </w:rPr>
              <w:lastRenderedPageBreak/>
              <w:t>teha KOV-ide kesksete lahenduste ja kompetentsi</w:t>
            </w:r>
            <w:r w:rsidRPr="000E5997">
              <w:rPr>
                <w:rFonts w:ascii="Garamond" w:hAnsi="Garamond" w:cs="Times New Roman"/>
                <w:b/>
                <w:bCs/>
                <w:spacing w:val="-4"/>
              </w:rPr>
              <w:softHyphen/>
              <w:t xml:space="preserve">keskuse arendamise programmiline meede. </w:t>
            </w:r>
          </w:p>
          <w:p w14:paraId="050B2B5E" w14:textId="77777777" w:rsidR="00085590" w:rsidRPr="000E5997" w:rsidRDefault="00085590" w:rsidP="00A27226">
            <w:pPr>
              <w:tabs>
                <w:tab w:val="left" w:pos="168"/>
              </w:tabs>
              <w:spacing w:after="120"/>
              <w:rPr>
                <w:rFonts w:ascii="Garamond" w:hAnsi="Garamond" w:cs="Times New Roman"/>
                <w:b/>
                <w:spacing w:val="-4"/>
              </w:rPr>
            </w:pPr>
            <w:r w:rsidRPr="000E5997">
              <w:rPr>
                <w:rFonts w:ascii="Garamond" w:hAnsi="Garamond" w:cs="Times New Roman"/>
                <w:spacing w:val="-4"/>
              </w:rPr>
              <w:t>ELVL on tänaseks suhelnud seoses selle ettepanekuga erinevate osapooltega, kuid ühtset selgust selles, milline saaks olla lahendus, tänaseks ei ole. On reaalne oht, et KOV IKT SF allikatest finantseerimine võib selliselt jääda katmata, mis tõenäoliselt viib langusesse KOV kesksete info</w:t>
            </w:r>
            <w:r w:rsidRPr="000E5997">
              <w:rPr>
                <w:rFonts w:ascii="Garamond" w:hAnsi="Garamond" w:cs="Times New Roman"/>
                <w:spacing w:val="-4"/>
              </w:rPr>
              <w:softHyphen/>
              <w:t>süs</w:t>
            </w:r>
            <w:r w:rsidRPr="000E5997">
              <w:rPr>
                <w:rFonts w:ascii="Garamond" w:hAnsi="Garamond" w:cs="Times New Roman"/>
                <w:spacing w:val="-4"/>
              </w:rPr>
              <w:softHyphen/>
              <w:t>teemide arendamise ning IKT alase koostöö.</w:t>
            </w:r>
          </w:p>
        </w:tc>
        <w:tc>
          <w:tcPr>
            <w:tcW w:w="3119" w:type="dxa"/>
          </w:tcPr>
          <w:p w14:paraId="188B6242" w14:textId="77777777" w:rsidR="00085590" w:rsidRPr="000E5997" w:rsidRDefault="00085590" w:rsidP="00A27226">
            <w:pPr>
              <w:spacing w:after="120"/>
              <w:rPr>
                <w:rFonts w:ascii="Garamond" w:hAnsi="Garamond" w:cs="Times New Roman"/>
                <w:spacing w:val="-4"/>
              </w:rPr>
            </w:pPr>
            <w:r w:rsidRPr="000E5997">
              <w:rPr>
                <w:rFonts w:ascii="Garamond" w:hAnsi="Garamond" w:cs="Times New Roman"/>
                <w:spacing w:val="-4"/>
              </w:rPr>
              <w:lastRenderedPageBreak/>
              <w:t xml:space="preserve">Kinnitatud KOV IKT strateegia maht - </w:t>
            </w:r>
            <w:r w:rsidRPr="000E5997">
              <w:rPr>
                <w:rFonts w:ascii="Garamond" w:hAnsi="Garamond" w:cs="Times New Roman"/>
                <w:b/>
                <w:bCs/>
                <w:spacing w:val="-4"/>
              </w:rPr>
              <w:t>5,6</w:t>
            </w:r>
            <w:r w:rsidRPr="000E5997">
              <w:rPr>
                <w:rFonts w:ascii="Garamond" w:hAnsi="Garamond" w:cs="Times New Roman"/>
                <w:spacing w:val="-4"/>
              </w:rPr>
              <w:t xml:space="preserve"> milj€ (sellest IKT kompetentsikeskus 2022-24 600 000€ ehk 200 000/a) </w:t>
            </w:r>
          </w:p>
          <w:p w14:paraId="5E2CA57D" w14:textId="77777777" w:rsidR="00085590" w:rsidRPr="000E5997" w:rsidRDefault="00085590" w:rsidP="00A27226">
            <w:pPr>
              <w:spacing w:after="120"/>
              <w:rPr>
                <w:rFonts w:ascii="Garamond" w:hAnsi="Garamond" w:cs="Times New Roman"/>
                <w:spacing w:val="-4"/>
              </w:rPr>
            </w:pPr>
            <w:r w:rsidRPr="000E5997">
              <w:rPr>
                <w:rFonts w:ascii="Garamond" w:hAnsi="Garamond" w:cs="Times New Roman"/>
                <w:spacing w:val="-4"/>
              </w:rPr>
              <w:t xml:space="preserve">Kui laiendada taotlusvooru kõikidele KOV-dele (st mitte vaid strateegia projektid, vaid ka selle põhised KOV ühisprojektid) – </w:t>
            </w:r>
            <w:r w:rsidRPr="000E5997">
              <w:rPr>
                <w:rFonts w:ascii="Garamond" w:hAnsi="Garamond" w:cs="Times New Roman"/>
                <w:b/>
                <w:bCs/>
                <w:spacing w:val="-4"/>
              </w:rPr>
              <w:t>20,1 milj</w:t>
            </w:r>
            <w:r w:rsidRPr="000E5997">
              <w:rPr>
                <w:rFonts w:ascii="Garamond" w:hAnsi="Garamond" w:cs="Times New Roman"/>
                <w:spacing w:val="-4"/>
              </w:rPr>
              <w:t xml:space="preserve"> € (sellest personal 2 839 000€)</w:t>
            </w:r>
          </w:p>
          <w:p w14:paraId="2A0D1A15" w14:textId="77777777" w:rsidR="00085590" w:rsidRPr="000E5997" w:rsidRDefault="00085590" w:rsidP="00A27226">
            <w:pPr>
              <w:spacing w:after="120"/>
              <w:rPr>
                <w:rFonts w:ascii="Garamond" w:hAnsi="Garamond" w:cs="Times New Roman"/>
                <w:b/>
                <w:bCs/>
                <w:spacing w:val="-4"/>
              </w:rPr>
            </w:pPr>
            <w:r w:rsidRPr="000E5997">
              <w:rPr>
                <w:rFonts w:ascii="Garamond" w:hAnsi="Garamond" w:cs="Times New Roman"/>
                <w:spacing w:val="-4"/>
              </w:rPr>
              <w:lastRenderedPageBreak/>
              <w:t>Vahendeid taotletakse kas RAM või MKM SF eelravesse. Tõenäoline KOV-de poolne 15% omaosalus (vo ka enam, sõltub kehtestavatest SF üldfinantseerimise tingimustest)</w:t>
            </w:r>
          </w:p>
        </w:tc>
        <w:tc>
          <w:tcPr>
            <w:tcW w:w="4252" w:type="dxa"/>
          </w:tcPr>
          <w:p w14:paraId="53AE72D1" w14:textId="77777777" w:rsidR="00085590" w:rsidRPr="000E5997" w:rsidRDefault="00085590" w:rsidP="00A27226">
            <w:pPr>
              <w:spacing w:after="120"/>
              <w:rPr>
                <w:rFonts w:ascii="Garamond" w:hAnsi="Garamond" w:cs="Times New Roman"/>
                <w:spacing w:val="-4"/>
              </w:rPr>
            </w:pPr>
            <w:r w:rsidRPr="000E5997">
              <w:rPr>
                <w:rFonts w:ascii="Garamond" w:hAnsi="Garamond" w:cs="Times New Roman"/>
                <w:i/>
                <w:spacing w:val="-4"/>
              </w:rPr>
              <w:lastRenderedPageBreak/>
              <w:t>Ettepanek räägitakse läbi 12.veebr KOV IKT strateegia arutelul</w:t>
            </w:r>
          </w:p>
        </w:tc>
        <w:tc>
          <w:tcPr>
            <w:tcW w:w="1742" w:type="dxa"/>
          </w:tcPr>
          <w:p w14:paraId="667797F0" w14:textId="77777777" w:rsidR="00085590" w:rsidRPr="000E5997" w:rsidRDefault="00085590" w:rsidP="00A27226">
            <w:pPr>
              <w:spacing w:after="120"/>
              <w:rPr>
                <w:rFonts w:ascii="Garamond" w:hAnsi="Garamond" w:cs="Times New Roman"/>
                <w:spacing w:val="-4"/>
              </w:rPr>
            </w:pPr>
            <w:r w:rsidRPr="000E5997">
              <w:rPr>
                <w:rFonts w:ascii="Garamond" w:hAnsi="Garamond" w:cs="Times New Roman"/>
                <w:i/>
                <w:spacing w:val="-4"/>
              </w:rPr>
              <w:t>Ettepanek räägitakse läbi 12.veebr KOV IKT strateegia arutelul</w:t>
            </w:r>
          </w:p>
        </w:tc>
      </w:tr>
      <w:tr w:rsidR="00085590" w:rsidRPr="000E5997" w14:paraId="74E63AE0" w14:textId="77777777" w:rsidTr="000E5997">
        <w:trPr>
          <w:jc w:val="center"/>
        </w:trPr>
        <w:tc>
          <w:tcPr>
            <w:tcW w:w="452" w:type="dxa"/>
          </w:tcPr>
          <w:p w14:paraId="2280D699" w14:textId="77777777" w:rsidR="00085590" w:rsidRPr="000E5997" w:rsidRDefault="00085590" w:rsidP="004E7D89">
            <w:pPr>
              <w:pStyle w:val="Loendilik"/>
              <w:numPr>
                <w:ilvl w:val="0"/>
                <w:numId w:val="23"/>
              </w:numPr>
              <w:spacing w:after="120"/>
              <w:ind w:left="0" w:firstLine="0"/>
              <w:contextualSpacing w:val="0"/>
              <w:rPr>
                <w:rFonts w:ascii="Garamond" w:hAnsi="Garamond" w:cs="Times New Roman"/>
                <w:spacing w:val="-4"/>
              </w:rPr>
            </w:pPr>
          </w:p>
        </w:tc>
        <w:tc>
          <w:tcPr>
            <w:tcW w:w="5639" w:type="dxa"/>
          </w:tcPr>
          <w:p w14:paraId="43B55E4F" w14:textId="77777777" w:rsidR="00085590" w:rsidRPr="000E5997" w:rsidRDefault="00085590" w:rsidP="00A27226">
            <w:pPr>
              <w:spacing w:after="120"/>
              <w:rPr>
                <w:rFonts w:ascii="Garamond" w:hAnsi="Garamond" w:cs="Times New Roman"/>
                <w:b/>
                <w:bCs/>
                <w:spacing w:val="-4"/>
              </w:rPr>
            </w:pPr>
            <w:r w:rsidRPr="000E5997">
              <w:rPr>
                <w:rFonts w:ascii="Garamond" w:hAnsi="Garamond" w:cs="Times New Roman"/>
                <w:b/>
                <w:bCs/>
                <w:spacing w:val="-4"/>
              </w:rPr>
              <w:t>Esimesel võimalusel kokku leppida lahendus, kuidas teostatakse koostöös riigiga KOV IKT strateegias mainitud KOV IKT taristu infoturbe nõuetele vastavuse saavutamise projektid.</w:t>
            </w:r>
          </w:p>
          <w:p w14:paraId="1FEFD56B" w14:textId="77777777" w:rsidR="00085590" w:rsidRPr="000E5997" w:rsidRDefault="00085590" w:rsidP="00A27226">
            <w:pPr>
              <w:spacing w:after="120"/>
              <w:rPr>
                <w:rFonts w:ascii="Garamond" w:hAnsi="Garamond" w:cs="Times New Roman"/>
                <w:spacing w:val="-4"/>
              </w:rPr>
            </w:pPr>
            <w:r w:rsidRPr="000E5997">
              <w:rPr>
                <w:rFonts w:ascii="Garamond" w:hAnsi="Garamond" w:cs="Times New Roman"/>
                <w:spacing w:val="-4"/>
              </w:rPr>
              <w:t>Olukorras, kus omavalitsused kasutavad e-teenuste osutamisel erinevaid andmekogusid, tuleb vastavalt turvata ka KOV IKT taristud, mille kaudu erinevatesse andme</w:t>
            </w:r>
            <w:r w:rsidRPr="000E5997">
              <w:rPr>
                <w:rFonts w:ascii="Garamond" w:hAnsi="Garamond" w:cs="Times New Roman"/>
                <w:spacing w:val="-4"/>
              </w:rPr>
              <w:softHyphen/>
              <w:t>kogudesse sisenetakse ning nendes olevaid andmeid töödeldakse. Linna- ja vallavalitsustes ning hallatavates asutustes tuleb liituda kiirete andmesideühendustega, luua optimaalsed, jätkusuutlikud ja turvalised IKT taristud. Omavalitsustele tekib võimalus saada IKT taristule kehtestatud etalonturbe nõuetele vastavat teenust ning teenusega seotud infosüsteemid majutatakse teenuse käigus Riigipilve või sellega võrreldava teenus- ja turbe</w:t>
            </w:r>
            <w:r w:rsidRPr="000E5997">
              <w:rPr>
                <w:rFonts w:ascii="Garamond" w:hAnsi="Garamond" w:cs="Times New Roman"/>
                <w:spacing w:val="-4"/>
              </w:rPr>
              <w:softHyphen/>
              <w:t>tasemega majutuskeskkonda. Vaata täpsemalt probleemistikku KOV IKT strateegiast (</w:t>
            </w:r>
            <w:hyperlink r:id="rId23" w:anchor="03" w:history="1">
              <w:r w:rsidRPr="000E5997">
                <w:rPr>
                  <w:rStyle w:val="Hperlink"/>
                  <w:rFonts w:ascii="Garamond" w:hAnsi="Garamond" w:cs="Times New Roman"/>
                  <w:spacing w:val="-4"/>
                </w:rPr>
                <w:t>https://www.elvl.ee/kov_ikt_arengustrateegia#03</w:t>
              </w:r>
            </w:hyperlink>
            <w:r w:rsidRPr="000E5997">
              <w:rPr>
                <w:rFonts w:ascii="Garamond" w:hAnsi="Garamond" w:cs="Times New Roman"/>
                <w:spacing w:val="-4"/>
              </w:rPr>
              <w:t>)</w:t>
            </w:r>
          </w:p>
        </w:tc>
        <w:tc>
          <w:tcPr>
            <w:tcW w:w="3119" w:type="dxa"/>
          </w:tcPr>
          <w:p w14:paraId="4EDB1FBE" w14:textId="77777777" w:rsidR="00085590" w:rsidRPr="000E5997" w:rsidRDefault="00085590" w:rsidP="00A27226">
            <w:pPr>
              <w:spacing w:after="120"/>
              <w:rPr>
                <w:rFonts w:ascii="Garamond" w:hAnsi="Garamond" w:cs="Times New Roman"/>
                <w:b/>
                <w:bCs/>
                <w:color w:val="000000"/>
                <w:spacing w:val="-4"/>
              </w:rPr>
            </w:pPr>
            <w:r w:rsidRPr="000E5997">
              <w:rPr>
                <w:rFonts w:ascii="Garamond" w:hAnsi="Garamond" w:cs="Times New Roman"/>
                <w:spacing w:val="-4"/>
              </w:rPr>
              <w:t xml:space="preserve">Kui teostada riigieelarvest – </w:t>
            </w:r>
            <w:r w:rsidRPr="000E5997">
              <w:rPr>
                <w:rFonts w:ascii="Garamond" w:hAnsi="Garamond" w:cs="Times New Roman"/>
                <w:b/>
                <w:bCs/>
                <w:color w:val="000000"/>
                <w:spacing w:val="-4"/>
              </w:rPr>
              <w:t>1 851 500€</w:t>
            </w:r>
          </w:p>
          <w:p w14:paraId="475DACDE" w14:textId="77777777" w:rsidR="00085590" w:rsidRPr="000E5997" w:rsidRDefault="00085590" w:rsidP="00A27226">
            <w:pPr>
              <w:spacing w:after="120"/>
              <w:rPr>
                <w:rFonts w:ascii="Garamond" w:hAnsi="Garamond" w:cs="Times New Roman"/>
                <w:spacing w:val="-4"/>
              </w:rPr>
            </w:pPr>
            <w:r w:rsidRPr="000E5997">
              <w:rPr>
                <w:rFonts w:ascii="Garamond" w:hAnsi="Garamond" w:cs="Times New Roman"/>
                <w:color w:val="000000"/>
                <w:spacing w:val="-4"/>
              </w:rPr>
              <w:t xml:space="preserve">Kui teostada SF vahenditest – </w:t>
            </w:r>
            <w:r w:rsidRPr="000E5997">
              <w:rPr>
                <w:rFonts w:ascii="Garamond" w:hAnsi="Garamond" w:cs="Times New Roman"/>
                <w:b/>
                <w:bCs/>
                <w:color w:val="000000"/>
                <w:spacing w:val="-4"/>
              </w:rPr>
              <w:t>3 000 000</w:t>
            </w:r>
            <w:r w:rsidRPr="000E5997">
              <w:rPr>
                <w:rFonts w:ascii="Garamond" w:hAnsi="Garamond" w:cs="Times New Roman"/>
                <w:color w:val="000000"/>
                <w:spacing w:val="-4"/>
              </w:rPr>
              <w:t xml:space="preserve">€ </w:t>
            </w:r>
          </w:p>
          <w:p w14:paraId="6FBD8940" w14:textId="77777777" w:rsidR="00085590" w:rsidRPr="000E5997" w:rsidRDefault="00085590" w:rsidP="00A27226">
            <w:pPr>
              <w:spacing w:after="120"/>
              <w:rPr>
                <w:rFonts w:ascii="Garamond" w:eastAsia="Times New Roman" w:hAnsi="Garamond"/>
                <w:spacing w:val="-4"/>
              </w:rPr>
            </w:pPr>
            <w:r w:rsidRPr="000E5997">
              <w:rPr>
                <w:rFonts w:ascii="Garamond" w:eastAsia="Times New Roman" w:hAnsi="Garamond"/>
                <w:spacing w:val="-4"/>
              </w:rPr>
              <w:t xml:space="preserve">Maksumuste erinevus, kui IKT taristu projekti taotleda riigieelarve või SF finantseerimise kaudu, tuleneb sellest, et Riigieelarve puhul kasutatakse toetus KOV-dele teenuse maksumuse 2a hüvitamiseks, SF puhul aga tuleb nõuete järgi hankida seadmed ja tarkvara </w:t>
            </w:r>
          </w:p>
          <w:p w14:paraId="55475CD3" w14:textId="77777777" w:rsidR="00085590" w:rsidRPr="000E5997" w:rsidRDefault="00085590" w:rsidP="00A27226">
            <w:pPr>
              <w:spacing w:after="120"/>
              <w:rPr>
                <w:rFonts w:ascii="Garamond" w:eastAsia="Times New Roman" w:hAnsi="Garamond"/>
                <w:spacing w:val="-4"/>
              </w:rPr>
            </w:pPr>
            <w:r w:rsidRPr="000E5997">
              <w:rPr>
                <w:rFonts w:ascii="Garamond" w:eastAsia="Times New Roman" w:hAnsi="Garamond"/>
                <w:spacing w:val="-4"/>
              </w:rPr>
              <w:t>ELVL-le, millega hakatakse teenust osutama ja mis antakse SF projektiga kinnitatud teenusepakkujale kasutusse.</w:t>
            </w:r>
          </w:p>
        </w:tc>
        <w:tc>
          <w:tcPr>
            <w:tcW w:w="4252" w:type="dxa"/>
          </w:tcPr>
          <w:p w14:paraId="2DC0FF2B" w14:textId="77777777" w:rsidR="00085590" w:rsidRPr="000E5997" w:rsidRDefault="00085590" w:rsidP="00A27226">
            <w:pPr>
              <w:spacing w:after="120"/>
              <w:rPr>
                <w:rFonts w:ascii="Garamond" w:hAnsi="Garamond" w:cs="Times New Roman"/>
                <w:spacing w:val="-4"/>
              </w:rPr>
            </w:pPr>
            <w:r w:rsidRPr="000E5997">
              <w:rPr>
                <w:rFonts w:ascii="Garamond" w:hAnsi="Garamond" w:cs="Times New Roman"/>
                <w:i/>
                <w:spacing w:val="-4"/>
              </w:rPr>
              <w:t>Ettepanek räägitakse läbi 12.veebr KOV IKT strateegia arutelul</w:t>
            </w:r>
          </w:p>
        </w:tc>
        <w:tc>
          <w:tcPr>
            <w:tcW w:w="1742" w:type="dxa"/>
          </w:tcPr>
          <w:p w14:paraId="6009D967" w14:textId="77777777" w:rsidR="00085590" w:rsidRPr="000E5997" w:rsidRDefault="00085590" w:rsidP="00A27226">
            <w:pPr>
              <w:spacing w:after="120"/>
              <w:rPr>
                <w:rFonts w:ascii="Garamond" w:hAnsi="Garamond" w:cs="Times New Roman"/>
                <w:spacing w:val="-4"/>
              </w:rPr>
            </w:pPr>
            <w:r w:rsidRPr="000E5997">
              <w:rPr>
                <w:rFonts w:ascii="Garamond" w:hAnsi="Garamond" w:cs="Times New Roman"/>
                <w:i/>
                <w:spacing w:val="-4"/>
              </w:rPr>
              <w:t>Ettepanek räägitakse läbi 12.veebr KOV IKT strateegia arutelul</w:t>
            </w:r>
          </w:p>
        </w:tc>
      </w:tr>
    </w:tbl>
    <w:p w14:paraId="7909BF3F" w14:textId="77777777" w:rsidR="00085590" w:rsidRPr="00480332" w:rsidRDefault="00085590" w:rsidP="00480332">
      <w:pPr>
        <w:spacing w:after="120" w:line="240" w:lineRule="auto"/>
        <w:rPr>
          <w:rFonts w:ascii="Garamond" w:hAnsi="Garamond" w:cs="Times New Roman"/>
        </w:rPr>
      </w:pPr>
    </w:p>
    <w:p w14:paraId="0B92536F" w14:textId="2BD69F67" w:rsidR="008D59F7" w:rsidRPr="00013901" w:rsidRDefault="008D59F7" w:rsidP="00013901">
      <w:pPr>
        <w:pStyle w:val="Pealkiri1"/>
        <w:rPr>
          <w:color w:val="0070C0"/>
        </w:rPr>
      </w:pPr>
      <w:bookmarkStart w:id="10" w:name="_Toc63872643"/>
      <w:r w:rsidRPr="00013901">
        <w:rPr>
          <w:color w:val="0070C0"/>
        </w:rPr>
        <w:t>Kultuu</w:t>
      </w:r>
      <w:r w:rsidR="0064076E" w:rsidRPr="00013901">
        <w:rPr>
          <w:color w:val="0070C0"/>
        </w:rPr>
        <w:t>ri ja spordi valdkonna töörühm</w:t>
      </w:r>
      <w:r w:rsidR="006D1B9F">
        <w:rPr>
          <w:color w:val="0070C0"/>
        </w:rPr>
        <w:t>a kokkuvõte</w:t>
      </w:r>
      <w:bookmarkEnd w:id="10"/>
    </w:p>
    <w:tbl>
      <w:tblPr>
        <w:tblStyle w:val="Kontuurtabel"/>
        <w:tblW w:w="15093" w:type="dxa"/>
        <w:jc w:val="center"/>
        <w:tblLayout w:type="fixed"/>
        <w:tblLook w:val="04A0" w:firstRow="1" w:lastRow="0" w:firstColumn="1" w:lastColumn="0" w:noHBand="0" w:noVBand="1"/>
      </w:tblPr>
      <w:tblGrid>
        <w:gridCol w:w="557"/>
        <w:gridCol w:w="5135"/>
        <w:gridCol w:w="1533"/>
        <w:gridCol w:w="5386"/>
        <w:gridCol w:w="2482"/>
      </w:tblGrid>
      <w:tr w:rsidR="005B108D" w:rsidRPr="00BB4E2C" w14:paraId="3731A439" w14:textId="08C931C0" w:rsidTr="009C2E28">
        <w:trPr>
          <w:trHeight w:val="368"/>
          <w:jc w:val="center"/>
        </w:trPr>
        <w:tc>
          <w:tcPr>
            <w:tcW w:w="557" w:type="dxa"/>
            <w:vMerge w:val="restart"/>
            <w:shd w:val="clear" w:color="auto" w:fill="E2EFD9" w:themeFill="accent6" w:themeFillTint="33"/>
          </w:tcPr>
          <w:p w14:paraId="23B9DF59" w14:textId="610DC2D1" w:rsidR="005B108D" w:rsidRPr="00BB4E2C" w:rsidRDefault="005B108D" w:rsidP="00BB4E2C">
            <w:pPr>
              <w:ind w:right="25"/>
              <w:rPr>
                <w:rFonts w:ascii="Garamond" w:hAnsi="Garamond"/>
                <w:b/>
                <w:color w:val="000000" w:themeColor="text1"/>
                <w:spacing w:val="-4"/>
              </w:rPr>
            </w:pPr>
            <w:r w:rsidRPr="00BB4E2C">
              <w:rPr>
                <w:rFonts w:ascii="Garamond" w:hAnsi="Garamond"/>
                <w:b/>
                <w:color w:val="000000" w:themeColor="text1"/>
                <w:spacing w:val="-4"/>
              </w:rPr>
              <w:t>nr</w:t>
            </w:r>
          </w:p>
        </w:tc>
        <w:tc>
          <w:tcPr>
            <w:tcW w:w="6668" w:type="dxa"/>
            <w:gridSpan w:val="2"/>
            <w:shd w:val="clear" w:color="auto" w:fill="E2EFD9" w:themeFill="accent6" w:themeFillTint="33"/>
            <w:vAlign w:val="center"/>
          </w:tcPr>
          <w:p w14:paraId="34E458DB" w14:textId="2E7C1031" w:rsidR="005B108D" w:rsidRPr="00BB4E2C" w:rsidRDefault="005B108D" w:rsidP="00BB4E2C">
            <w:pPr>
              <w:rPr>
                <w:rFonts w:ascii="Garamond" w:hAnsi="Garamond"/>
                <w:b/>
                <w:spacing w:val="-4"/>
              </w:rPr>
            </w:pPr>
            <w:r w:rsidRPr="00BB4E2C">
              <w:rPr>
                <w:rFonts w:ascii="Garamond" w:hAnsi="Garamond"/>
                <w:b/>
                <w:spacing w:val="-4"/>
              </w:rPr>
              <w:t>Eesti Linnade ja Valdade Liidu ettepanekud ja selgitused</w:t>
            </w:r>
          </w:p>
        </w:tc>
        <w:tc>
          <w:tcPr>
            <w:tcW w:w="5386" w:type="dxa"/>
            <w:vMerge w:val="restart"/>
            <w:shd w:val="clear" w:color="auto" w:fill="E2EFD9" w:themeFill="accent6" w:themeFillTint="33"/>
          </w:tcPr>
          <w:p w14:paraId="1105C36E" w14:textId="3A47CD65" w:rsidR="005B108D" w:rsidRPr="00BB4E2C" w:rsidRDefault="005B108D" w:rsidP="00BB4E2C">
            <w:pPr>
              <w:rPr>
                <w:rFonts w:ascii="Garamond" w:hAnsi="Garamond"/>
                <w:b/>
                <w:spacing w:val="-4"/>
              </w:rPr>
            </w:pPr>
            <w:r w:rsidRPr="00BB4E2C">
              <w:rPr>
                <w:rFonts w:ascii="Garamond" w:hAnsi="Garamond"/>
                <w:b/>
                <w:bCs/>
                <w:spacing w:val="-4"/>
              </w:rPr>
              <w:t>Ministeeriumi seisukoht</w:t>
            </w:r>
          </w:p>
        </w:tc>
        <w:tc>
          <w:tcPr>
            <w:tcW w:w="2482" w:type="dxa"/>
            <w:vMerge w:val="restart"/>
            <w:shd w:val="clear" w:color="auto" w:fill="E2EFD9" w:themeFill="accent6" w:themeFillTint="33"/>
          </w:tcPr>
          <w:p w14:paraId="29864B2C" w14:textId="4BEEB91D" w:rsidR="005B108D" w:rsidRPr="00BB4E2C" w:rsidRDefault="005B108D" w:rsidP="00BB4E2C">
            <w:pPr>
              <w:rPr>
                <w:rFonts w:ascii="Garamond" w:hAnsi="Garamond"/>
                <w:b/>
                <w:spacing w:val="-4"/>
              </w:rPr>
            </w:pPr>
            <w:r w:rsidRPr="00BB4E2C">
              <w:rPr>
                <w:rFonts w:ascii="Garamond" w:hAnsi="Garamond"/>
                <w:b/>
                <w:bCs/>
                <w:spacing w:val="-4"/>
              </w:rPr>
              <w:t>Töörühma kokkulepe, eriarvamused</w:t>
            </w:r>
          </w:p>
        </w:tc>
      </w:tr>
      <w:tr w:rsidR="005B108D" w:rsidRPr="00BB4E2C" w14:paraId="5485165E" w14:textId="77777777" w:rsidTr="009C2E28">
        <w:trPr>
          <w:jc w:val="center"/>
        </w:trPr>
        <w:tc>
          <w:tcPr>
            <w:tcW w:w="557" w:type="dxa"/>
            <w:vMerge/>
            <w:shd w:val="clear" w:color="auto" w:fill="E2EFD9" w:themeFill="accent6" w:themeFillTint="33"/>
          </w:tcPr>
          <w:p w14:paraId="5F910B9B" w14:textId="77777777" w:rsidR="005B108D" w:rsidRPr="00BB4E2C" w:rsidRDefault="005B108D" w:rsidP="00BB4E2C">
            <w:pPr>
              <w:ind w:right="25"/>
              <w:rPr>
                <w:rFonts w:ascii="Garamond" w:hAnsi="Garamond"/>
                <w:b/>
                <w:color w:val="000000" w:themeColor="text1"/>
                <w:spacing w:val="-4"/>
              </w:rPr>
            </w:pPr>
          </w:p>
        </w:tc>
        <w:tc>
          <w:tcPr>
            <w:tcW w:w="5135" w:type="dxa"/>
            <w:shd w:val="clear" w:color="auto" w:fill="E2EFD9" w:themeFill="accent6" w:themeFillTint="33"/>
            <w:vAlign w:val="center"/>
          </w:tcPr>
          <w:p w14:paraId="289BC2A5" w14:textId="6DAB5986" w:rsidR="005B108D" w:rsidRPr="00BB4E2C" w:rsidRDefault="005B108D" w:rsidP="00BB4E2C">
            <w:pPr>
              <w:rPr>
                <w:rFonts w:ascii="Garamond" w:hAnsi="Garamond"/>
                <w:b/>
                <w:color w:val="000000" w:themeColor="text1"/>
                <w:spacing w:val="-4"/>
              </w:rPr>
            </w:pPr>
            <w:r w:rsidRPr="00BB4E2C">
              <w:rPr>
                <w:rFonts w:ascii="Garamond" w:hAnsi="Garamond"/>
                <w:b/>
                <w:spacing w:val="-4"/>
              </w:rPr>
              <w:t>Ettepanek ja põhjendus</w:t>
            </w:r>
          </w:p>
        </w:tc>
        <w:tc>
          <w:tcPr>
            <w:tcW w:w="1533" w:type="dxa"/>
            <w:shd w:val="clear" w:color="auto" w:fill="E2EFD9" w:themeFill="accent6" w:themeFillTint="33"/>
            <w:vAlign w:val="center"/>
          </w:tcPr>
          <w:p w14:paraId="7A870A08" w14:textId="7B28EB27" w:rsidR="005B108D" w:rsidRPr="00BB4E2C" w:rsidRDefault="00347B08" w:rsidP="00BB4E2C">
            <w:pPr>
              <w:rPr>
                <w:rFonts w:ascii="Garamond" w:hAnsi="Garamond"/>
                <w:b/>
                <w:spacing w:val="-4"/>
              </w:rPr>
            </w:pPr>
            <w:r w:rsidRPr="00BB4E2C">
              <w:rPr>
                <w:rFonts w:ascii="Garamond" w:hAnsi="Garamond"/>
                <w:b/>
                <w:bCs/>
                <w:spacing w:val="-4"/>
              </w:rPr>
              <w:t>ELVLi ettepanek maksumusest</w:t>
            </w:r>
          </w:p>
        </w:tc>
        <w:tc>
          <w:tcPr>
            <w:tcW w:w="5386" w:type="dxa"/>
            <w:vMerge/>
            <w:shd w:val="clear" w:color="auto" w:fill="E2EFD9" w:themeFill="accent6" w:themeFillTint="33"/>
          </w:tcPr>
          <w:p w14:paraId="2998C9CC" w14:textId="77777777" w:rsidR="005B108D" w:rsidRPr="00BB4E2C" w:rsidRDefault="005B108D" w:rsidP="00BB4E2C">
            <w:pPr>
              <w:rPr>
                <w:rFonts w:ascii="Garamond" w:hAnsi="Garamond"/>
                <w:b/>
                <w:bCs/>
                <w:spacing w:val="-4"/>
              </w:rPr>
            </w:pPr>
          </w:p>
        </w:tc>
        <w:tc>
          <w:tcPr>
            <w:tcW w:w="2482" w:type="dxa"/>
            <w:vMerge/>
            <w:shd w:val="clear" w:color="auto" w:fill="E2EFD9" w:themeFill="accent6" w:themeFillTint="33"/>
          </w:tcPr>
          <w:p w14:paraId="6582585F" w14:textId="77777777" w:rsidR="005B108D" w:rsidRPr="00BB4E2C" w:rsidRDefault="005B108D" w:rsidP="00BB4E2C">
            <w:pPr>
              <w:rPr>
                <w:rFonts w:ascii="Garamond" w:hAnsi="Garamond"/>
                <w:b/>
                <w:bCs/>
                <w:spacing w:val="-4"/>
              </w:rPr>
            </w:pPr>
          </w:p>
        </w:tc>
      </w:tr>
      <w:tr w:rsidR="00CC2292" w:rsidRPr="00BB4E2C" w14:paraId="2142001B" w14:textId="1FFEA835" w:rsidTr="009C2E28">
        <w:trPr>
          <w:jc w:val="center"/>
        </w:trPr>
        <w:tc>
          <w:tcPr>
            <w:tcW w:w="557" w:type="dxa"/>
            <w:shd w:val="clear" w:color="auto" w:fill="FFFFFF" w:themeFill="background1"/>
          </w:tcPr>
          <w:p w14:paraId="7B617226" w14:textId="77777777" w:rsidR="00CC2292" w:rsidRPr="00BB4E2C" w:rsidRDefault="00CC2292" w:rsidP="00EC2729">
            <w:pPr>
              <w:pStyle w:val="Loendilik"/>
              <w:ind w:left="0"/>
              <w:contextualSpacing w:val="0"/>
              <w:rPr>
                <w:rFonts w:ascii="Garamond" w:hAnsi="Garamond"/>
                <w:b/>
                <w:bCs/>
                <w:spacing w:val="-4"/>
              </w:rPr>
            </w:pPr>
          </w:p>
        </w:tc>
        <w:tc>
          <w:tcPr>
            <w:tcW w:w="6668" w:type="dxa"/>
            <w:gridSpan w:val="2"/>
            <w:shd w:val="clear" w:color="auto" w:fill="FFFFFF" w:themeFill="background1"/>
            <w:vAlign w:val="center"/>
          </w:tcPr>
          <w:p w14:paraId="4B268ED3" w14:textId="5AF01908" w:rsidR="00CC2292" w:rsidRPr="00BB4E2C" w:rsidRDefault="00CC2292" w:rsidP="00EC2729">
            <w:pPr>
              <w:rPr>
                <w:rFonts w:ascii="Garamond" w:hAnsi="Garamond"/>
                <w:b/>
                <w:spacing w:val="-4"/>
              </w:rPr>
            </w:pPr>
            <w:r w:rsidRPr="00BB4E2C">
              <w:rPr>
                <w:rFonts w:ascii="Garamond" w:hAnsi="Garamond"/>
                <w:b/>
                <w:bCs/>
                <w:spacing w:val="-4"/>
              </w:rPr>
              <w:t>Eesmärk:</w:t>
            </w:r>
            <w:r w:rsidRPr="00BB4E2C">
              <w:rPr>
                <w:rFonts w:ascii="Garamond" w:hAnsi="Garamond"/>
                <w:spacing w:val="-4"/>
              </w:rPr>
              <w:t xml:space="preserve"> </w:t>
            </w:r>
            <w:r w:rsidRPr="00BB4E2C">
              <w:rPr>
                <w:rFonts w:ascii="Garamond" w:hAnsi="Garamond"/>
                <w:b/>
                <w:bCs/>
                <w:i/>
                <w:iCs/>
                <w:spacing w:val="-4"/>
              </w:rPr>
              <w:t>Loodud on mitmekesised kultuuritarbimise võimalused</w:t>
            </w:r>
          </w:p>
        </w:tc>
        <w:tc>
          <w:tcPr>
            <w:tcW w:w="5386" w:type="dxa"/>
            <w:shd w:val="clear" w:color="auto" w:fill="FFFFFF" w:themeFill="background1"/>
          </w:tcPr>
          <w:p w14:paraId="6739F0D2" w14:textId="582BECE3" w:rsidR="00CC2292" w:rsidRPr="00BB4E2C" w:rsidRDefault="00CC2292" w:rsidP="00EC2729">
            <w:pPr>
              <w:rPr>
                <w:rFonts w:ascii="Garamond" w:hAnsi="Garamond"/>
                <w:b/>
                <w:spacing w:val="-4"/>
              </w:rPr>
            </w:pPr>
          </w:p>
        </w:tc>
        <w:tc>
          <w:tcPr>
            <w:tcW w:w="2482" w:type="dxa"/>
            <w:shd w:val="clear" w:color="auto" w:fill="FFFFFF" w:themeFill="background1"/>
          </w:tcPr>
          <w:p w14:paraId="0787CF33" w14:textId="77777777" w:rsidR="00CC2292" w:rsidRPr="00BB4E2C" w:rsidRDefault="00CC2292" w:rsidP="00EC2729">
            <w:pPr>
              <w:rPr>
                <w:rFonts w:ascii="Garamond" w:hAnsi="Garamond"/>
                <w:b/>
                <w:spacing w:val="-4"/>
              </w:rPr>
            </w:pPr>
          </w:p>
        </w:tc>
      </w:tr>
      <w:tr w:rsidR="009C2E28" w:rsidRPr="00BB4E2C" w14:paraId="6E444DCF" w14:textId="0024981F" w:rsidTr="009C2E28">
        <w:trPr>
          <w:jc w:val="center"/>
        </w:trPr>
        <w:tc>
          <w:tcPr>
            <w:tcW w:w="557" w:type="dxa"/>
            <w:shd w:val="clear" w:color="auto" w:fill="FFFFFF" w:themeFill="background1"/>
          </w:tcPr>
          <w:p w14:paraId="14D97719" w14:textId="77777777" w:rsidR="009C2E28" w:rsidRPr="00BB4E2C" w:rsidRDefault="009C2E28" w:rsidP="00BB4E2C">
            <w:pPr>
              <w:pStyle w:val="Loendilik"/>
              <w:numPr>
                <w:ilvl w:val="0"/>
                <w:numId w:val="19"/>
              </w:numPr>
              <w:spacing w:after="120"/>
              <w:ind w:left="0" w:right="25" w:firstLine="0"/>
              <w:contextualSpacing w:val="0"/>
              <w:rPr>
                <w:rFonts w:ascii="Garamond" w:hAnsi="Garamond"/>
                <w:bCs/>
                <w:color w:val="000000" w:themeColor="text1"/>
                <w:spacing w:val="-4"/>
              </w:rPr>
            </w:pPr>
          </w:p>
        </w:tc>
        <w:tc>
          <w:tcPr>
            <w:tcW w:w="5135" w:type="dxa"/>
            <w:shd w:val="clear" w:color="auto" w:fill="FFFFFF" w:themeFill="background1"/>
            <w:vAlign w:val="center"/>
          </w:tcPr>
          <w:p w14:paraId="63581B63" w14:textId="77777777" w:rsidR="009C2E28" w:rsidRPr="00BB4E2C" w:rsidRDefault="009C2E28" w:rsidP="00BB4E2C">
            <w:pPr>
              <w:spacing w:after="120"/>
              <w:rPr>
                <w:rFonts w:ascii="Garamond" w:hAnsi="Garamond"/>
                <w:spacing w:val="-4"/>
              </w:rPr>
            </w:pPr>
            <w:r w:rsidRPr="00BB4E2C">
              <w:rPr>
                <w:rFonts w:ascii="Garamond" w:hAnsi="Garamond"/>
                <w:spacing w:val="-4"/>
              </w:rPr>
              <w:t>Eraldada vahendeid kohalike omavalitsusüksuste (KOVde) omanduses olevate kuid üleriigiliste funktsioonidega kultuuriobjektide arendamiseks (näiteks nagu Tallinna Lauluväljak; Tallinna Linnateater; Tallinna Linnahall)</w:t>
            </w:r>
          </w:p>
          <w:p w14:paraId="053ED894" w14:textId="77777777" w:rsidR="009C2E28" w:rsidRPr="00BB4E2C" w:rsidRDefault="009C2E28" w:rsidP="00BB4E2C">
            <w:pPr>
              <w:spacing w:after="120"/>
              <w:rPr>
                <w:rFonts w:ascii="Garamond" w:hAnsi="Garamond"/>
                <w:bCs/>
                <w:spacing w:val="-4"/>
              </w:rPr>
            </w:pPr>
            <w:r w:rsidRPr="00BB4E2C">
              <w:rPr>
                <w:rFonts w:ascii="Garamond" w:hAnsi="Garamond"/>
                <w:spacing w:val="-4"/>
              </w:rPr>
              <w:t>Arvestades asutuste riiklikku tähtsust on häda</w:t>
            </w:r>
            <w:r w:rsidRPr="00BB4E2C">
              <w:rPr>
                <w:rFonts w:ascii="Garamond" w:hAnsi="Garamond"/>
                <w:spacing w:val="-4"/>
              </w:rPr>
              <w:softHyphen/>
              <w:t xml:space="preserve">vajalik riigipoolne suurem toetus, et tagada asutuste areng. Investeeringute tegemisel antud objektidesse on vajalik lisada linnapoolsele panusele teatud protsent riigieelarvest eraldatavaid vahendeid. - </w:t>
            </w:r>
            <w:r w:rsidRPr="00BB4E2C">
              <w:rPr>
                <w:rFonts w:ascii="Garamond" w:hAnsi="Garamond"/>
                <w:bCs/>
                <w:spacing w:val="-4"/>
              </w:rPr>
              <w:t>Vähemalt 2020. aasta tase</w:t>
            </w:r>
          </w:p>
          <w:p w14:paraId="461F9D13" w14:textId="285361EF" w:rsidR="009C2E28" w:rsidRPr="00BB4E2C" w:rsidRDefault="009C2E28" w:rsidP="00BB4E2C">
            <w:pPr>
              <w:pStyle w:val="Lihttekst"/>
              <w:spacing w:after="120"/>
              <w:rPr>
                <w:rFonts w:ascii="Garamond" w:hAnsi="Garamond" w:cs="Times New Roman"/>
                <w:spacing w:val="-4"/>
                <w:szCs w:val="22"/>
              </w:rPr>
            </w:pPr>
            <w:r w:rsidRPr="00BB4E2C">
              <w:rPr>
                <w:rFonts w:ascii="Garamond" w:hAnsi="Garamond" w:cs="Times New Roman"/>
                <w:spacing w:val="-4"/>
                <w:szCs w:val="22"/>
              </w:rPr>
              <w:t>Eraldada tegevustoetust kohalike oma</w:t>
            </w:r>
            <w:r w:rsidRPr="00BB4E2C">
              <w:rPr>
                <w:rFonts w:ascii="Garamond" w:hAnsi="Garamond" w:cs="Times New Roman"/>
                <w:spacing w:val="-4"/>
                <w:szCs w:val="22"/>
              </w:rPr>
              <w:softHyphen/>
              <w:t>valitsus</w:t>
            </w:r>
            <w:r w:rsidRPr="00BB4E2C">
              <w:rPr>
                <w:rFonts w:ascii="Garamond" w:hAnsi="Garamond" w:cs="Times New Roman"/>
                <w:spacing w:val="-4"/>
                <w:szCs w:val="22"/>
              </w:rPr>
              <w:softHyphen/>
              <w:t>üksuste (KOVde) omanduses olevate, kuid üleriigilise tähtsusega etendusasutustele ja professionaalsetele muusika</w:t>
            </w:r>
            <w:r w:rsidRPr="00BB4E2C">
              <w:rPr>
                <w:rFonts w:ascii="Garamond" w:hAnsi="Garamond" w:cs="Times New Roman"/>
                <w:spacing w:val="-4"/>
                <w:szCs w:val="22"/>
              </w:rPr>
              <w:softHyphen/>
              <w:t xml:space="preserve">kollektiividele (näiteks Tallinna Kammerorkester, Tallinna Filharmoonia). - 2020. aasta tegevtoetus </w:t>
            </w:r>
            <w:r w:rsidRPr="00BB4E2C">
              <w:rPr>
                <w:rFonts w:ascii="Garamond" w:hAnsi="Garamond" w:cs="Times New Roman"/>
                <w:b/>
                <w:bCs/>
                <w:spacing w:val="-4"/>
                <w:szCs w:val="22"/>
              </w:rPr>
              <w:t>1,76 mln</w:t>
            </w:r>
          </w:p>
        </w:tc>
        <w:tc>
          <w:tcPr>
            <w:tcW w:w="1533" w:type="dxa"/>
            <w:shd w:val="clear" w:color="auto" w:fill="FFFFFF" w:themeFill="background1"/>
            <w:vAlign w:val="center"/>
          </w:tcPr>
          <w:p w14:paraId="208865AB" w14:textId="77777777" w:rsidR="009C2E28" w:rsidRPr="00BB4E2C" w:rsidRDefault="009C2E28" w:rsidP="00BB4E2C">
            <w:pPr>
              <w:spacing w:after="120"/>
              <w:rPr>
                <w:rFonts w:ascii="Garamond" w:hAnsi="Garamond"/>
                <w:bCs/>
                <w:spacing w:val="-4"/>
              </w:rPr>
            </w:pPr>
          </w:p>
          <w:p w14:paraId="150FFA4E" w14:textId="6AA25736" w:rsidR="009C2E28" w:rsidRPr="00BB4E2C" w:rsidRDefault="009C2E28" w:rsidP="00BB4E2C">
            <w:pPr>
              <w:spacing w:after="120"/>
              <w:rPr>
                <w:rFonts w:ascii="Garamond" w:hAnsi="Garamond"/>
                <w:bCs/>
                <w:spacing w:val="-4"/>
              </w:rPr>
            </w:pPr>
            <w:r w:rsidRPr="00BB4E2C">
              <w:rPr>
                <w:rFonts w:ascii="Garamond" w:hAnsi="Garamond"/>
                <w:bCs/>
                <w:spacing w:val="-4"/>
              </w:rPr>
              <w:t xml:space="preserve">Vähemalt 2020. aasta tase </w:t>
            </w:r>
            <w:r w:rsidRPr="00BB4E2C">
              <w:rPr>
                <w:rFonts w:ascii="Garamond" w:hAnsi="Garamond" w:cs="Times New Roman"/>
                <w:spacing w:val="-4"/>
              </w:rPr>
              <w:t xml:space="preserve">2020. aasta tegevtoetus </w:t>
            </w:r>
            <w:r w:rsidRPr="00BB4E2C">
              <w:rPr>
                <w:rFonts w:ascii="Garamond" w:hAnsi="Garamond" w:cs="Times New Roman"/>
                <w:b/>
                <w:bCs/>
                <w:spacing w:val="-4"/>
              </w:rPr>
              <w:t>1,76 mln</w:t>
            </w:r>
          </w:p>
          <w:p w14:paraId="21023F54" w14:textId="77777777" w:rsidR="009C2E28" w:rsidRPr="00BB4E2C" w:rsidRDefault="009C2E28" w:rsidP="00BB4E2C">
            <w:pPr>
              <w:spacing w:after="120"/>
              <w:rPr>
                <w:rFonts w:ascii="Garamond" w:hAnsi="Garamond"/>
                <w:b/>
                <w:spacing w:val="-4"/>
              </w:rPr>
            </w:pPr>
          </w:p>
        </w:tc>
        <w:tc>
          <w:tcPr>
            <w:tcW w:w="5386" w:type="dxa"/>
            <w:shd w:val="clear" w:color="auto" w:fill="FFFFFF" w:themeFill="background1"/>
          </w:tcPr>
          <w:p w14:paraId="77BC6A7E" w14:textId="2EF60F8A" w:rsidR="009C2E28" w:rsidRPr="00BB4E2C" w:rsidRDefault="009C2E28" w:rsidP="00BB4E2C">
            <w:pPr>
              <w:spacing w:after="120"/>
              <w:rPr>
                <w:rFonts w:ascii="Garamond" w:hAnsi="Garamond" w:cs="Times New Roman"/>
                <w:bCs/>
                <w:spacing w:val="-4"/>
              </w:rPr>
            </w:pPr>
            <w:r w:rsidRPr="00BB4E2C">
              <w:rPr>
                <w:rFonts w:ascii="Garamond" w:hAnsi="Garamond"/>
                <w:spacing w:val="-4"/>
              </w:rPr>
              <w:t>Koroonakriisiga seonduvalt on täiendavaid toetusi antud ka KOV omanduses olevatele asutustele</w:t>
            </w:r>
            <w:r w:rsidRPr="00BB4E2C">
              <w:rPr>
                <w:rFonts w:ascii="Garamond" w:hAnsi="Garamond" w:cs="Times New Roman"/>
                <w:bCs/>
                <w:spacing w:val="-4"/>
              </w:rPr>
              <w:t xml:space="preserve"> Jätkatakse seniste kokkulepete täitmist.</w:t>
            </w:r>
          </w:p>
          <w:p w14:paraId="6172E131" w14:textId="77777777" w:rsidR="009C2E28" w:rsidRPr="00BB4E2C" w:rsidRDefault="009C2E28" w:rsidP="00BB4E2C">
            <w:pPr>
              <w:pStyle w:val="Vahedeta"/>
              <w:spacing w:after="120"/>
              <w:rPr>
                <w:rFonts w:ascii="Garamond" w:eastAsia="Batang" w:hAnsi="Garamond"/>
                <w:spacing w:val="-4"/>
              </w:rPr>
            </w:pPr>
            <w:r w:rsidRPr="00BB4E2C">
              <w:rPr>
                <w:rFonts w:ascii="Garamond" w:eastAsia="Batang" w:hAnsi="Garamond"/>
                <w:spacing w:val="-4"/>
              </w:rPr>
              <w:t>Ülevaade objektidest, mille arendamisse riik on äsja panustanud või panustab:</w:t>
            </w:r>
          </w:p>
          <w:p w14:paraId="0F35F277" w14:textId="494B3B80" w:rsidR="009C2E28" w:rsidRPr="00BB4E2C" w:rsidRDefault="009C2E28" w:rsidP="00BB4E2C">
            <w:pPr>
              <w:pStyle w:val="Standard"/>
              <w:numPr>
                <w:ilvl w:val="1"/>
                <w:numId w:val="28"/>
              </w:numPr>
              <w:spacing w:after="120" w:line="240" w:lineRule="auto"/>
              <w:ind w:left="459" w:hanging="284"/>
              <w:rPr>
                <w:rFonts w:ascii="Garamond" w:hAnsi="Garamond"/>
                <w:spacing w:val="-4"/>
                <w:sz w:val="22"/>
                <w:szCs w:val="22"/>
              </w:rPr>
            </w:pPr>
            <w:r w:rsidRPr="00BB4E2C">
              <w:rPr>
                <w:rFonts w:ascii="Garamond" w:hAnsi="Garamond"/>
                <w:spacing w:val="-4"/>
                <w:sz w:val="22"/>
                <w:szCs w:val="22"/>
              </w:rPr>
              <w:t>alates 2017. aastast Kalevi keskstaadioni rekonstrueerimisse (ca 4 mln);</w:t>
            </w:r>
          </w:p>
          <w:p w14:paraId="23A374A8" w14:textId="320E16F7" w:rsidR="009C2E28" w:rsidRPr="00BB4E2C" w:rsidRDefault="009C2E28" w:rsidP="00BB4E2C">
            <w:pPr>
              <w:pStyle w:val="Standard"/>
              <w:numPr>
                <w:ilvl w:val="1"/>
                <w:numId w:val="28"/>
              </w:numPr>
              <w:spacing w:after="120" w:line="240" w:lineRule="auto"/>
              <w:ind w:left="459" w:hanging="284"/>
              <w:rPr>
                <w:rFonts w:ascii="Garamond" w:hAnsi="Garamond"/>
                <w:spacing w:val="-4"/>
                <w:sz w:val="22"/>
                <w:szCs w:val="22"/>
              </w:rPr>
            </w:pPr>
            <w:r w:rsidRPr="00BB4E2C">
              <w:rPr>
                <w:rFonts w:ascii="Garamond" w:hAnsi="Garamond"/>
                <w:spacing w:val="-4"/>
                <w:sz w:val="22"/>
                <w:szCs w:val="22"/>
              </w:rPr>
              <w:t>2018. ja 2019. a 520 tuhande euroga Tallinna Lauluväljaku kaare rekonstrueerimisse;</w:t>
            </w:r>
          </w:p>
          <w:p w14:paraId="50BF1810" w14:textId="38C9FDF5" w:rsidR="009C2E28" w:rsidRPr="00BB4E2C" w:rsidRDefault="009C2E28" w:rsidP="00BB4E2C">
            <w:pPr>
              <w:pStyle w:val="Standard"/>
              <w:numPr>
                <w:ilvl w:val="1"/>
                <w:numId w:val="28"/>
              </w:numPr>
              <w:spacing w:after="120" w:line="240" w:lineRule="auto"/>
              <w:ind w:left="459" w:hanging="284"/>
              <w:rPr>
                <w:rFonts w:ascii="Garamond" w:hAnsi="Garamond"/>
                <w:spacing w:val="-4"/>
                <w:sz w:val="22"/>
                <w:szCs w:val="22"/>
              </w:rPr>
            </w:pPr>
            <w:r w:rsidRPr="00BB4E2C">
              <w:rPr>
                <w:rFonts w:ascii="Garamond" w:hAnsi="Garamond"/>
                <w:spacing w:val="-4"/>
                <w:sz w:val="22"/>
                <w:szCs w:val="22"/>
              </w:rPr>
              <w:t>alates 2018. aastast Tallinna Linnateatri teatrikompleksi arendamisse kokku 12,6</w:t>
            </w:r>
            <w:r w:rsidR="00D53683" w:rsidRPr="00BB4E2C">
              <w:rPr>
                <w:rFonts w:ascii="Garamond" w:hAnsi="Garamond"/>
                <w:spacing w:val="-4"/>
                <w:sz w:val="22"/>
                <w:szCs w:val="22"/>
              </w:rPr>
              <w:t xml:space="preserve"> </w:t>
            </w:r>
            <w:r w:rsidRPr="00BB4E2C">
              <w:rPr>
                <w:rFonts w:ascii="Garamond" w:hAnsi="Garamond"/>
                <w:spacing w:val="-4"/>
                <w:sz w:val="22"/>
                <w:szCs w:val="22"/>
              </w:rPr>
              <w:t>mln euroga (2021.aastasse eraldati täiendav 3 mln);</w:t>
            </w:r>
          </w:p>
          <w:p w14:paraId="4E0AFF25" w14:textId="01105991" w:rsidR="009C2E28" w:rsidRPr="00BB4E2C" w:rsidRDefault="009C2E28" w:rsidP="00BB4E2C">
            <w:pPr>
              <w:pStyle w:val="Standard"/>
              <w:numPr>
                <w:ilvl w:val="1"/>
                <w:numId w:val="28"/>
              </w:numPr>
              <w:spacing w:after="120" w:line="240" w:lineRule="auto"/>
              <w:ind w:left="459" w:hanging="284"/>
              <w:rPr>
                <w:rFonts w:ascii="Garamond" w:hAnsi="Garamond"/>
                <w:spacing w:val="-4"/>
                <w:sz w:val="22"/>
                <w:szCs w:val="22"/>
              </w:rPr>
            </w:pPr>
            <w:r w:rsidRPr="00BB4E2C">
              <w:rPr>
                <w:rFonts w:ascii="Garamond" w:hAnsi="Garamond"/>
                <w:spacing w:val="-4"/>
                <w:sz w:val="22"/>
                <w:szCs w:val="22"/>
              </w:rPr>
              <w:t xml:space="preserve">alates 2018. a Rääma sõudebaasi renoveerimisse kokku 1 mln euroga; </w:t>
            </w:r>
          </w:p>
          <w:p w14:paraId="16EB0669" w14:textId="529B71DF" w:rsidR="009C2E28" w:rsidRPr="00BB4E2C" w:rsidRDefault="009C2E28" w:rsidP="00BB4E2C">
            <w:pPr>
              <w:pStyle w:val="Standard"/>
              <w:numPr>
                <w:ilvl w:val="1"/>
                <w:numId w:val="28"/>
              </w:numPr>
              <w:spacing w:after="120" w:line="240" w:lineRule="auto"/>
              <w:ind w:left="459" w:hanging="284"/>
              <w:rPr>
                <w:rFonts w:ascii="Garamond" w:hAnsi="Garamond"/>
                <w:spacing w:val="-4"/>
                <w:sz w:val="22"/>
                <w:szCs w:val="22"/>
              </w:rPr>
            </w:pPr>
            <w:r w:rsidRPr="00BB4E2C">
              <w:rPr>
                <w:rFonts w:ascii="Garamond" w:hAnsi="Garamond"/>
                <w:spacing w:val="-4"/>
                <w:sz w:val="22"/>
                <w:szCs w:val="22"/>
              </w:rPr>
              <w:t>2019 kuni 2022</w:t>
            </w:r>
            <w:r w:rsidR="00D53683" w:rsidRPr="00BB4E2C">
              <w:rPr>
                <w:rFonts w:ascii="Garamond" w:hAnsi="Garamond"/>
                <w:spacing w:val="-4"/>
                <w:sz w:val="22"/>
                <w:szCs w:val="22"/>
              </w:rPr>
              <w:t xml:space="preserve"> </w:t>
            </w:r>
            <w:r w:rsidRPr="00BB4E2C">
              <w:rPr>
                <w:rFonts w:ascii="Garamond" w:hAnsi="Garamond"/>
                <w:spacing w:val="-4"/>
                <w:sz w:val="22"/>
                <w:szCs w:val="22"/>
              </w:rPr>
              <w:t>Hiiumaa Spordikeskuse ehitamist 5 mln euroga</w:t>
            </w:r>
          </w:p>
          <w:p w14:paraId="5161A70F" w14:textId="62B8523A" w:rsidR="009C2E28" w:rsidRPr="00BB4E2C" w:rsidRDefault="009C2E28" w:rsidP="00BB4E2C">
            <w:pPr>
              <w:pStyle w:val="Standard"/>
              <w:numPr>
                <w:ilvl w:val="1"/>
                <w:numId w:val="28"/>
              </w:numPr>
              <w:spacing w:after="120" w:line="240" w:lineRule="auto"/>
              <w:ind w:left="459" w:hanging="284"/>
              <w:rPr>
                <w:rFonts w:ascii="Garamond" w:hAnsi="Garamond"/>
                <w:spacing w:val="-4"/>
                <w:sz w:val="22"/>
                <w:szCs w:val="22"/>
              </w:rPr>
            </w:pPr>
            <w:r w:rsidRPr="00BB4E2C">
              <w:rPr>
                <w:rFonts w:ascii="Garamond" w:hAnsi="Garamond"/>
                <w:spacing w:val="-4"/>
                <w:sz w:val="22"/>
                <w:szCs w:val="22"/>
              </w:rPr>
              <w:t>2020.a ja 2021. a multifunktsionaalsete aastaringselt kasutatavate spordiväljakute, sh jalgpalli sisehallide rajamine 12 mln</w:t>
            </w:r>
          </w:p>
          <w:p w14:paraId="2A52DE24" w14:textId="54375AC1" w:rsidR="009C2E28" w:rsidRPr="00BB4E2C" w:rsidRDefault="009C2E28" w:rsidP="00BB4E2C">
            <w:pPr>
              <w:pStyle w:val="Standard"/>
              <w:numPr>
                <w:ilvl w:val="1"/>
                <w:numId w:val="28"/>
              </w:numPr>
              <w:spacing w:after="120" w:line="240" w:lineRule="auto"/>
              <w:ind w:left="459" w:hanging="284"/>
              <w:rPr>
                <w:rFonts w:ascii="Garamond" w:hAnsi="Garamond"/>
                <w:spacing w:val="-4"/>
                <w:sz w:val="22"/>
                <w:szCs w:val="22"/>
              </w:rPr>
            </w:pPr>
            <w:r w:rsidRPr="00BB4E2C">
              <w:rPr>
                <w:rFonts w:ascii="Garamond" w:hAnsi="Garamond"/>
                <w:spacing w:val="-4"/>
                <w:sz w:val="22"/>
                <w:szCs w:val="22"/>
              </w:rPr>
              <w:t>Tallinna Kunstihoone renoveerimine 2021. a ja 2022. a kokku 6,5 mln eurot.</w:t>
            </w:r>
          </w:p>
          <w:p w14:paraId="248C9272" w14:textId="77777777" w:rsidR="00347B08" w:rsidRPr="00BB4E2C" w:rsidRDefault="009C2E28" w:rsidP="00BB4E2C">
            <w:pPr>
              <w:pStyle w:val="Standard"/>
              <w:numPr>
                <w:ilvl w:val="1"/>
                <w:numId w:val="28"/>
              </w:numPr>
              <w:spacing w:after="120" w:line="240" w:lineRule="auto"/>
              <w:ind w:left="459" w:hanging="284"/>
              <w:rPr>
                <w:rFonts w:ascii="Garamond" w:hAnsi="Garamond"/>
                <w:spacing w:val="-4"/>
                <w:sz w:val="22"/>
                <w:szCs w:val="22"/>
              </w:rPr>
            </w:pPr>
            <w:r w:rsidRPr="00BB4E2C">
              <w:rPr>
                <w:rFonts w:ascii="Garamond" w:hAnsi="Garamond"/>
                <w:spacing w:val="-4"/>
                <w:sz w:val="22"/>
                <w:szCs w:val="22"/>
              </w:rPr>
              <w:t>kohalikud spordiobjektide toetamine 2021. aastal: Kohtla-Järve spordikeskus (2,8 mln), Sillamäe spordikeskus (0,4 mln), Loksa spordikeskus (0,4 mln)</w:t>
            </w:r>
          </w:p>
          <w:p w14:paraId="7388E0B0" w14:textId="414858E5" w:rsidR="009C2E28" w:rsidRPr="00EC2729" w:rsidRDefault="009C2E28" w:rsidP="00BB4E2C">
            <w:pPr>
              <w:pStyle w:val="Standard"/>
              <w:numPr>
                <w:ilvl w:val="1"/>
                <w:numId w:val="28"/>
              </w:numPr>
              <w:spacing w:after="120" w:line="240" w:lineRule="auto"/>
              <w:ind w:left="459" w:hanging="284"/>
              <w:rPr>
                <w:rFonts w:ascii="Garamond" w:hAnsi="Garamond"/>
                <w:spacing w:val="-4"/>
                <w:sz w:val="22"/>
                <w:szCs w:val="22"/>
              </w:rPr>
            </w:pPr>
            <w:r w:rsidRPr="00BB4E2C">
              <w:rPr>
                <w:rFonts w:ascii="Garamond" w:hAnsi="Garamond"/>
                <w:spacing w:val="-4"/>
                <w:sz w:val="22"/>
                <w:szCs w:val="22"/>
              </w:rPr>
              <w:t>Ajakeskus Wittensteini toetamine 2021. aastal (0,3 mln)</w:t>
            </w:r>
          </w:p>
        </w:tc>
        <w:tc>
          <w:tcPr>
            <w:tcW w:w="2482" w:type="dxa"/>
            <w:shd w:val="clear" w:color="auto" w:fill="FFFFFF" w:themeFill="background1"/>
          </w:tcPr>
          <w:p w14:paraId="0EDCE12C" w14:textId="77777777" w:rsidR="00EC2729" w:rsidRDefault="009C2E28" w:rsidP="00BB4E2C">
            <w:pPr>
              <w:spacing w:after="120"/>
              <w:rPr>
                <w:rFonts w:ascii="Garamond" w:hAnsi="Garamond"/>
                <w:b/>
                <w:bCs/>
                <w:spacing w:val="-4"/>
              </w:rPr>
            </w:pPr>
            <w:r w:rsidRPr="00BB4E2C">
              <w:rPr>
                <w:rFonts w:ascii="Garamond" w:hAnsi="Garamond"/>
                <w:b/>
                <w:bCs/>
                <w:spacing w:val="-4"/>
              </w:rPr>
              <w:t xml:space="preserve">Kokkulepe: </w:t>
            </w:r>
          </w:p>
          <w:p w14:paraId="45A62D8F" w14:textId="6C7921E3" w:rsidR="00EC2729" w:rsidRDefault="00EC2729" w:rsidP="00BB4E2C">
            <w:pPr>
              <w:spacing w:after="120"/>
              <w:rPr>
                <w:rFonts w:ascii="Garamond" w:hAnsi="Garamond"/>
                <w:bCs/>
                <w:spacing w:val="-4"/>
              </w:rPr>
            </w:pPr>
            <w:r>
              <w:rPr>
                <w:rFonts w:ascii="Garamond" w:hAnsi="Garamond"/>
                <w:bCs/>
                <w:spacing w:val="-4"/>
              </w:rPr>
              <w:t>L</w:t>
            </w:r>
            <w:r w:rsidR="009C2E28" w:rsidRPr="00BB4E2C">
              <w:rPr>
                <w:rFonts w:ascii="Garamond" w:hAnsi="Garamond"/>
                <w:bCs/>
                <w:spacing w:val="-4"/>
              </w:rPr>
              <w:t>äbi Kultuuri</w:t>
            </w:r>
            <w:r w:rsidR="00A03E5C" w:rsidRPr="00BB4E2C">
              <w:rPr>
                <w:rFonts w:ascii="Garamond" w:hAnsi="Garamond"/>
                <w:bCs/>
                <w:spacing w:val="-4"/>
              </w:rPr>
              <w:softHyphen/>
            </w:r>
            <w:r w:rsidR="009C2E28" w:rsidRPr="00BB4E2C">
              <w:rPr>
                <w:rFonts w:ascii="Garamond" w:hAnsi="Garamond"/>
                <w:bCs/>
                <w:spacing w:val="-4"/>
              </w:rPr>
              <w:t>ministeeriumi täidab riik omapoolse kohustuse Tallinna Linna</w:t>
            </w:r>
            <w:r>
              <w:rPr>
                <w:rFonts w:ascii="Garamond" w:hAnsi="Garamond"/>
                <w:bCs/>
                <w:spacing w:val="-4"/>
              </w:rPr>
              <w:softHyphen/>
            </w:r>
            <w:r w:rsidR="009C2E28" w:rsidRPr="00BB4E2C">
              <w:rPr>
                <w:rFonts w:ascii="Garamond" w:hAnsi="Garamond"/>
                <w:bCs/>
                <w:spacing w:val="-4"/>
              </w:rPr>
              <w:t>teatri ehituse finantseeri</w:t>
            </w:r>
            <w:r>
              <w:rPr>
                <w:rFonts w:ascii="Garamond" w:hAnsi="Garamond"/>
                <w:bCs/>
                <w:spacing w:val="-4"/>
              </w:rPr>
              <w:softHyphen/>
            </w:r>
            <w:r w:rsidR="009C2E28" w:rsidRPr="00BB4E2C">
              <w:rPr>
                <w:rFonts w:ascii="Garamond" w:hAnsi="Garamond"/>
                <w:bCs/>
                <w:spacing w:val="-4"/>
              </w:rPr>
              <w:t xml:space="preserve">mises (ka kallinemise osa). </w:t>
            </w:r>
          </w:p>
          <w:p w14:paraId="05FAF701" w14:textId="132E916E" w:rsidR="009C2E28" w:rsidRPr="00BB4E2C" w:rsidRDefault="009C2E28" w:rsidP="00BB4E2C">
            <w:pPr>
              <w:spacing w:after="120"/>
              <w:rPr>
                <w:rFonts w:ascii="Garamond" w:hAnsi="Garamond"/>
                <w:bCs/>
                <w:spacing w:val="-4"/>
              </w:rPr>
            </w:pPr>
            <w:r w:rsidRPr="00BB4E2C">
              <w:rPr>
                <w:rFonts w:ascii="Garamond" w:hAnsi="Garamond"/>
                <w:bCs/>
                <w:spacing w:val="-4"/>
              </w:rPr>
              <w:t>Kultuuri</w:t>
            </w:r>
            <w:r w:rsidR="00A03E5C" w:rsidRPr="00BB4E2C">
              <w:rPr>
                <w:rFonts w:ascii="Garamond" w:hAnsi="Garamond"/>
                <w:bCs/>
                <w:spacing w:val="-4"/>
              </w:rPr>
              <w:softHyphen/>
            </w:r>
            <w:r w:rsidRPr="00BB4E2C">
              <w:rPr>
                <w:rFonts w:ascii="Garamond" w:hAnsi="Garamond"/>
                <w:bCs/>
                <w:spacing w:val="-4"/>
              </w:rPr>
              <w:t>ministeerium peab prioriteediks ka Tallinna Lauluväljaku arendamist. Kui lauluväljaku puhul selguvad täpsed vajadused, saab läbi rääkida Tallinna linnaga finantseerimise osas ja Kultuuriministeerium riigieelarve strateegia ja riigi</w:t>
            </w:r>
            <w:r w:rsidR="00A03E5C" w:rsidRPr="00BB4E2C">
              <w:rPr>
                <w:rFonts w:ascii="Garamond" w:hAnsi="Garamond"/>
                <w:bCs/>
                <w:spacing w:val="-4"/>
              </w:rPr>
              <w:softHyphen/>
            </w:r>
            <w:r w:rsidRPr="00BB4E2C">
              <w:rPr>
                <w:rFonts w:ascii="Garamond" w:hAnsi="Garamond"/>
                <w:bCs/>
                <w:spacing w:val="-4"/>
              </w:rPr>
              <w:t xml:space="preserve">eelarve protsessis esitada lisataotluse. </w:t>
            </w:r>
          </w:p>
          <w:p w14:paraId="07E2936B" w14:textId="40F9B3C0" w:rsidR="009C2E28" w:rsidRPr="00BB4E2C" w:rsidRDefault="009C2E28" w:rsidP="00BB4E2C">
            <w:pPr>
              <w:spacing w:after="120"/>
              <w:rPr>
                <w:rFonts w:ascii="Garamond" w:hAnsi="Garamond"/>
                <w:bCs/>
                <w:spacing w:val="-4"/>
              </w:rPr>
            </w:pPr>
            <w:r w:rsidRPr="00BB4E2C">
              <w:rPr>
                <w:rFonts w:ascii="Garamond" w:hAnsi="Garamond"/>
                <w:bCs/>
                <w:spacing w:val="-4"/>
              </w:rPr>
              <w:t>Tallinna Linnahalli kasutus</w:t>
            </w:r>
            <w:r w:rsidR="00A03E5C" w:rsidRPr="00BB4E2C">
              <w:rPr>
                <w:rFonts w:ascii="Garamond" w:hAnsi="Garamond"/>
                <w:bCs/>
                <w:spacing w:val="-4"/>
              </w:rPr>
              <w:softHyphen/>
            </w:r>
            <w:r w:rsidRPr="00BB4E2C">
              <w:rPr>
                <w:rFonts w:ascii="Garamond" w:hAnsi="Garamond"/>
                <w:bCs/>
                <w:spacing w:val="-4"/>
              </w:rPr>
              <w:t>funktsioon vajab täpsemat analüüsimist, et kas tegu oleks kasutusotstarbelt kultuuriobjektiga.</w:t>
            </w:r>
          </w:p>
          <w:p w14:paraId="16EC8068" w14:textId="2B8A630B" w:rsidR="009C2E28" w:rsidRPr="00BB4E2C" w:rsidRDefault="009C2E28" w:rsidP="00BB4E2C">
            <w:pPr>
              <w:spacing w:after="120"/>
              <w:rPr>
                <w:rFonts w:ascii="Garamond" w:hAnsi="Garamond"/>
                <w:bCs/>
                <w:spacing w:val="-4"/>
              </w:rPr>
            </w:pPr>
            <w:r w:rsidRPr="00BB4E2C">
              <w:rPr>
                <w:rFonts w:ascii="Garamond" w:hAnsi="Garamond"/>
                <w:bCs/>
                <w:spacing w:val="-4"/>
              </w:rPr>
              <w:t>Etendusasutuste ja muusika</w:t>
            </w:r>
            <w:r w:rsidR="00EC2729">
              <w:rPr>
                <w:rFonts w:ascii="Garamond" w:hAnsi="Garamond"/>
                <w:bCs/>
                <w:spacing w:val="-4"/>
              </w:rPr>
              <w:softHyphen/>
            </w:r>
            <w:r w:rsidRPr="00BB4E2C">
              <w:rPr>
                <w:rFonts w:ascii="Garamond" w:hAnsi="Garamond"/>
                <w:bCs/>
                <w:spacing w:val="-4"/>
              </w:rPr>
              <w:t>kollektiivide tegevuse toetamise osas jätkab Kultuuri</w:t>
            </w:r>
            <w:r w:rsidR="00EC2729">
              <w:rPr>
                <w:rFonts w:ascii="Garamond" w:hAnsi="Garamond"/>
                <w:bCs/>
                <w:spacing w:val="-4"/>
              </w:rPr>
              <w:softHyphen/>
            </w:r>
            <w:r w:rsidRPr="00BB4E2C">
              <w:rPr>
                <w:rFonts w:ascii="Garamond" w:hAnsi="Garamond"/>
                <w:bCs/>
                <w:spacing w:val="-4"/>
              </w:rPr>
              <w:t>ministeerium seniste kokkulepete täitmist.</w:t>
            </w:r>
          </w:p>
        </w:tc>
      </w:tr>
      <w:tr w:rsidR="00CC2292" w:rsidRPr="00BB4E2C" w14:paraId="5A07B7D5" w14:textId="0A06D088" w:rsidTr="009C2E28">
        <w:trPr>
          <w:trHeight w:val="569"/>
          <w:jc w:val="center"/>
        </w:trPr>
        <w:tc>
          <w:tcPr>
            <w:tcW w:w="557" w:type="dxa"/>
            <w:shd w:val="clear" w:color="auto" w:fill="FFFFFF" w:themeFill="background1"/>
          </w:tcPr>
          <w:p w14:paraId="1450C7C1" w14:textId="77777777" w:rsidR="00CC2292" w:rsidRPr="00BB4E2C" w:rsidRDefault="00CC2292" w:rsidP="00EC2729">
            <w:pPr>
              <w:pStyle w:val="Loendilik"/>
              <w:ind w:left="0"/>
              <w:contextualSpacing w:val="0"/>
              <w:rPr>
                <w:rFonts w:ascii="Garamond" w:hAnsi="Garamond"/>
                <w:b/>
                <w:bCs/>
                <w:spacing w:val="-4"/>
              </w:rPr>
            </w:pPr>
          </w:p>
        </w:tc>
        <w:tc>
          <w:tcPr>
            <w:tcW w:w="6668" w:type="dxa"/>
            <w:gridSpan w:val="2"/>
            <w:shd w:val="clear" w:color="auto" w:fill="FFFFFF" w:themeFill="background1"/>
            <w:vAlign w:val="center"/>
          </w:tcPr>
          <w:p w14:paraId="6293C55F" w14:textId="337BDF98" w:rsidR="00CC2292" w:rsidRPr="00BB4E2C" w:rsidRDefault="00CC2292" w:rsidP="00EC2729">
            <w:pPr>
              <w:rPr>
                <w:rFonts w:ascii="Garamond" w:hAnsi="Garamond"/>
                <w:bCs/>
                <w:spacing w:val="-4"/>
              </w:rPr>
            </w:pPr>
            <w:r w:rsidRPr="00BB4E2C">
              <w:rPr>
                <w:rFonts w:ascii="Garamond" w:hAnsi="Garamond"/>
                <w:b/>
                <w:bCs/>
                <w:spacing w:val="-4"/>
              </w:rPr>
              <w:t>Eesmärk:</w:t>
            </w:r>
            <w:r w:rsidRPr="00BB4E2C">
              <w:rPr>
                <w:rFonts w:ascii="Garamond" w:hAnsi="Garamond"/>
                <w:spacing w:val="-4"/>
              </w:rPr>
              <w:t xml:space="preserve"> </w:t>
            </w:r>
            <w:r w:rsidRPr="00BB4E2C">
              <w:rPr>
                <w:rFonts w:ascii="Garamond" w:hAnsi="Garamond"/>
                <w:b/>
                <w:bCs/>
                <w:i/>
                <w:iCs/>
                <w:spacing w:val="-4"/>
              </w:rPr>
              <w:t>Loodud on mitmekesised liikumisvõimalused ning noortesport on toetatud</w:t>
            </w:r>
          </w:p>
        </w:tc>
        <w:tc>
          <w:tcPr>
            <w:tcW w:w="5386" w:type="dxa"/>
            <w:shd w:val="clear" w:color="auto" w:fill="FFFFFF" w:themeFill="background1"/>
          </w:tcPr>
          <w:p w14:paraId="340ABBBE" w14:textId="77777777" w:rsidR="00CC2292" w:rsidRPr="00BB4E2C" w:rsidRDefault="00CC2292" w:rsidP="00EC2729">
            <w:pPr>
              <w:rPr>
                <w:rFonts w:ascii="Garamond" w:hAnsi="Garamond"/>
                <w:bCs/>
                <w:spacing w:val="-4"/>
              </w:rPr>
            </w:pPr>
          </w:p>
        </w:tc>
        <w:tc>
          <w:tcPr>
            <w:tcW w:w="2482" w:type="dxa"/>
            <w:shd w:val="clear" w:color="auto" w:fill="FFFFFF" w:themeFill="background1"/>
          </w:tcPr>
          <w:p w14:paraId="427A9C79" w14:textId="77777777" w:rsidR="00CC2292" w:rsidRPr="00BB4E2C" w:rsidRDefault="00CC2292" w:rsidP="00EC2729">
            <w:pPr>
              <w:rPr>
                <w:rFonts w:ascii="Garamond" w:hAnsi="Garamond"/>
                <w:bCs/>
                <w:spacing w:val="-4"/>
              </w:rPr>
            </w:pPr>
          </w:p>
        </w:tc>
      </w:tr>
      <w:tr w:rsidR="009C2E28" w:rsidRPr="00BB4E2C" w14:paraId="014C1BDE" w14:textId="74D19A4A" w:rsidTr="009C2E28">
        <w:trPr>
          <w:jc w:val="center"/>
        </w:trPr>
        <w:tc>
          <w:tcPr>
            <w:tcW w:w="557" w:type="dxa"/>
            <w:shd w:val="clear" w:color="auto" w:fill="FFFFFF" w:themeFill="background1"/>
          </w:tcPr>
          <w:p w14:paraId="39698F8A" w14:textId="77777777" w:rsidR="009C2E28" w:rsidRPr="00BB4E2C" w:rsidRDefault="009C2E28" w:rsidP="00BB4E2C">
            <w:pPr>
              <w:pStyle w:val="Loendilik"/>
              <w:numPr>
                <w:ilvl w:val="0"/>
                <w:numId w:val="19"/>
              </w:numPr>
              <w:spacing w:after="120"/>
              <w:ind w:left="0" w:right="25" w:firstLine="0"/>
              <w:contextualSpacing w:val="0"/>
              <w:rPr>
                <w:rFonts w:ascii="Garamond" w:hAnsi="Garamond"/>
                <w:bCs/>
                <w:color w:val="000000" w:themeColor="text1"/>
                <w:spacing w:val="-4"/>
              </w:rPr>
            </w:pPr>
          </w:p>
        </w:tc>
        <w:tc>
          <w:tcPr>
            <w:tcW w:w="5135" w:type="dxa"/>
            <w:shd w:val="clear" w:color="auto" w:fill="FFFFFF" w:themeFill="background1"/>
            <w:vAlign w:val="center"/>
          </w:tcPr>
          <w:p w14:paraId="0F0D647D" w14:textId="77777777" w:rsidR="009C2E28" w:rsidRPr="00BB4E2C" w:rsidRDefault="009C2E28" w:rsidP="00BB4E2C">
            <w:pPr>
              <w:spacing w:after="120"/>
              <w:rPr>
                <w:rFonts w:ascii="Garamond" w:hAnsi="Garamond"/>
                <w:spacing w:val="-4"/>
              </w:rPr>
            </w:pPr>
            <w:r w:rsidRPr="00BB4E2C">
              <w:rPr>
                <w:rFonts w:ascii="Garamond" w:hAnsi="Garamond"/>
                <w:spacing w:val="-4"/>
              </w:rPr>
              <w:t>Toetada investeeringute tegemist üleriigilise tähtsusega spordirajatiste renoveerimisel ja ehitamisel põhimõttel, et investeeringu maht jaguneks pooleks riigi ja kohaliku omavalitsuse üksuse vahel.</w:t>
            </w:r>
          </w:p>
          <w:p w14:paraId="0FD4BD0B" w14:textId="77777777" w:rsidR="009C2E28" w:rsidRPr="00BB4E2C" w:rsidRDefault="009C2E28" w:rsidP="00BB4E2C">
            <w:pPr>
              <w:spacing w:after="120"/>
              <w:rPr>
                <w:rFonts w:ascii="Garamond" w:hAnsi="Garamond"/>
                <w:spacing w:val="-4"/>
              </w:rPr>
            </w:pPr>
            <w:r w:rsidRPr="00BB4E2C">
              <w:rPr>
                <w:rFonts w:ascii="Garamond" w:hAnsi="Garamond"/>
                <w:spacing w:val="-4"/>
              </w:rPr>
              <w:lastRenderedPageBreak/>
              <w:t xml:space="preserve">Ettepanek on tõsta prioriteetseks objektiks Kadrioru Staadion. Seda põhjusel, et tegemist on üleriikliku tähtsusega, rahvusvahelise potentsiaaliga ja mitmekülgset lisaväärtust loova, kuid tugevalt amortiseerunud ja kiiremas korras rekonstrueerimist vajava objektiga. </w:t>
            </w:r>
          </w:p>
          <w:p w14:paraId="6C23E91B" w14:textId="77777777" w:rsidR="009C2E28" w:rsidRPr="00BB4E2C" w:rsidRDefault="009C2E28" w:rsidP="00BB4E2C">
            <w:pPr>
              <w:spacing w:after="120"/>
              <w:rPr>
                <w:rFonts w:ascii="Garamond" w:hAnsi="Garamond"/>
                <w:spacing w:val="-4"/>
              </w:rPr>
            </w:pPr>
            <w:r w:rsidRPr="00BB4E2C">
              <w:rPr>
                <w:rFonts w:ascii="Garamond" w:hAnsi="Garamond"/>
                <w:spacing w:val="-4"/>
              </w:rPr>
              <w:t>Teiseks oluliseks objektiks on Pirita Velodroom</w:t>
            </w:r>
          </w:p>
          <w:p w14:paraId="7C79976C" w14:textId="2A90023E" w:rsidR="009C2E28" w:rsidRPr="00BB4E2C" w:rsidRDefault="009C2E28" w:rsidP="00BB4E2C">
            <w:pPr>
              <w:spacing w:after="120"/>
              <w:rPr>
                <w:rFonts w:ascii="Garamond" w:hAnsi="Garamond"/>
                <w:spacing w:val="-4"/>
              </w:rPr>
            </w:pPr>
            <w:r w:rsidRPr="00BB4E2C">
              <w:rPr>
                <w:rFonts w:ascii="Garamond" w:hAnsi="Garamond"/>
                <w:spacing w:val="-4"/>
              </w:rPr>
              <w:t>Hetkel on Tallinna linn ja riik tegemas koostööd Kalevi Staadioni rekonstrueerimisel, kus panustatakse 50:50 põhi</w:t>
            </w:r>
            <w:r w:rsidRPr="00BB4E2C">
              <w:rPr>
                <w:rFonts w:ascii="Garamond" w:hAnsi="Garamond"/>
                <w:spacing w:val="-4"/>
              </w:rPr>
              <w:softHyphen/>
              <w:t>mõttel 6 miljonit eurot. Projekt on lõpusirgel ja rohkem töös olevaid ning Tallinnas asuvaid riikliku tähtsusega spordi</w:t>
            </w:r>
            <w:r w:rsidRPr="00BB4E2C">
              <w:rPr>
                <w:rFonts w:ascii="Garamond" w:hAnsi="Garamond"/>
                <w:spacing w:val="-4"/>
              </w:rPr>
              <w:softHyphen/>
              <w:t>objekte prioriteetide seas ei ole. Tegemist oli esma</w:t>
            </w:r>
            <w:r w:rsidRPr="00BB4E2C">
              <w:rPr>
                <w:rFonts w:ascii="Garamond" w:hAnsi="Garamond"/>
                <w:spacing w:val="-4"/>
              </w:rPr>
              <w:softHyphen/>
              <w:t>kordse sedalaadi koostööga Tallinna ja riigi vahel. Kuigi investeeri</w:t>
            </w:r>
            <w:r w:rsidR="00EC2729">
              <w:rPr>
                <w:rFonts w:ascii="Garamond" w:hAnsi="Garamond"/>
                <w:spacing w:val="-4"/>
              </w:rPr>
              <w:softHyphen/>
            </w:r>
            <w:r w:rsidRPr="00BB4E2C">
              <w:rPr>
                <w:rFonts w:ascii="Garamond" w:hAnsi="Garamond"/>
                <w:spacing w:val="-4"/>
              </w:rPr>
              <w:t>mis</w:t>
            </w:r>
            <w:r w:rsidR="00EC2729">
              <w:rPr>
                <w:rFonts w:ascii="Garamond" w:hAnsi="Garamond"/>
                <w:spacing w:val="-4"/>
              </w:rPr>
              <w:softHyphen/>
            </w:r>
            <w:r w:rsidRPr="00BB4E2C">
              <w:rPr>
                <w:rFonts w:ascii="Garamond" w:hAnsi="Garamond"/>
                <w:spacing w:val="-4"/>
              </w:rPr>
              <w:softHyphen/>
              <w:t>objektiks oli spordi</w:t>
            </w:r>
            <w:r w:rsidRPr="00BB4E2C">
              <w:rPr>
                <w:rFonts w:ascii="Garamond" w:hAnsi="Garamond"/>
                <w:spacing w:val="-4"/>
              </w:rPr>
              <w:softHyphen/>
              <w:t>rajatis, siis riigi poolne huvi panustada oli seotud esmajärjekorras laulu- ja tantsupeo traditsiooni</w:t>
            </w:r>
            <w:r w:rsidR="00EC2729">
              <w:rPr>
                <w:rFonts w:ascii="Garamond" w:hAnsi="Garamond"/>
                <w:spacing w:val="-4"/>
              </w:rPr>
              <w:softHyphen/>
            </w:r>
            <w:r w:rsidRPr="00BB4E2C">
              <w:rPr>
                <w:rFonts w:ascii="Garamond" w:hAnsi="Garamond"/>
                <w:spacing w:val="-4"/>
              </w:rPr>
              <w:t>dega. Tallinnas on arvukalt üleriikliku tähtsusega spordi</w:t>
            </w:r>
            <w:r w:rsidR="00EC2729">
              <w:rPr>
                <w:rFonts w:ascii="Garamond" w:hAnsi="Garamond"/>
                <w:spacing w:val="-4"/>
              </w:rPr>
              <w:softHyphen/>
            </w:r>
            <w:r w:rsidRPr="00BB4E2C">
              <w:rPr>
                <w:rFonts w:ascii="Garamond" w:hAnsi="Garamond"/>
                <w:spacing w:val="-4"/>
              </w:rPr>
              <w:t xml:space="preserve">objekte, millede parendamine võiks olla nii riigi kui linna ühine prioriteet. </w:t>
            </w:r>
          </w:p>
          <w:p w14:paraId="35E24404" w14:textId="1BF4AC22" w:rsidR="009C2E28" w:rsidRPr="00BB4E2C" w:rsidRDefault="009C2E28" w:rsidP="00BB4E2C">
            <w:pPr>
              <w:spacing w:after="120"/>
              <w:rPr>
                <w:rFonts w:ascii="Garamond" w:hAnsi="Garamond"/>
                <w:spacing w:val="-4"/>
              </w:rPr>
            </w:pPr>
            <w:r w:rsidRPr="00BB4E2C">
              <w:rPr>
                <w:rFonts w:ascii="Garamond" w:hAnsi="Garamond"/>
                <w:spacing w:val="-4"/>
              </w:rPr>
              <w:t>Kadrioru Staadion: renoveerimise hinnanguline kogu</w:t>
            </w:r>
            <w:r w:rsidRPr="00BB4E2C">
              <w:rPr>
                <w:rFonts w:ascii="Garamond" w:hAnsi="Garamond"/>
                <w:spacing w:val="-4"/>
              </w:rPr>
              <w:softHyphen/>
              <w:t>maksumus – 12 mln eurot. Eesmärgiks on jätkuvalt riikliku tähtsusega Eesti rahvusstaadioni täielik renoveerimine kaas</w:t>
            </w:r>
            <w:r w:rsidRPr="00BB4E2C">
              <w:rPr>
                <w:rFonts w:ascii="Garamond" w:hAnsi="Garamond"/>
                <w:spacing w:val="-4"/>
              </w:rPr>
              <w:softHyphen/>
              <w:t>aegseks võistlus- ja treeningkeskuseks.</w:t>
            </w:r>
          </w:p>
          <w:p w14:paraId="44582186" w14:textId="0692CE00" w:rsidR="009C2E28" w:rsidRPr="00BB4E2C" w:rsidRDefault="009C2E28" w:rsidP="00BB4E2C">
            <w:pPr>
              <w:spacing w:after="120"/>
              <w:rPr>
                <w:rFonts w:ascii="Garamond" w:hAnsi="Garamond"/>
                <w:spacing w:val="-4"/>
              </w:rPr>
            </w:pPr>
            <w:r w:rsidRPr="00BB4E2C">
              <w:rPr>
                <w:rFonts w:ascii="Garamond" w:hAnsi="Garamond"/>
                <w:spacing w:val="-4"/>
              </w:rPr>
              <w:t>Hetkel käib erinevate mahtude kaardistamine ja projek</w:t>
            </w:r>
            <w:r w:rsidR="00EC2729">
              <w:rPr>
                <w:rFonts w:ascii="Garamond" w:hAnsi="Garamond"/>
                <w:spacing w:val="-4"/>
              </w:rPr>
              <w:softHyphen/>
            </w:r>
            <w:r w:rsidRPr="00BB4E2C">
              <w:rPr>
                <w:rFonts w:ascii="Garamond" w:hAnsi="Garamond"/>
                <w:spacing w:val="-4"/>
              </w:rPr>
              <w:t>teerimis</w:t>
            </w:r>
            <w:r w:rsidR="00EC2729">
              <w:rPr>
                <w:rFonts w:ascii="Garamond" w:hAnsi="Garamond"/>
                <w:spacing w:val="-4"/>
              </w:rPr>
              <w:softHyphen/>
            </w:r>
            <w:r w:rsidRPr="00BB4E2C">
              <w:rPr>
                <w:rFonts w:ascii="Garamond" w:hAnsi="Garamond"/>
                <w:spacing w:val="-4"/>
              </w:rPr>
              <w:softHyphen/>
              <w:t>tööde ettevalmistamine. Mälestisena (muinsus</w:t>
            </w:r>
            <w:r w:rsidRPr="00BB4E2C">
              <w:rPr>
                <w:rFonts w:ascii="Garamond" w:hAnsi="Garamond"/>
                <w:spacing w:val="-4"/>
              </w:rPr>
              <w:softHyphen/>
              <w:t>kaitse</w:t>
            </w:r>
            <w:r w:rsidR="00EC2729">
              <w:rPr>
                <w:rFonts w:ascii="Garamond" w:hAnsi="Garamond"/>
                <w:spacing w:val="-4"/>
              </w:rPr>
              <w:softHyphen/>
            </w:r>
            <w:r w:rsidRPr="00BB4E2C">
              <w:rPr>
                <w:rFonts w:ascii="Garamond" w:hAnsi="Garamond"/>
                <w:spacing w:val="-4"/>
              </w:rPr>
              <w:t>objektina) arvel oleva</w:t>
            </w:r>
            <w:r w:rsidRPr="00BB4E2C">
              <w:rPr>
                <w:rFonts w:ascii="Garamond" w:hAnsi="Garamond"/>
                <w:b/>
                <w:spacing w:val="-4"/>
              </w:rPr>
              <w:t xml:space="preserve"> </w:t>
            </w:r>
            <w:r w:rsidRPr="00BB4E2C">
              <w:rPr>
                <w:rFonts w:ascii="Garamond" w:hAnsi="Garamond"/>
                <w:spacing w:val="-4"/>
              </w:rPr>
              <w:t>peatribüüni seisukorra hindamiseks läbi viidud ekspertiisi kokkuvõtte on, et hoone remonti ei ole enam võimalik edasi lükata. Lisaks kande</w:t>
            </w:r>
            <w:r w:rsidRPr="00BB4E2C">
              <w:rPr>
                <w:rFonts w:ascii="Garamond" w:hAnsi="Garamond"/>
                <w:spacing w:val="-4"/>
              </w:rPr>
              <w:softHyphen/>
              <w:t>konstrukt</w:t>
            </w:r>
            <w:r w:rsidR="00EC2729">
              <w:rPr>
                <w:rFonts w:ascii="Garamond" w:hAnsi="Garamond"/>
                <w:spacing w:val="-4"/>
              </w:rPr>
              <w:softHyphen/>
            </w:r>
            <w:r w:rsidRPr="00BB4E2C">
              <w:rPr>
                <w:rFonts w:ascii="Garamond" w:hAnsi="Garamond"/>
                <w:spacing w:val="-4"/>
              </w:rPr>
              <w:t>sioo</w:t>
            </w:r>
            <w:r w:rsidR="00EC2729">
              <w:rPr>
                <w:rFonts w:ascii="Garamond" w:hAnsi="Garamond"/>
                <w:spacing w:val="-4"/>
              </w:rPr>
              <w:softHyphen/>
            </w:r>
            <w:r w:rsidRPr="00BB4E2C">
              <w:rPr>
                <w:rFonts w:ascii="Garamond" w:hAnsi="Garamond"/>
                <w:spacing w:val="-4"/>
              </w:rPr>
              <w:t>nidele on väga halvas olukorras kõik kommunikatsioonid (elekter, vesi, küte). Kohene valmisolek on alustada staadioni peaareeni valgustuse kaasajastamisega. Järje</w:t>
            </w:r>
            <w:r w:rsidRPr="00BB4E2C">
              <w:rPr>
                <w:rFonts w:ascii="Garamond" w:hAnsi="Garamond"/>
                <w:spacing w:val="-4"/>
              </w:rPr>
              <w:softHyphen/>
              <w:t>korras ootavad: harjutusväljakute renoveerimis</w:t>
            </w:r>
            <w:r w:rsidRPr="00BB4E2C">
              <w:rPr>
                <w:rFonts w:ascii="Garamond" w:hAnsi="Garamond"/>
                <w:spacing w:val="-4"/>
              </w:rPr>
              <w:softHyphen/>
              <w:t xml:space="preserve">tööd ja neid teenindava juurdeehituse rajamine, laoruumide laiendamine. </w:t>
            </w:r>
          </w:p>
          <w:p w14:paraId="040AE3E1" w14:textId="48F58CEC" w:rsidR="009C2E28" w:rsidRPr="00BB4E2C" w:rsidRDefault="009C2E28" w:rsidP="00BB4E2C">
            <w:pPr>
              <w:spacing w:after="120"/>
              <w:rPr>
                <w:rFonts w:ascii="Garamond" w:hAnsi="Garamond"/>
                <w:spacing w:val="-4"/>
              </w:rPr>
            </w:pPr>
            <w:r w:rsidRPr="00BB4E2C">
              <w:rPr>
                <w:rFonts w:ascii="Garamond" w:hAnsi="Garamond"/>
                <w:spacing w:val="-4"/>
              </w:rPr>
              <w:t>Pirita Velodroom: multifunktsionaalse sisetreki projekteeri</w:t>
            </w:r>
            <w:r w:rsidR="00EC2729">
              <w:rPr>
                <w:rFonts w:ascii="Garamond" w:hAnsi="Garamond"/>
                <w:spacing w:val="-4"/>
              </w:rPr>
              <w:softHyphen/>
            </w:r>
            <w:r w:rsidRPr="00BB4E2C">
              <w:rPr>
                <w:rFonts w:ascii="Garamond" w:hAnsi="Garamond"/>
                <w:spacing w:val="-4"/>
              </w:rPr>
              <w:t>mise ja ehituse hinnanguline kogumaksumus – 12 mln eurot.</w:t>
            </w:r>
          </w:p>
          <w:p w14:paraId="30D4EC2E" w14:textId="43AF3F92" w:rsidR="009C2E28" w:rsidRPr="00BB4E2C" w:rsidRDefault="009C2E28" w:rsidP="00BB4E2C">
            <w:pPr>
              <w:spacing w:after="120"/>
              <w:rPr>
                <w:rFonts w:ascii="Garamond" w:hAnsi="Garamond"/>
                <w:spacing w:val="-4"/>
              </w:rPr>
            </w:pPr>
            <w:r w:rsidRPr="00BB4E2C">
              <w:rPr>
                <w:rFonts w:ascii="Garamond" w:hAnsi="Garamond"/>
                <w:spacing w:val="-4"/>
              </w:rPr>
              <w:t>1969. a valminud velodroom on amortiseerunud ning treki</w:t>
            </w:r>
            <w:r w:rsidRPr="00BB4E2C">
              <w:rPr>
                <w:rFonts w:ascii="Garamond" w:hAnsi="Garamond"/>
                <w:spacing w:val="-4"/>
              </w:rPr>
              <w:softHyphen/>
              <w:t>rada ei saa kasutada treeninguteks ega võistlusteks. Ette</w:t>
            </w:r>
            <w:r w:rsidRPr="00BB4E2C">
              <w:rPr>
                <w:rFonts w:ascii="Garamond" w:hAnsi="Garamond"/>
                <w:spacing w:val="-4"/>
              </w:rPr>
              <w:softHyphen/>
              <w:t xml:space="preserve">paneku kohaselt on kavas senise velodroomi asemele </w:t>
            </w:r>
            <w:r w:rsidRPr="00BB4E2C">
              <w:rPr>
                <w:rFonts w:ascii="Garamond" w:hAnsi="Garamond"/>
                <w:spacing w:val="-4"/>
              </w:rPr>
              <w:lastRenderedPageBreak/>
              <w:t>ehitada kaasaegne spordikeskus, kus lisaks sisetrekile on areeni keskel võimalus erinevaid. spordikatteid kasutades läbi viia mitmete teiste spordialade treeninguid, võistlusi ja muid üritusi.</w:t>
            </w:r>
          </w:p>
          <w:p w14:paraId="6F651A39" w14:textId="272476AA" w:rsidR="009C2E28" w:rsidRPr="00BB4E2C" w:rsidRDefault="009C2E28" w:rsidP="00BB4E2C">
            <w:pPr>
              <w:spacing w:after="120"/>
              <w:rPr>
                <w:rFonts w:ascii="Garamond" w:hAnsi="Garamond"/>
                <w:spacing w:val="-4"/>
              </w:rPr>
            </w:pPr>
            <w:r w:rsidRPr="00BB4E2C">
              <w:rPr>
                <w:rFonts w:ascii="Garamond" w:hAnsi="Garamond"/>
                <w:spacing w:val="-4"/>
              </w:rPr>
              <w:t>Kaasaegsel trekil on puidust ovaal siseringi pikkusega 250 m. Sisetrekk vajab maa-ala, mis on vähemalt 110-115 m pikk ja 55-60 m lai. Rahvusvaheliste võistluste korraldamiseks peaks keskus mahutama vähemalt 2000 pealtvaatajat. Uue multi</w:t>
            </w:r>
            <w:r w:rsidRPr="00BB4E2C">
              <w:rPr>
                <w:rFonts w:ascii="Garamond" w:hAnsi="Garamond"/>
                <w:spacing w:val="-4"/>
              </w:rPr>
              <w:softHyphen/>
              <w:t>funktsionaalse keskuse ehitamiseks on olemas kehtiv detail</w:t>
            </w:r>
            <w:r w:rsidRPr="00BB4E2C">
              <w:rPr>
                <w:rFonts w:ascii="Garamond" w:hAnsi="Garamond"/>
                <w:spacing w:val="-4"/>
              </w:rPr>
              <w:softHyphen/>
              <w:t>planeering. Kohapeal on olemas kõik vajalikud kommunikatsioonid ja muu taristu.</w:t>
            </w:r>
          </w:p>
        </w:tc>
        <w:tc>
          <w:tcPr>
            <w:tcW w:w="1533" w:type="dxa"/>
            <w:shd w:val="clear" w:color="auto" w:fill="FFFFFF" w:themeFill="background1"/>
            <w:vAlign w:val="center"/>
          </w:tcPr>
          <w:p w14:paraId="42E25E65" w14:textId="77777777" w:rsidR="009C2E28" w:rsidRPr="00BB4E2C" w:rsidRDefault="009C2E28" w:rsidP="00BB4E2C">
            <w:pPr>
              <w:spacing w:after="120"/>
              <w:rPr>
                <w:rFonts w:ascii="Garamond" w:hAnsi="Garamond"/>
                <w:bCs/>
                <w:spacing w:val="-4"/>
              </w:rPr>
            </w:pPr>
          </w:p>
        </w:tc>
        <w:tc>
          <w:tcPr>
            <w:tcW w:w="5386" w:type="dxa"/>
            <w:shd w:val="clear" w:color="auto" w:fill="FFFFFF" w:themeFill="background1"/>
          </w:tcPr>
          <w:p w14:paraId="50D54009" w14:textId="77777777" w:rsidR="009C2E28" w:rsidRPr="00BB4E2C" w:rsidRDefault="009C2E28" w:rsidP="00BB4E2C">
            <w:pPr>
              <w:spacing w:after="120"/>
              <w:rPr>
                <w:rFonts w:ascii="Garamond" w:hAnsi="Garamond" w:cs="Times New Roman"/>
                <w:bCs/>
                <w:spacing w:val="-4"/>
              </w:rPr>
            </w:pPr>
            <w:r w:rsidRPr="00BB4E2C">
              <w:rPr>
                <w:rFonts w:ascii="Garamond" w:hAnsi="Garamond" w:cs="Times New Roman"/>
                <w:bCs/>
                <w:spacing w:val="-4"/>
              </w:rPr>
              <w:t xml:space="preserve">KUM toetab 50/50 finantseerimise põhimõtet riigi ja kohaliku omavalitsuse vahel, kuid tegelikud otsused saavad toimuda juhtumipõhiselt tulenevalt rahaliste vahendite olemasolust ja objekti sisulisest tähtsusest. </w:t>
            </w:r>
          </w:p>
          <w:p w14:paraId="20068CE3" w14:textId="77777777" w:rsidR="009C2E28" w:rsidRPr="00BB4E2C" w:rsidRDefault="009C2E28" w:rsidP="00BB4E2C">
            <w:pPr>
              <w:spacing w:after="120"/>
              <w:rPr>
                <w:rFonts w:ascii="Garamond" w:hAnsi="Garamond" w:cs="Times New Roman"/>
                <w:bCs/>
                <w:spacing w:val="-4"/>
              </w:rPr>
            </w:pPr>
          </w:p>
          <w:p w14:paraId="36579E5B" w14:textId="77777777" w:rsidR="009C2E28" w:rsidRPr="00BB4E2C" w:rsidRDefault="009C2E28" w:rsidP="00BB4E2C">
            <w:pPr>
              <w:pStyle w:val="Vahedeta"/>
              <w:spacing w:after="120"/>
              <w:rPr>
                <w:rFonts w:ascii="Garamond" w:eastAsia="Batang" w:hAnsi="Garamond"/>
                <w:spacing w:val="-4"/>
              </w:rPr>
            </w:pPr>
            <w:r w:rsidRPr="00BB4E2C">
              <w:rPr>
                <w:rFonts w:ascii="Garamond" w:eastAsia="Batang" w:hAnsi="Garamond"/>
                <w:spacing w:val="-4"/>
              </w:rPr>
              <w:lastRenderedPageBreak/>
              <w:t>Ülevaade objektidest, mille arendamisse riik on äsja panustanud või panustab:</w:t>
            </w:r>
          </w:p>
          <w:p w14:paraId="5A62E43F" w14:textId="5A323F29" w:rsidR="009C2E28" w:rsidRPr="00BB4E2C" w:rsidRDefault="009C2E28" w:rsidP="00BB4E2C">
            <w:pPr>
              <w:pStyle w:val="Standard"/>
              <w:numPr>
                <w:ilvl w:val="1"/>
                <w:numId w:val="28"/>
              </w:numPr>
              <w:spacing w:after="120" w:line="240" w:lineRule="auto"/>
              <w:ind w:left="459" w:hanging="284"/>
              <w:rPr>
                <w:rFonts w:ascii="Garamond" w:hAnsi="Garamond"/>
                <w:spacing w:val="-4"/>
                <w:sz w:val="22"/>
                <w:szCs w:val="22"/>
              </w:rPr>
            </w:pPr>
            <w:r w:rsidRPr="00BB4E2C">
              <w:rPr>
                <w:rFonts w:ascii="Garamond" w:hAnsi="Garamond"/>
                <w:spacing w:val="-4"/>
                <w:sz w:val="22"/>
                <w:szCs w:val="22"/>
              </w:rPr>
              <w:t>alates 2017. aastast Kalevi keskstaadioni rekonstrueerimisse (ca 4 mln);</w:t>
            </w:r>
          </w:p>
          <w:p w14:paraId="1EDB20E7" w14:textId="54ADE5B4" w:rsidR="009C2E28" w:rsidRPr="00BB4E2C" w:rsidRDefault="009C2E28" w:rsidP="00BB4E2C">
            <w:pPr>
              <w:pStyle w:val="Standard"/>
              <w:numPr>
                <w:ilvl w:val="1"/>
                <w:numId w:val="28"/>
              </w:numPr>
              <w:spacing w:after="120" w:line="240" w:lineRule="auto"/>
              <w:ind w:left="459" w:hanging="284"/>
              <w:rPr>
                <w:rFonts w:ascii="Garamond" w:hAnsi="Garamond"/>
                <w:spacing w:val="-4"/>
                <w:sz w:val="22"/>
                <w:szCs w:val="22"/>
              </w:rPr>
            </w:pPr>
            <w:r w:rsidRPr="00BB4E2C">
              <w:rPr>
                <w:rFonts w:ascii="Garamond" w:hAnsi="Garamond"/>
                <w:spacing w:val="-4"/>
                <w:sz w:val="22"/>
                <w:szCs w:val="22"/>
              </w:rPr>
              <w:t xml:space="preserve">alates 2018. a Rääma sõudebaasi renoveerimisse kokku 1 mln euroga; </w:t>
            </w:r>
          </w:p>
          <w:p w14:paraId="5789F37E" w14:textId="46730B08" w:rsidR="009C2E28" w:rsidRPr="00BB4E2C" w:rsidRDefault="009C2E28" w:rsidP="00BB4E2C">
            <w:pPr>
              <w:pStyle w:val="Standard"/>
              <w:numPr>
                <w:ilvl w:val="1"/>
                <w:numId w:val="28"/>
              </w:numPr>
              <w:spacing w:after="120" w:line="240" w:lineRule="auto"/>
              <w:ind w:left="459" w:hanging="284"/>
              <w:rPr>
                <w:rFonts w:ascii="Garamond" w:hAnsi="Garamond"/>
                <w:spacing w:val="-4"/>
                <w:sz w:val="22"/>
                <w:szCs w:val="22"/>
              </w:rPr>
            </w:pPr>
            <w:r w:rsidRPr="00BB4E2C">
              <w:rPr>
                <w:rFonts w:ascii="Garamond" w:hAnsi="Garamond"/>
                <w:spacing w:val="-4"/>
                <w:sz w:val="22"/>
                <w:szCs w:val="22"/>
              </w:rPr>
              <w:t>2019 kuni 2022</w:t>
            </w:r>
            <w:r w:rsidR="00D53683" w:rsidRPr="00BB4E2C">
              <w:rPr>
                <w:rFonts w:ascii="Garamond" w:hAnsi="Garamond"/>
                <w:spacing w:val="-4"/>
                <w:sz w:val="22"/>
                <w:szCs w:val="22"/>
              </w:rPr>
              <w:t xml:space="preserve"> </w:t>
            </w:r>
            <w:r w:rsidRPr="00BB4E2C">
              <w:rPr>
                <w:rFonts w:ascii="Garamond" w:hAnsi="Garamond"/>
                <w:spacing w:val="-4"/>
                <w:sz w:val="22"/>
                <w:szCs w:val="22"/>
              </w:rPr>
              <w:t>Hiiumaa Spordikeskuse ehitamist 5 mln euroga</w:t>
            </w:r>
          </w:p>
          <w:p w14:paraId="624EFDBE" w14:textId="1DDA81B1" w:rsidR="009C2E28" w:rsidRPr="00BB4E2C" w:rsidRDefault="009C2E28" w:rsidP="00BB4E2C">
            <w:pPr>
              <w:pStyle w:val="Standard"/>
              <w:numPr>
                <w:ilvl w:val="1"/>
                <w:numId w:val="28"/>
              </w:numPr>
              <w:spacing w:after="120" w:line="240" w:lineRule="auto"/>
              <w:ind w:left="459" w:hanging="284"/>
              <w:rPr>
                <w:rFonts w:ascii="Garamond" w:hAnsi="Garamond"/>
                <w:spacing w:val="-4"/>
                <w:sz w:val="22"/>
                <w:szCs w:val="22"/>
              </w:rPr>
            </w:pPr>
            <w:r w:rsidRPr="00BB4E2C">
              <w:rPr>
                <w:rFonts w:ascii="Garamond" w:hAnsi="Garamond"/>
                <w:spacing w:val="-4"/>
                <w:sz w:val="22"/>
                <w:szCs w:val="22"/>
              </w:rPr>
              <w:t>2020.a ja 2021. a multifunktsionaalsete aastaringselt kasutatavate spordiväljakute, sh jalgpalli sisehallide rajamine 12 mln</w:t>
            </w:r>
          </w:p>
          <w:p w14:paraId="0B693B1E" w14:textId="62AE1F04" w:rsidR="009C2E28" w:rsidRPr="00BB4E2C" w:rsidRDefault="009C2E28" w:rsidP="00BB4E2C">
            <w:pPr>
              <w:pStyle w:val="Standard"/>
              <w:numPr>
                <w:ilvl w:val="1"/>
                <w:numId w:val="28"/>
              </w:numPr>
              <w:spacing w:after="120" w:line="240" w:lineRule="auto"/>
              <w:ind w:left="459" w:hanging="284"/>
              <w:rPr>
                <w:rFonts w:ascii="Garamond" w:hAnsi="Garamond"/>
                <w:spacing w:val="-4"/>
                <w:sz w:val="22"/>
                <w:szCs w:val="22"/>
              </w:rPr>
            </w:pPr>
            <w:r w:rsidRPr="00BB4E2C">
              <w:rPr>
                <w:rFonts w:ascii="Garamond" w:hAnsi="Garamond"/>
                <w:spacing w:val="-4"/>
                <w:sz w:val="22"/>
                <w:szCs w:val="22"/>
              </w:rPr>
              <w:t>kohalikud spordiobjektide toetamine 2021. aastal: Kohtla-Järve spordikeskus (2,8 mln), Sillamäe spordikeskus (0,4 mln), Loksa spordikeskus (0,4 mln)</w:t>
            </w:r>
          </w:p>
          <w:p w14:paraId="648B9E7D" w14:textId="77777777" w:rsidR="009C2E28" w:rsidRPr="00BB4E2C" w:rsidRDefault="009C2E28" w:rsidP="00BB4E2C">
            <w:pPr>
              <w:spacing w:after="120"/>
              <w:rPr>
                <w:rFonts w:ascii="Garamond" w:hAnsi="Garamond"/>
                <w:bCs/>
                <w:spacing w:val="-4"/>
              </w:rPr>
            </w:pPr>
          </w:p>
        </w:tc>
        <w:tc>
          <w:tcPr>
            <w:tcW w:w="2482" w:type="dxa"/>
            <w:shd w:val="clear" w:color="auto" w:fill="FFFFFF" w:themeFill="background1"/>
          </w:tcPr>
          <w:p w14:paraId="2818EE1D" w14:textId="5F0DA040" w:rsidR="009C2E28" w:rsidRPr="00BB4E2C" w:rsidRDefault="009C2E28" w:rsidP="00BB4E2C">
            <w:pPr>
              <w:spacing w:after="120"/>
              <w:rPr>
                <w:rFonts w:ascii="Garamond" w:hAnsi="Garamond"/>
                <w:bCs/>
                <w:spacing w:val="-4"/>
              </w:rPr>
            </w:pPr>
            <w:r w:rsidRPr="00BB4E2C">
              <w:rPr>
                <w:rFonts w:ascii="Garamond" w:hAnsi="Garamond"/>
                <w:b/>
                <w:bCs/>
                <w:spacing w:val="-4"/>
              </w:rPr>
              <w:lastRenderedPageBreak/>
              <w:t>Kokkulepe:</w:t>
            </w:r>
            <w:r w:rsidRPr="00BB4E2C">
              <w:rPr>
                <w:rFonts w:ascii="Garamond" w:hAnsi="Garamond"/>
                <w:bCs/>
                <w:spacing w:val="-4"/>
              </w:rPr>
              <w:t xml:space="preserve"> Tallinna linna esindajad ja Kultuuriministeeriumi esindajad kohtuvad lähiajal, et leppida kokku üleriigilise tähtsusega Tallinna linnale </w:t>
            </w:r>
            <w:r w:rsidRPr="00BB4E2C">
              <w:rPr>
                <w:rFonts w:ascii="Garamond" w:hAnsi="Garamond"/>
                <w:bCs/>
                <w:spacing w:val="-4"/>
              </w:rPr>
              <w:lastRenderedPageBreak/>
              <w:t>kuuluvate spordiobjektide prioriteetsus, et milliste objektidega mis järjekorras ühisel finantseerimisel edasi liikuda.</w:t>
            </w:r>
          </w:p>
        </w:tc>
      </w:tr>
      <w:tr w:rsidR="00CC2292" w:rsidRPr="00BB4E2C" w14:paraId="5A2E241A" w14:textId="5F73914B" w:rsidTr="009C2E28">
        <w:trPr>
          <w:jc w:val="center"/>
        </w:trPr>
        <w:tc>
          <w:tcPr>
            <w:tcW w:w="557" w:type="dxa"/>
            <w:shd w:val="clear" w:color="auto" w:fill="FFFFFF" w:themeFill="background1"/>
          </w:tcPr>
          <w:p w14:paraId="2565628B" w14:textId="5FB2F90D" w:rsidR="00CC2292" w:rsidRPr="00BB4E2C" w:rsidRDefault="00CC2292" w:rsidP="00EC2729">
            <w:pPr>
              <w:pStyle w:val="Loendilik"/>
              <w:ind w:left="0"/>
              <w:contextualSpacing w:val="0"/>
              <w:rPr>
                <w:rFonts w:ascii="Garamond" w:hAnsi="Garamond"/>
                <w:b/>
                <w:bCs/>
                <w:spacing w:val="-4"/>
              </w:rPr>
            </w:pPr>
          </w:p>
        </w:tc>
        <w:tc>
          <w:tcPr>
            <w:tcW w:w="6668" w:type="dxa"/>
            <w:gridSpan w:val="2"/>
            <w:shd w:val="clear" w:color="auto" w:fill="FFFFFF" w:themeFill="background1"/>
          </w:tcPr>
          <w:p w14:paraId="083451AE" w14:textId="19C654FA" w:rsidR="00CC2292" w:rsidRPr="00BB4E2C" w:rsidRDefault="00CC2292" w:rsidP="00EC2729">
            <w:pPr>
              <w:rPr>
                <w:rFonts w:ascii="Garamond" w:hAnsi="Garamond"/>
                <w:bCs/>
                <w:spacing w:val="-4"/>
              </w:rPr>
            </w:pPr>
            <w:r w:rsidRPr="00BB4E2C">
              <w:rPr>
                <w:rFonts w:ascii="Garamond" w:hAnsi="Garamond"/>
                <w:b/>
                <w:bCs/>
                <w:spacing w:val="-4"/>
              </w:rPr>
              <w:t>Eesmärk</w:t>
            </w:r>
            <w:r w:rsidRPr="00BB4E2C">
              <w:rPr>
                <w:rFonts w:ascii="Garamond" w:hAnsi="Garamond"/>
                <w:b/>
                <w:bCs/>
                <w:i/>
                <w:iCs/>
                <w:spacing w:val="-4"/>
              </w:rPr>
              <w:t>: Rahvakultuur on hoitud ja edasi kantud</w:t>
            </w:r>
          </w:p>
        </w:tc>
        <w:tc>
          <w:tcPr>
            <w:tcW w:w="5386" w:type="dxa"/>
            <w:shd w:val="clear" w:color="auto" w:fill="FFFFFF" w:themeFill="background1"/>
          </w:tcPr>
          <w:p w14:paraId="0DB32F43" w14:textId="77777777" w:rsidR="00CC2292" w:rsidRPr="00BB4E2C" w:rsidRDefault="00CC2292" w:rsidP="00EC2729">
            <w:pPr>
              <w:rPr>
                <w:rFonts w:ascii="Garamond" w:hAnsi="Garamond"/>
                <w:bCs/>
                <w:spacing w:val="-4"/>
              </w:rPr>
            </w:pPr>
          </w:p>
        </w:tc>
        <w:tc>
          <w:tcPr>
            <w:tcW w:w="2482" w:type="dxa"/>
            <w:shd w:val="clear" w:color="auto" w:fill="FFFFFF" w:themeFill="background1"/>
          </w:tcPr>
          <w:p w14:paraId="6F99E460" w14:textId="77777777" w:rsidR="00CC2292" w:rsidRPr="00BB4E2C" w:rsidRDefault="00CC2292" w:rsidP="00EC2729">
            <w:pPr>
              <w:rPr>
                <w:rFonts w:ascii="Garamond" w:hAnsi="Garamond"/>
                <w:bCs/>
                <w:spacing w:val="-4"/>
              </w:rPr>
            </w:pPr>
          </w:p>
        </w:tc>
      </w:tr>
      <w:tr w:rsidR="009C2E28" w:rsidRPr="00BB4E2C" w14:paraId="5B6E3CBF" w14:textId="7DDB39EC" w:rsidTr="009C2E28">
        <w:trPr>
          <w:jc w:val="center"/>
        </w:trPr>
        <w:tc>
          <w:tcPr>
            <w:tcW w:w="557" w:type="dxa"/>
          </w:tcPr>
          <w:p w14:paraId="468BC60A" w14:textId="77777777" w:rsidR="009C2E28" w:rsidRPr="00BB4E2C" w:rsidRDefault="009C2E28" w:rsidP="00BB4E2C">
            <w:pPr>
              <w:pStyle w:val="Loendilik"/>
              <w:numPr>
                <w:ilvl w:val="0"/>
                <w:numId w:val="19"/>
              </w:numPr>
              <w:spacing w:after="120"/>
              <w:ind w:left="0" w:right="25" w:firstLine="0"/>
              <w:contextualSpacing w:val="0"/>
              <w:rPr>
                <w:rFonts w:ascii="Garamond" w:hAnsi="Garamond"/>
                <w:spacing w:val="-4"/>
              </w:rPr>
            </w:pPr>
          </w:p>
        </w:tc>
        <w:tc>
          <w:tcPr>
            <w:tcW w:w="5135" w:type="dxa"/>
            <w:vAlign w:val="center"/>
          </w:tcPr>
          <w:p w14:paraId="275E08CE" w14:textId="77777777" w:rsidR="009C2E28" w:rsidRPr="00BB4E2C" w:rsidRDefault="009C2E28" w:rsidP="00BB4E2C">
            <w:pPr>
              <w:spacing w:after="120"/>
              <w:rPr>
                <w:rFonts w:ascii="Garamond" w:hAnsi="Garamond"/>
                <w:spacing w:val="-4"/>
              </w:rPr>
            </w:pPr>
            <w:r w:rsidRPr="00BB4E2C">
              <w:rPr>
                <w:rFonts w:ascii="Garamond" w:hAnsi="Garamond"/>
                <w:spacing w:val="-4"/>
              </w:rPr>
              <w:t>Tagada riigipoolne järjepidev tegevustoetus KOVdele laulu- ja tantsu</w:t>
            </w:r>
            <w:r w:rsidRPr="00BB4E2C">
              <w:rPr>
                <w:rFonts w:ascii="Garamond" w:hAnsi="Garamond"/>
                <w:spacing w:val="-4"/>
              </w:rPr>
              <w:softHyphen/>
              <w:t>peotraditsiooni säilimise ja jätkusuutlikkuse osas, sh:</w:t>
            </w:r>
          </w:p>
          <w:p w14:paraId="5D8493DC" w14:textId="77777777" w:rsidR="009C2E28" w:rsidRPr="00BB4E2C" w:rsidRDefault="009C2E28" w:rsidP="00BB4E2C">
            <w:pPr>
              <w:pStyle w:val="Loendilik"/>
              <w:numPr>
                <w:ilvl w:val="0"/>
                <w:numId w:val="12"/>
              </w:numPr>
              <w:spacing w:after="120"/>
              <w:ind w:left="318" w:hanging="284"/>
              <w:contextualSpacing w:val="0"/>
              <w:rPr>
                <w:rFonts w:ascii="Garamond" w:hAnsi="Garamond"/>
                <w:spacing w:val="-4"/>
              </w:rPr>
            </w:pPr>
            <w:r w:rsidRPr="00BB4E2C">
              <w:rPr>
                <w:rFonts w:ascii="Garamond" w:hAnsi="Garamond"/>
                <w:spacing w:val="-4"/>
              </w:rPr>
              <w:t>lahendamist vajab laulu- ja tantsupeo protsessi korraldavate regionaalsete koordinaatorite töötasu ja -korralduslikud küsimused.</w:t>
            </w:r>
          </w:p>
          <w:p w14:paraId="422954A2" w14:textId="3FDBECFA" w:rsidR="009C2E28" w:rsidRPr="00BB4E2C" w:rsidRDefault="009C2E28" w:rsidP="00BB4E2C">
            <w:pPr>
              <w:pStyle w:val="Loendilik"/>
              <w:numPr>
                <w:ilvl w:val="0"/>
                <w:numId w:val="12"/>
              </w:numPr>
              <w:spacing w:after="120"/>
              <w:ind w:left="318" w:hanging="284"/>
              <w:contextualSpacing w:val="0"/>
              <w:rPr>
                <w:rFonts w:ascii="Garamond" w:hAnsi="Garamond"/>
                <w:spacing w:val="-4"/>
              </w:rPr>
            </w:pPr>
            <w:r w:rsidRPr="00BB4E2C">
              <w:rPr>
                <w:rFonts w:ascii="Garamond" w:hAnsi="Garamond"/>
                <w:spacing w:val="-4"/>
              </w:rPr>
              <w:t>eraldada täiendavad vahendid KOVdele rahvarõivaste soetamise toetuseks (nt luua võimalus KOVdele toetuse taotlemiseks)</w:t>
            </w:r>
          </w:p>
          <w:p w14:paraId="7C0A2216" w14:textId="32CCDF9C" w:rsidR="009C2E28" w:rsidRPr="00BB4E2C" w:rsidRDefault="009C2E28" w:rsidP="00BB4E2C">
            <w:pPr>
              <w:spacing w:after="120"/>
              <w:rPr>
                <w:rFonts w:ascii="Garamond" w:hAnsi="Garamond"/>
                <w:spacing w:val="-4"/>
              </w:rPr>
            </w:pPr>
            <w:r w:rsidRPr="00BB4E2C">
              <w:rPr>
                <w:rFonts w:ascii="Garamond" w:hAnsi="Garamond"/>
                <w:spacing w:val="-4"/>
              </w:rPr>
              <w:t>Laulu- ja tantsupeo protsessis osalevate kollektiivide tegevus</w:t>
            </w:r>
            <w:r w:rsidRPr="00BB4E2C">
              <w:rPr>
                <w:rFonts w:ascii="Garamond" w:hAnsi="Garamond"/>
                <w:spacing w:val="-4"/>
              </w:rPr>
              <w:softHyphen/>
              <w:t>toetus</w:t>
            </w:r>
            <w:r w:rsidRPr="00BB4E2C">
              <w:rPr>
                <w:rFonts w:ascii="Garamond" w:hAnsi="Garamond"/>
                <w:spacing w:val="-4"/>
              </w:rPr>
              <w:softHyphen/>
              <w:t>programm on hooajapõhine ning toetuse suurus on madal ning igal hooajal lähtub riigieelarve eraldisest.</w:t>
            </w:r>
          </w:p>
          <w:p w14:paraId="46A0B267" w14:textId="08246D5B" w:rsidR="009C2E28" w:rsidRPr="00BB4E2C" w:rsidRDefault="009C2E28" w:rsidP="00BB4E2C">
            <w:pPr>
              <w:spacing w:after="120"/>
              <w:rPr>
                <w:rFonts w:ascii="Garamond" w:hAnsi="Garamond"/>
                <w:spacing w:val="-4"/>
              </w:rPr>
            </w:pPr>
            <w:r w:rsidRPr="00BB4E2C">
              <w:rPr>
                <w:rFonts w:ascii="Garamond" w:hAnsi="Garamond"/>
                <w:spacing w:val="-4"/>
              </w:rPr>
              <w:t xml:space="preserve">Autentsete rahvarõiva komplektide soetamine kollektiividele on osalejate jaoks kulukas tegevus. </w:t>
            </w:r>
          </w:p>
        </w:tc>
        <w:tc>
          <w:tcPr>
            <w:tcW w:w="1533" w:type="dxa"/>
            <w:vAlign w:val="center"/>
          </w:tcPr>
          <w:p w14:paraId="2F57EEBB" w14:textId="77777777" w:rsidR="009C2E28" w:rsidRPr="00BB4E2C" w:rsidRDefault="009C2E28" w:rsidP="00BB4E2C">
            <w:pPr>
              <w:spacing w:after="120"/>
              <w:rPr>
                <w:rFonts w:ascii="Garamond" w:hAnsi="Garamond"/>
                <w:spacing w:val="-4"/>
              </w:rPr>
            </w:pPr>
            <w:r w:rsidRPr="00BB4E2C">
              <w:rPr>
                <w:rFonts w:ascii="Garamond" w:hAnsi="Garamond"/>
                <w:spacing w:val="-4"/>
              </w:rPr>
              <w:t>LTP protsessis osalevate kollektiivide toe</w:t>
            </w:r>
            <w:r w:rsidRPr="00BB4E2C">
              <w:rPr>
                <w:rFonts w:ascii="Garamond" w:hAnsi="Garamond"/>
                <w:spacing w:val="-4"/>
              </w:rPr>
              <w:softHyphen/>
              <w:t>tus</w:t>
            </w:r>
            <w:r w:rsidRPr="00BB4E2C">
              <w:rPr>
                <w:rFonts w:ascii="Garamond" w:hAnsi="Garamond"/>
                <w:spacing w:val="-4"/>
              </w:rPr>
              <w:softHyphen/>
              <w:t xml:space="preserve">programmi toetus </w:t>
            </w:r>
            <w:r w:rsidRPr="00BB4E2C">
              <w:rPr>
                <w:rFonts w:ascii="Garamond" w:hAnsi="Garamond"/>
                <w:b/>
                <w:bCs/>
                <w:spacing w:val="-4"/>
              </w:rPr>
              <w:t>1,8 mln</w:t>
            </w:r>
            <w:r w:rsidRPr="00BB4E2C">
              <w:rPr>
                <w:rFonts w:ascii="Garamond" w:hAnsi="Garamond"/>
                <w:spacing w:val="-4"/>
              </w:rPr>
              <w:t xml:space="preserve"> eurot. (2020. aasta tegevtoetus 1,2 mln eurot)</w:t>
            </w:r>
          </w:p>
        </w:tc>
        <w:tc>
          <w:tcPr>
            <w:tcW w:w="5386" w:type="dxa"/>
          </w:tcPr>
          <w:p w14:paraId="290E315F" w14:textId="796B64C7" w:rsidR="009C2E28" w:rsidRPr="00BB4E2C" w:rsidRDefault="009C2E28" w:rsidP="00EC2729">
            <w:pPr>
              <w:pStyle w:val="Loendilik"/>
              <w:numPr>
                <w:ilvl w:val="0"/>
                <w:numId w:val="41"/>
              </w:numPr>
              <w:spacing w:after="120"/>
              <w:ind w:left="459" w:hanging="284"/>
              <w:contextualSpacing w:val="0"/>
              <w:rPr>
                <w:rFonts w:ascii="Garamond" w:hAnsi="Garamond"/>
                <w:spacing w:val="-4"/>
              </w:rPr>
            </w:pPr>
            <w:r w:rsidRPr="00BB4E2C">
              <w:rPr>
                <w:rFonts w:ascii="Garamond" w:hAnsi="Garamond"/>
                <w:spacing w:val="-4"/>
              </w:rPr>
              <w:t>LTP protsessis osalevate kollektiivide toe</w:t>
            </w:r>
            <w:r w:rsidRPr="00BB4E2C">
              <w:rPr>
                <w:rFonts w:ascii="Garamond" w:hAnsi="Garamond"/>
                <w:spacing w:val="-4"/>
              </w:rPr>
              <w:softHyphen/>
              <w:t>tus</w:t>
            </w:r>
            <w:r w:rsidRPr="00BB4E2C">
              <w:rPr>
                <w:rFonts w:ascii="Garamond" w:hAnsi="Garamond"/>
                <w:spacing w:val="-4"/>
              </w:rPr>
              <w:softHyphen/>
              <w:t xml:space="preserve">programmi toetus on </w:t>
            </w:r>
            <w:r w:rsidRPr="00BB4E2C">
              <w:rPr>
                <w:rFonts w:ascii="Garamond" w:hAnsi="Garamond"/>
                <w:b/>
                <w:bCs/>
                <w:spacing w:val="-4"/>
              </w:rPr>
              <w:t>1,2 mln</w:t>
            </w:r>
            <w:r w:rsidRPr="00BB4E2C">
              <w:rPr>
                <w:rFonts w:ascii="Garamond" w:hAnsi="Garamond"/>
                <w:spacing w:val="-4"/>
              </w:rPr>
              <w:t xml:space="preserve"> eurot. </w:t>
            </w:r>
          </w:p>
          <w:p w14:paraId="2088C8E7" w14:textId="77777777" w:rsidR="009C2E28" w:rsidRPr="00BB4E2C" w:rsidRDefault="009C2E28" w:rsidP="00EC2729">
            <w:pPr>
              <w:pStyle w:val="Loendilik"/>
              <w:numPr>
                <w:ilvl w:val="0"/>
                <w:numId w:val="41"/>
              </w:numPr>
              <w:spacing w:after="120"/>
              <w:ind w:left="459" w:hanging="284"/>
              <w:contextualSpacing w:val="0"/>
              <w:rPr>
                <w:rFonts w:ascii="Garamond" w:hAnsi="Garamond"/>
                <w:spacing w:val="-4"/>
              </w:rPr>
            </w:pPr>
            <w:r w:rsidRPr="00BB4E2C">
              <w:rPr>
                <w:rFonts w:ascii="Garamond" w:hAnsi="Garamond"/>
                <w:spacing w:val="-4"/>
              </w:rPr>
              <w:t xml:space="preserve">Laulu- ja Tantsupeo SA tegevustoetus 675 tuh eurot aastas. </w:t>
            </w:r>
          </w:p>
          <w:p w14:paraId="3A901305" w14:textId="77777777" w:rsidR="009C2E28" w:rsidRPr="00BB4E2C" w:rsidRDefault="009C2E28" w:rsidP="00EC2729">
            <w:pPr>
              <w:pStyle w:val="Loendilik"/>
              <w:numPr>
                <w:ilvl w:val="0"/>
                <w:numId w:val="41"/>
              </w:numPr>
              <w:spacing w:after="120"/>
              <w:ind w:left="459" w:hanging="284"/>
              <w:contextualSpacing w:val="0"/>
              <w:rPr>
                <w:rFonts w:ascii="Garamond" w:hAnsi="Garamond"/>
                <w:spacing w:val="-4"/>
              </w:rPr>
            </w:pPr>
            <w:r w:rsidRPr="00BB4E2C">
              <w:rPr>
                <w:rFonts w:ascii="Garamond" w:hAnsi="Garamond"/>
                <w:spacing w:val="-4"/>
              </w:rPr>
              <w:t xml:space="preserve">Laulu- ja tantsupeo kollektivijuhtide palgatoetus alates 2021. aasta </w:t>
            </w:r>
            <w:r w:rsidRPr="00BB4E2C">
              <w:rPr>
                <w:rFonts w:ascii="Garamond" w:hAnsi="Garamond"/>
                <w:b/>
                <w:spacing w:val="-4"/>
              </w:rPr>
              <w:t>2,7 mln</w:t>
            </w:r>
            <w:r w:rsidRPr="00BB4E2C">
              <w:rPr>
                <w:rFonts w:ascii="Garamond" w:hAnsi="Garamond"/>
                <w:spacing w:val="-4"/>
              </w:rPr>
              <w:t xml:space="preserve"> eurot.</w:t>
            </w:r>
          </w:p>
          <w:p w14:paraId="36D31322" w14:textId="44367D22" w:rsidR="009C2E28" w:rsidRPr="00BB4E2C" w:rsidRDefault="009C2E28" w:rsidP="00EC2729">
            <w:pPr>
              <w:pStyle w:val="Loendilik"/>
              <w:numPr>
                <w:ilvl w:val="0"/>
                <w:numId w:val="41"/>
              </w:numPr>
              <w:spacing w:after="120"/>
              <w:ind w:left="459" w:hanging="284"/>
              <w:contextualSpacing w:val="0"/>
              <w:rPr>
                <w:rFonts w:ascii="Garamond" w:hAnsi="Garamond"/>
                <w:spacing w:val="-4"/>
              </w:rPr>
            </w:pPr>
            <w:r w:rsidRPr="00BB4E2C">
              <w:rPr>
                <w:rFonts w:ascii="Garamond" w:hAnsi="Garamond"/>
                <w:spacing w:val="-4"/>
              </w:rPr>
              <w:t>Eraldi toetab KUM meeste ja naiste tantsupeo läbiviimist (2021. aastal 22 500 eurot per pidu)</w:t>
            </w:r>
          </w:p>
          <w:p w14:paraId="5A91DF1C" w14:textId="32EF9625" w:rsidR="009C2E28" w:rsidRPr="00BB4E2C" w:rsidRDefault="009C2E28" w:rsidP="00BB4E2C">
            <w:pPr>
              <w:spacing w:after="120"/>
              <w:rPr>
                <w:rFonts w:ascii="Garamond" w:hAnsi="Garamond"/>
                <w:spacing w:val="-4"/>
              </w:rPr>
            </w:pPr>
            <w:r w:rsidRPr="00BB4E2C">
              <w:rPr>
                <w:rFonts w:ascii="Garamond" w:hAnsi="Garamond"/>
                <w:spacing w:val="-4"/>
              </w:rPr>
              <w:t>Riigi ülesanne on tagada vaimse kultuuripärandi väärtustamine, hoidmine ja arendamine, nagu ka laulu- ja tantsupeotraditsiooni jätkusuutlikkus. Riigi mõistes see tähendab laulu- ja tantsu</w:t>
            </w:r>
            <w:r w:rsidR="005102AE">
              <w:rPr>
                <w:rFonts w:ascii="Garamond" w:hAnsi="Garamond"/>
                <w:spacing w:val="-4"/>
              </w:rPr>
              <w:softHyphen/>
            </w:r>
            <w:r w:rsidRPr="00BB4E2C">
              <w:rPr>
                <w:rFonts w:ascii="Garamond" w:hAnsi="Garamond"/>
                <w:spacing w:val="-4"/>
              </w:rPr>
              <w:t>pidude korralduste jätkusuutlikkust. Sellega riik ka regulaarselt tegeleb. Riik toetab üleriigiliste pidude korraldust ja toetab korraldavat organisatsiooni Eesti Laulu- ja Tantsupeo Siht</w:t>
            </w:r>
            <w:r w:rsidR="005102AE">
              <w:rPr>
                <w:rFonts w:ascii="Garamond" w:hAnsi="Garamond"/>
                <w:spacing w:val="-4"/>
              </w:rPr>
              <w:softHyphen/>
            </w:r>
            <w:r w:rsidRPr="00BB4E2C">
              <w:rPr>
                <w:rFonts w:ascii="Garamond" w:hAnsi="Garamond"/>
                <w:spacing w:val="-4"/>
              </w:rPr>
              <w:t>asutust. Lisaks saab riigilt tegevustoetust Eesti Kooriühing ning Eesti Rahvatantsu ja Rahvamuusika Seltsi. Kollektiivi juhtide oskuste ja tasemete tõstmiseks on loodud võimalus toetust saada mentortoetust, mida jagavad vastavalt oma valdkonda</w:t>
            </w:r>
            <w:r w:rsidR="005102AE">
              <w:rPr>
                <w:rFonts w:ascii="Garamond" w:hAnsi="Garamond"/>
                <w:spacing w:val="-4"/>
              </w:rPr>
              <w:softHyphen/>
            </w:r>
            <w:r w:rsidRPr="00BB4E2C">
              <w:rPr>
                <w:rFonts w:ascii="Garamond" w:hAnsi="Garamond"/>
                <w:spacing w:val="-4"/>
              </w:rPr>
              <w:t>dele Eesti Kooriühing ning ERRS. LTP protsessis osalevate kollektiivide toetusprogrammi maht tõusis 2020. aastal 1 mln euro pealt 1,2 mln euroni (toetatavate kollektiivide arv 1900-2000).</w:t>
            </w:r>
          </w:p>
          <w:p w14:paraId="29291442" w14:textId="2C5FDB7D" w:rsidR="009C2E28" w:rsidRPr="00BB4E2C" w:rsidRDefault="009C2E28" w:rsidP="00BB4E2C">
            <w:pPr>
              <w:spacing w:after="120"/>
              <w:rPr>
                <w:rFonts w:ascii="Garamond" w:hAnsi="Garamond"/>
                <w:spacing w:val="-4"/>
              </w:rPr>
            </w:pPr>
            <w:r w:rsidRPr="00BB4E2C">
              <w:rPr>
                <w:rFonts w:ascii="Garamond" w:hAnsi="Garamond"/>
                <w:spacing w:val="-4"/>
              </w:rPr>
              <w:lastRenderedPageBreak/>
              <w:t>KOV tasandil koori ja tantsujuhtide olemasolu saaksid KOVid kindlustada vähemalt laste ja noorte kollektiivide osas Huvi</w:t>
            </w:r>
            <w:r w:rsidR="005102AE">
              <w:rPr>
                <w:rFonts w:ascii="Garamond" w:hAnsi="Garamond"/>
                <w:spacing w:val="-4"/>
              </w:rPr>
              <w:softHyphen/>
            </w:r>
            <w:r w:rsidRPr="00BB4E2C">
              <w:rPr>
                <w:rFonts w:ascii="Garamond" w:hAnsi="Garamond"/>
                <w:spacing w:val="-4"/>
              </w:rPr>
              <w:t>tegevuse ja huvihariduse toetusprogrammi kaudu (14,25 mln eurot aastas).</w:t>
            </w:r>
          </w:p>
          <w:p w14:paraId="60A48193" w14:textId="74742046" w:rsidR="009C2E28" w:rsidRPr="00BB4E2C" w:rsidRDefault="009C2E28" w:rsidP="00BB4E2C">
            <w:pPr>
              <w:spacing w:after="120"/>
              <w:rPr>
                <w:rFonts w:ascii="Garamond" w:hAnsi="Garamond"/>
                <w:spacing w:val="-4"/>
              </w:rPr>
            </w:pPr>
            <w:r w:rsidRPr="00BB4E2C">
              <w:rPr>
                <w:rFonts w:ascii="Garamond" w:hAnsi="Garamond"/>
                <w:spacing w:val="-4"/>
              </w:rPr>
              <w:t>1) Laulu- ja tantsupeo maakondliku kuraatori valivad LTP maakondlikud komisjonid. Nende töö on ajutine ja on seotud maakonna kollektiivide ülevaatuste korraldamisega ja kollek</w:t>
            </w:r>
            <w:r w:rsidR="005102AE">
              <w:rPr>
                <w:rFonts w:ascii="Garamond" w:hAnsi="Garamond"/>
                <w:spacing w:val="-4"/>
              </w:rPr>
              <w:softHyphen/>
            </w:r>
            <w:r w:rsidRPr="00BB4E2C">
              <w:rPr>
                <w:rFonts w:ascii="Garamond" w:hAnsi="Garamond"/>
                <w:spacing w:val="-4"/>
              </w:rPr>
              <w:t xml:space="preserve">tiivide peole viimisega. Kuna kuraatori töö on üldjuhul lisatöö, siis seda kompenseerib ELT SA. </w:t>
            </w:r>
          </w:p>
          <w:p w14:paraId="220BCCDB" w14:textId="7AF456FE" w:rsidR="009C2E28" w:rsidRPr="00BB4E2C" w:rsidRDefault="009C2E28" w:rsidP="00BB4E2C">
            <w:pPr>
              <w:spacing w:after="120"/>
              <w:rPr>
                <w:rFonts w:ascii="Garamond" w:hAnsi="Garamond"/>
                <w:spacing w:val="-4"/>
              </w:rPr>
            </w:pPr>
            <w:r w:rsidRPr="00BB4E2C">
              <w:rPr>
                <w:rFonts w:ascii="Garamond" w:hAnsi="Garamond"/>
                <w:spacing w:val="-4"/>
              </w:rPr>
              <w:t>2) Rahvarõivaste osas on võimalus saada toetusi KULKA rahvakultuuri sihtkapitalilt ning maakondlikelt ekspert</w:t>
            </w:r>
            <w:r w:rsidR="005102AE">
              <w:rPr>
                <w:rFonts w:ascii="Garamond" w:hAnsi="Garamond"/>
                <w:spacing w:val="-4"/>
              </w:rPr>
              <w:softHyphen/>
            </w:r>
            <w:r w:rsidRPr="00BB4E2C">
              <w:rPr>
                <w:rFonts w:ascii="Garamond" w:hAnsi="Garamond"/>
                <w:spacing w:val="-4"/>
              </w:rPr>
              <w:t>gruppidelt. Samuti on toetusi jaganud piirkondlikud LEADER grupid ning toetusi on jaganud lastekollektiividele rahvarõivaste soetamiseks kultuuriruumide toetusmeetmed. Lisaks toetatakse ka rahvarõivaste valmistamise õppimist. Eraldi toetus</w:t>
            </w:r>
            <w:r w:rsidR="005102AE">
              <w:rPr>
                <w:rFonts w:ascii="Garamond" w:hAnsi="Garamond"/>
                <w:spacing w:val="-4"/>
              </w:rPr>
              <w:softHyphen/>
            </w:r>
            <w:r w:rsidRPr="00BB4E2C">
              <w:rPr>
                <w:rFonts w:ascii="Garamond" w:hAnsi="Garamond"/>
                <w:spacing w:val="-4"/>
              </w:rPr>
              <w:t>programmi rahvarõivaste ostmiseks ei ole, kuid toetatakse MTÜ Rahvarõivas kaudu kihelkondlike rahvarõivaste portaali haldamist, rahvarõivaste kandmise ja valmistamise teavitustööd, tuues s.h välja ka unustuse hõlma vajunud</w:t>
            </w:r>
            <w:r w:rsidR="00D53683" w:rsidRPr="00BB4E2C">
              <w:rPr>
                <w:rFonts w:ascii="Garamond" w:hAnsi="Garamond"/>
                <w:spacing w:val="-4"/>
              </w:rPr>
              <w:t xml:space="preserve"> </w:t>
            </w:r>
            <w:r w:rsidRPr="00BB4E2C">
              <w:rPr>
                <w:rFonts w:ascii="Garamond" w:hAnsi="Garamond"/>
                <w:spacing w:val="-4"/>
              </w:rPr>
              <w:t>kihelkondade rahvarõivaid.</w:t>
            </w:r>
          </w:p>
          <w:p w14:paraId="6DAC216F" w14:textId="39BEA8FA" w:rsidR="009C2E28" w:rsidRPr="00BB4E2C" w:rsidRDefault="009C2E28" w:rsidP="00BB4E2C">
            <w:pPr>
              <w:spacing w:after="120"/>
              <w:rPr>
                <w:rFonts w:ascii="Garamond" w:hAnsi="Garamond"/>
                <w:spacing w:val="-4"/>
              </w:rPr>
            </w:pPr>
            <w:r w:rsidRPr="00BB4E2C">
              <w:rPr>
                <w:rFonts w:ascii="Garamond" w:hAnsi="Garamond"/>
                <w:b/>
                <w:spacing w:val="-4"/>
              </w:rPr>
              <w:t xml:space="preserve">Oluline: 2022 aasta on noorte laulu- tantsupeo aasta. </w:t>
            </w:r>
            <w:r w:rsidRPr="00BB4E2C">
              <w:rPr>
                <w:rFonts w:ascii="Garamond" w:hAnsi="Garamond"/>
                <w:spacing w:val="-4"/>
              </w:rPr>
              <w:t>Peo produktsioon vajab lisaraha ca 2,2 mln eurot (KUM esitab lisataotluse)</w:t>
            </w:r>
          </w:p>
        </w:tc>
        <w:tc>
          <w:tcPr>
            <w:tcW w:w="2482" w:type="dxa"/>
          </w:tcPr>
          <w:p w14:paraId="62655A3B" w14:textId="77777777" w:rsidR="009C2E28" w:rsidRPr="00BB4E2C" w:rsidRDefault="009C2E28" w:rsidP="00BB4E2C">
            <w:pPr>
              <w:spacing w:after="120"/>
              <w:rPr>
                <w:rFonts w:ascii="Garamond" w:hAnsi="Garamond"/>
                <w:spacing w:val="-4"/>
              </w:rPr>
            </w:pPr>
            <w:r w:rsidRPr="00BB4E2C">
              <w:rPr>
                <w:rFonts w:ascii="Garamond" w:hAnsi="Garamond"/>
                <w:b/>
                <w:spacing w:val="-4"/>
              </w:rPr>
              <w:lastRenderedPageBreak/>
              <w:t>Kokkulepe:</w:t>
            </w:r>
            <w:r w:rsidRPr="00BB4E2C">
              <w:rPr>
                <w:rFonts w:ascii="Garamond" w:hAnsi="Garamond"/>
                <w:spacing w:val="-4"/>
              </w:rPr>
              <w:t xml:space="preserve"> </w:t>
            </w:r>
            <w:r w:rsidRPr="00BB4E2C">
              <w:rPr>
                <w:rFonts w:ascii="Garamond" w:hAnsi="Garamond"/>
                <w:spacing w:val="-4"/>
              </w:rPr>
              <w:br/>
              <w:t>1. mõlemad osapooled on üksmeelel, et koordinaatorite töötasu ja korralduslikud küsimused vajavad edasist analüüsi ja teemat tuleb edasi käsitleda. Hea võimalus on selleks laulu- ja tantsupeo seaduse väljatöötamise protsess.</w:t>
            </w:r>
          </w:p>
          <w:p w14:paraId="65437A59" w14:textId="77777777" w:rsidR="009C2E28" w:rsidRPr="00BB4E2C" w:rsidRDefault="009C2E28" w:rsidP="00BB4E2C">
            <w:pPr>
              <w:spacing w:after="120"/>
              <w:rPr>
                <w:rFonts w:ascii="Garamond" w:hAnsi="Garamond"/>
                <w:spacing w:val="-4"/>
              </w:rPr>
            </w:pPr>
            <w:r w:rsidRPr="00BB4E2C">
              <w:rPr>
                <w:rFonts w:ascii="Garamond" w:hAnsi="Garamond"/>
                <w:spacing w:val="-4"/>
              </w:rPr>
              <w:t xml:space="preserve">2. rahvarõivad – Kultuuriministeerium näeb ennast hetkel rahvarõivaste küsimuses pärandi hoidja rollis ehk on loonud võimalused, et säiliksid oskused rahvarõivaid valmistada ja mälu kihelkondade rahvarõivaste kohta (läbi kihelkondlike rahvarõivaste portaali haldamise toetamise). Kultuuriministeerium hetkel rahvariiete soetamise toetamist keskselt riigi </w:t>
            </w:r>
            <w:r w:rsidRPr="00BB4E2C">
              <w:rPr>
                <w:rFonts w:ascii="Garamond" w:hAnsi="Garamond"/>
                <w:spacing w:val="-4"/>
              </w:rPr>
              <w:lastRenderedPageBreak/>
              <w:t xml:space="preserve">tasandilt prioriteediks ei pea. </w:t>
            </w:r>
          </w:p>
          <w:p w14:paraId="68B99E44" w14:textId="77777777" w:rsidR="009C2E28" w:rsidRPr="00BB4E2C" w:rsidRDefault="009C2E28" w:rsidP="00BB4E2C">
            <w:pPr>
              <w:spacing w:after="120"/>
              <w:rPr>
                <w:rFonts w:ascii="Garamond" w:hAnsi="Garamond"/>
                <w:spacing w:val="-4"/>
              </w:rPr>
            </w:pPr>
          </w:p>
          <w:p w14:paraId="5E4A0719" w14:textId="33F99329" w:rsidR="009C2E28" w:rsidRPr="00BB4E2C" w:rsidRDefault="009C2E28" w:rsidP="00BB4E2C">
            <w:pPr>
              <w:spacing w:after="120"/>
              <w:rPr>
                <w:rFonts w:ascii="Garamond" w:hAnsi="Garamond"/>
                <w:spacing w:val="-4"/>
              </w:rPr>
            </w:pPr>
            <w:r w:rsidRPr="00BB4E2C">
              <w:rPr>
                <w:rFonts w:ascii="Garamond" w:hAnsi="Garamond"/>
                <w:spacing w:val="-4"/>
              </w:rPr>
              <w:t>Jätkatakse läbirääkimisi.</w:t>
            </w:r>
          </w:p>
        </w:tc>
      </w:tr>
      <w:tr w:rsidR="00347B08" w:rsidRPr="00BB4E2C" w14:paraId="26A77AA3" w14:textId="58FF275E" w:rsidTr="009C2E28">
        <w:trPr>
          <w:jc w:val="center"/>
        </w:trPr>
        <w:tc>
          <w:tcPr>
            <w:tcW w:w="557" w:type="dxa"/>
          </w:tcPr>
          <w:p w14:paraId="605234CC" w14:textId="77777777" w:rsidR="00347B08" w:rsidRPr="00BB4E2C" w:rsidRDefault="00347B08" w:rsidP="00BB4E2C">
            <w:pPr>
              <w:pStyle w:val="Loendilik"/>
              <w:numPr>
                <w:ilvl w:val="0"/>
                <w:numId w:val="19"/>
              </w:numPr>
              <w:spacing w:after="120"/>
              <w:ind w:left="0" w:right="25" w:firstLine="0"/>
              <w:contextualSpacing w:val="0"/>
              <w:rPr>
                <w:rFonts w:ascii="Garamond" w:hAnsi="Garamond"/>
                <w:spacing w:val="-4"/>
              </w:rPr>
            </w:pPr>
          </w:p>
        </w:tc>
        <w:tc>
          <w:tcPr>
            <w:tcW w:w="5135" w:type="dxa"/>
            <w:vAlign w:val="center"/>
          </w:tcPr>
          <w:p w14:paraId="122D6623" w14:textId="77777777" w:rsidR="00347B08" w:rsidRPr="00BB4E2C" w:rsidRDefault="00347B08" w:rsidP="00BB4E2C">
            <w:pPr>
              <w:spacing w:after="120"/>
              <w:rPr>
                <w:rFonts w:ascii="Garamond" w:hAnsi="Garamond"/>
                <w:spacing w:val="-4"/>
              </w:rPr>
            </w:pPr>
            <w:r w:rsidRPr="00BB4E2C">
              <w:rPr>
                <w:rFonts w:ascii="Garamond" w:hAnsi="Garamond"/>
                <w:spacing w:val="-4"/>
              </w:rPr>
              <w:t xml:space="preserve">Laulu- ja tantsupeo juhendajate väärtustamise kampaania korraldamine eesmärgiga tuua noori senisest enam selle ameti juurde. </w:t>
            </w:r>
          </w:p>
          <w:p w14:paraId="11A4EBDB" w14:textId="00C56EF7" w:rsidR="00347B08" w:rsidRPr="00BB4E2C" w:rsidRDefault="00347B08" w:rsidP="00BB4E2C">
            <w:pPr>
              <w:spacing w:after="120"/>
              <w:rPr>
                <w:rFonts w:ascii="Garamond" w:hAnsi="Garamond"/>
                <w:spacing w:val="-4"/>
              </w:rPr>
            </w:pPr>
            <w:r w:rsidRPr="00BB4E2C">
              <w:rPr>
                <w:rFonts w:ascii="Garamond" w:hAnsi="Garamond"/>
                <w:spacing w:val="-4"/>
              </w:rPr>
              <w:t>Probleem on selles, et noored ei vali õppimiseks dirigendi, rahvatantsu ja pilliõppe juhendaja ametit, kuna selle ametiga käib kaasas suur ebakindlus. Olukorras, kus riik on astunud suure sammu juhendajate palkade tasumisel ja seadustamisel oleks hea mõelda, kuidas neid erialasid populariseerida.</w:t>
            </w:r>
          </w:p>
        </w:tc>
        <w:tc>
          <w:tcPr>
            <w:tcW w:w="1533" w:type="dxa"/>
            <w:vAlign w:val="center"/>
          </w:tcPr>
          <w:p w14:paraId="2FD2021A" w14:textId="77777777" w:rsidR="00347B08" w:rsidRPr="00BB4E2C" w:rsidRDefault="00347B08" w:rsidP="00BB4E2C">
            <w:pPr>
              <w:spacing w:after="120"/>
              <w:rPr>
                <w:rFonts w:ascii="Garamond" w:hAnsi="Garamond"/>
                <w:bCs/>
                <w:spacing w:val="-4"/>
              </w:rPr>
            </w:pPr>
            <w:r w:rsidRPr="00BB4E2C">
              <w:rPr>
                <w:rFonts w:ascii="Garamond" w:hAnsi="Garamond"/>
                <w:spacing w:val="-4"/>
              </w:rPr>
              <w:t>Vajab analüüsimist.</w:t>
            </w:r>
          </w:p>
        </w:tc>
        <w:tc>
          <w:tcPr>
            <w:tcW w:w="5386" w:type="dxa"/>
          </w:tcPr>
          <w:p w14:paraId="1C7B79EC" w14:textId="77777777" w:rsidR="00347B08" w:rsidRPr="00BB4E2C" w:rsidRDefault="00347B08" w:rsidP="00BB4E2C">
            <w:pPr>
              <w:spacing w:after="120"/>
              <w:rPr>
                <w:rFonts w:ascii="Garamond" w:hAnsi="Garamond"/>
                <w:spacing w:val="-4"/>
              </w:rPr>
            </w:pPr>
            <w:r w:rsidRPr="00BB4E2C">
              <w:rPr>
                <w:rFonts w:ascii="Garamond" w:hAnsi="Garamond"/>
                <w:spacing w:val="-4"/>
              </w:rPr>
              <w:t>Aastast 2021 rakendub laulu- ja tantsupeo kollektiivijuhtide palgatoetuse meede (</w:t>
            </w:r>
            <w:r w:rsidRPr="00BB4E2C">
              <w:rPr>
                <w:rFonts w:ascii="Garamond" w:hAnsi="Garamond"/>
                <w:b/>
                <w:spacing w:val="-4"/>
              </w:rPr>
              <w:t>2,7 mln</w:t>
            </w:r>
            <w:r w:rsidRPr="00BB4E2C">
              <w:rPr>
                <w:rFonts w:ascii="Garamond" w:hAnsi="Garamond"/>
                <w:spacing w:val="-4"/>
              </w:rPr>
              <w:t xml:space="preserve"> eurot.aastas), mis peaks ka kaasa aitama ameti väärtustamisele.</w:t>
            </w:r>
          </w:p>
          <w:p w14:paraId="277A1223" w14:textId="77777777" w:rsidR="00347B08" w:rsidRPr="00BB4E2C" w:rsidRDefault="00347B08" w:rsidP="00BB4E2C">
            <w:pPr>
              <w:spacing w:after="120"/>
              <w:rPr>
                <w:rFonts w:ascii="Garamond" w:hAnsi="Garamond"/>
                <w:spacing w:val="-4"/>
              </w:rPr>
            </w:pPr>
          </w:p>
        </w:tc>
        <w:tc>
          <w:tcPr>
            <w:tcW w:w="2482" w:type="dxa"/>
          </w:tcPr>
          <w:p w14:paraId="480108E8" w14:textId="77777777" w:rsidR="00347B08" w:rsidRPr="00BB4E2C" w:rsidRDefault="00347B08" w:rsidP="00BB4E2C">
            <w:pPr>
              <w:spacing w:after="120"/>
              <w:rPr>
                <w:rFonts w:ascii="Garamond" w:hAnsi="Garamond"/>
                <w:spacing w:val="-4"/>
              </w:rPr>
            </w:pPr>
            <w:r w:rsidRPr="00BB4E2C">
              <w:rPr>
                <w:rFonts w:ascii="Garamond" w:hAnsi="Garamond"/>
                <w:b/>
                <w:spacing w:val="-4"/>
              </w:rPr>
              <w:t>Kokkulepe</w:t>
            </w:r>
            <w:r w:rsidRPr="00BB4E2C">
              <w:rPr>
                <w:rFonts w:ascii="Garamond" w:hAnsi="Garamond"/>
                <w:spacing w:val="-4"/>
              </w:rPr>
              <w:t xml:space="preserve">: osapooled on üksmeelel, et tegu on pigem maine ja väärtustamise küsimusega, kui rahalise küsimusega. </w:t>
            </w:r>
          </w:p>
          <w:p w14:paraId="6ABF92A2" w14:textId="1F6A61B6" w:rsidR="00347B08" w:rsidRPr="00BB4E2C" w:rsidRDefault="00347B08" w:rsidP="00BB4E2C">
            <w:pPr>
              <w:spacing w:after="120"/>
              <w:rPr>
                <w:rFonts w:ascii="Garamond" w:hAnsi="Garamond"/>
                <w:spacing w:val="-4"/>
              </w:rPr>
            </w:pPr>
            <w:r w:rsidRPr="00BB4E2C">
              <w:rPr>
                <w:rFonts w:ascii="Garamond" w:hAnsi="Garamond"/>
                <w:spacing w:val="-4"/>
              </w:rPr>
              <w:t>Lepiti kokku, et väärtus</w:t>
            </w:r>
            <w:r w:rsidR="005102AE">
              <w:rPr>
                <w:rFonts w:ascii="Garamond" w:hAnsi="Garamond"/>
                <w:spacing w:val="-4"/>
              </w:rPr>
              <w:softHyphen/>
            </w:r>
            <w:r w:rsidRPr="00BB4E2C">
              <w:rPr>
                <w:rFonts w:ascii="Garamond" w:hAnsi="Garamond"/>
                <w:spacing w:val="-4"/>
              </w:rPr>
              <w:t>ta</w:t>
            </w:r>
            <w:r w:rsidR="005102AE">
              <w:rPr>
                <w:rFonts w:ascii="Garamond" w:hAnsi="Garamond"/>
                <w:spacing w:val="-4"/>
              </w:rPr>
              <w:softHyphen/>
            </w:r>
            <w:r w:rsidRPr="00BB4E2C">
              <w:rPr>
                <w:rFonts w:ascii="Garamond" w:hAnsi="Garamond"/>
                <w:spacing w:val="-4"/>
              </w:rPr>
              <w:t>mise ja maine parandami</w:t>
            </w:r>
            <w:r w:rsidR="005102AE">
              <w:rPr>
                <w:rFonts w:ascii="Garamond" w:hAnsi="Garamond"/>
                <w:spacing w:val="-4"/>
              </w:rPr>
              <w:softHyphen/>
            </w:r>
            <w:r w:rsidRPr="00BB4E2C">
              <w:rPr>
                <w:rFonts w:ascii="Garamond" w:hAnsi="Garamond"/>
                <w:spacing w:val="-4"/>
              </w:rPr>
              <w:t>sega saab kaasa aidata läbi koostöö erinevate katuse</w:t>
            </w:r>
            <w:r w:rsidR="005102AE">
              <w:rPr>
                <w:rFonts w:ascii="Garamond" w:hAnsi="Garamond"/>
                <w:spacing w:val="-4"/>
              </w:rPr>
              <w:softHyphen/>
            </w:r>
            <w:r w:rsidRPr="00BB4E2C">
              <w:rPr>
                <w:rFonts w:ascii="Garamond" w:hAnsi="Garamond"/>
                <w:spacing w:val="-4"/>
              </w:rPr>
              <w:t>organisat</w:t>
            </w:r>
            <w:r w:rsidR="005102AE">
              <w:rPr>
                <w:rFonts w:ascii="Garamond" w:hAnsi="Garamond"/>
                <w:spacing w:val="-4"/>
              </w:rPr>
              <w:softHyphen/>
            </w:r>
            <w:r w:rsidRPr="00BB4E2C">
              <w:rPr>
                <w:rFonts w:ascii="Garamond" w:hAnsi="Garamond"/>
                <w:spacing w:val="-4"/>
              </w:rPr>
              <w:t>sioonide ja erialaorgani</w:t>
            </w:r>
            <w:r w:rsidR="005102AE">
              <w:rPr>
                <w:rFonts w:ascii="Garamond" w:hAnsi="Garamond"/>
                <w:spacing w:val="-4"/>
              </w:rPr>
              <w:softHyphen/>
            </w:r>
            <w:r w:rsidRPr="00BB4E2C">
              <w:rPr>
                <w:rFonts w:ascii="Garamond" w:hAnsi="Garamond"/>
                <w:spacing w:val="-4"/>
              </w:rPr>
              <w:t xml:space="preserve">satsioonide. </w:t>
            </w:r>
          </w:p>
          <w:p w14:paraId="4F962075" w14:textId="24B57A49" w:rsidR="00347B08" w:rsidRPr="00BB4E2C" w:rsidRDefault="00347B08" w:rsidP="00BB4E2C">
            <w:pPr>
              <w:spacing w:after="120"/>
              <w:rPr>
                <w:rFonts w:ascii="Garamond" w:hAnsi="Garamond"/>
                <w:spacing w:val="-4"/>
              </w:rPr>
            </w:pPr>
            <w:r w:rsidRPr="00BB4E2C">
              <w:rPr>
                <w:rFonts w:ascii="Garamond" w:hAnsi="Garamond"/>
                <w:spacing w:val="-4"/>
              </w:rPr>
              <w:t xml:space="preserve">Väärtustamisele ja maine parandamisele aitab kaasa </w:t>
            </w:r>
            <w:r w:rsidRPr="00BB4E2C">
              <w:rPr>
                <w:rFonts w:ascii="Garamond" w:hAnsi="Garamond"/>
                <w:spacing w:val="-4"/>
              </w:rPr>
              <w:lastRenderedPageBreak/>
              <w:t>ka 2021. aastal rakenduv kollekt</w:t>
            </w:r>
            <w:r w:rsidR="005102AE">
              <w:rPr>
                <w:rFonts w:ascii="Garamond" w:hAnsi="Garamond"/>
                <w:spacing w:val="-4"/>
              </w:rPr>
              <w:t>iivijuhtide palgatoetuse meede.</w:t>
            </w:r>
          </w:p>
        </w:tc>
      </w:tr>
      <w:tr w:rsidR="00347B08" w:rsidRPr="00BB4E2C" w14:paraId="614C8B53" w14:textId="77777777" w:rsidTr="009C2E28">
        <w:trPr>
          <w:jc w:val="center"/>
        </w:trPr>
        <w:tc>
          <w:tcPr>
            <w:tcW w:w="557" w:type="dxa"/>
          </w:tcPr>
          <w:p w14:paraId="0962E8BB" w14:textId="77777777" w:rsidR="00347B08" w:rsidRPr="00BB4E2C" w:rsidRDefault="00347B08" w:rsidP="00BB4E2C">
            <w:pPr>
              <w:pStyle w:val="Loendilik"/>
              <w:numPr>
                <w:ilvl w:val="0"/>
                <w:numId w:val="19"/>
              </w:numPr>
              <w:spacing w:after="120"/>
              <w:ind w:left="0" w:right="25" w:firstLine="0"/>
              <w:contextualSpacing w:val="0"/>
              <w:rPr>
                <w:rFonts w:ascii="Garamond" w:hAnsi="Garamond"/>
                <w:spacing w:val="-4"/>
              </w:rPr>
            </w:pPr>
          </w:p>
        </w:tc>
        <w:tc>
          <w:tcPr>
            <w:tcW w:w="5135" w:type="dxa"/>
          </w:tcPr>
          <w:p w14:paraId="27DA8F41" w14:textId="77777777" w:rsidR="00347B08" w:rsidRPr="00BB4E2C" w:rsidRDefault="00347B08" w:rsidP="00BB4E2C">
            <w:pPr>
              <w:spacing w:after="120"/>
              <w:rPr>
                <w:rFonts w:ascii="Garamond" w:hAnsi="Garamond"/>
                <w:spacing w:val="-4"/>
              </w:rPr>
            </w:pPr>
            <w:r w:rsidRPr="00BB4E2C">
              <w:rPr>
                <w:rFonts w:ascii="Garamond" w:hAnsi="Garamond"/>
                <w:spacing w:val="-4"/>
              </w:rPr>
              <w:t>Muukeelsete kooride toetamine laulu- ja tantsupeol osalemiseks.</w:t>
            </w:r>
          </w:p>
          <w:p w14:paraId="3286F160" w14:textId="06B68237" w:rsidR="00347B08" w:rsidRPr="00BB4E2C" w:rsidRDefault="00347B08" w:rsidP="00BB4E2C">
            <w:pPr>
              <w:spacing w:after="120"/>
              <w:rPr>
                <w:rFonts w:ascii="Garamond" w:hAnsi="Garamond"/>
                <w:spacing w:val="-4"/>
              </w:rPr>
            </w:pPr>
            <w:r w:rsidRPr="00BB4E2C">
              <w:rPr>
                <w:rFonts w:ascii="Garamond" w:hAnsi="Garamond"/>
                <w:spacing w:val="-4"/>
              </w:rPr>
              <w:t>Leida võimalus täiendavaks toetuseks muukeelsete kollektiivide laulu- ja tantsupeol osalemiseks.</w:t>
            </w:r>
          </w:p>
        </w:tc>
        <w:tc>
          <w:tcPr>
            <w:tcW w:w="1533" w:type="dxa"/>
            <w:vAlign w:val="center"/>
          </w:tcPr>
          <w:p w14:paraId="22AE240A" w14:textId="77777777" w:rsidR="00347B08" w:rsidRPr="00BB4E2C" w:rsidRDefault="00347B08" w:rsidP="00BB4E2C">
            <w:pPr>
              <w:spacing w:after="120"/>
              <w:rPr>
                <w:rFonts w:ascii="Garamond" w:hAnsi="Garamond"/>
                <w:spacing w:val="-4"/>
              </w:rPr>
            </w:pPr>
            <w:r w:rsidRPr="00BB4E2C">
              <w:rPr>
                <w:rFonts w:ascii="Garamond" w:hAnsi="Garamond"/>
                <w:spacing w:val="-4"/>
              </w:rPr>
              <w:t>LTP protsessis osalevate kollektiivide toe</w:t>
            </w:r>
            <w:r w:rsidRPr="00BB4E2C">
              <w:rPr>
                <w:rFonts w:ascii="Garamond" w:hAnsi="Garamond"/>
                <w:spacing w:val="-4"/>
              </w:rPr>
              <w:softHyphen/>
              <w:t>tus</w:t>
            </w:r>
            <w:r w:rsidRPr="00BB4E2C">
              <w:rPr>
                <w:rFonts w:ascii="Garamond" w:hAnsi="Garamond"/>
                <w:spacing w:val="-4"/>
              </w:rPr>
              <w:softHyphen/>
              <w:t xml:space="preserve">programmi toetus 1,8 mln eurot. </w:t>
            </w:r>
          </w:p>
          <w:p w14:paraId="7DE6C67D" w14:textId="0DA965FB" w:rsidR="00347B08" w:rsidRPr="00BB4E2C" w:rsidRDefault="00347B08" w:rsidP="00BB4E2C">
            <w:pPr>
              <w:spacing w:after="120"/>
              <w:rPr>
                <w:rFonts w:ascii="Garamond" w:hAnsi="Garamond"/>
                <w:spacing w:val="-4"/>
              </w:rPr>
            </w:pPr>
            <w:r w:rsidRPr="00BB4E2C">
              <w:rPr>
                <w:rFonts w:ascii="Garamond" w:hAnsi="Garamond"/>
                <w:spacing w:val="-4"/>
              </w:rPr>
              <w:t>(2020. aasta tegevtoetus 1,2 mln eurot)</w:t>
            </w:r>
          </w:p>
        </w:tc>
        <w:tc>
          <w:tcPr>
            <w:tcW w:w="5386" w:type="dxa"/>
          </w:tcPr>
          <w:p w14:paraId="524D3CDD" w14:textId="77777777" w:rsidR="00347B08" w:rsidRPr="00BB4E2C" w:rsidRDefault="00347B08" w:rsidP="00BB4E2C">
            <w:pPr>
              <w:pStyle w:val="Loendilik"/>
              <w:numPr>
                <w:ilvl w:val="0"/>
                <w:numId w:val="44"/>
              </w:numPr>
              <w:spacing w:after="120"/>
              <w:ind w:left="459" w:hanging="284"/>
              <w:contextualSpacing w:val="0"/>
              <w:rPr>
                <w:rFonts w:ascii="Garamond" w:hAnsi="Garamond"/>
                <w:spacing w:val="-4"/>
              </w:rPr>
            </w:pPr>
            <w:r w:rsidRPr="00BB4E2C">
              <w:rPr>
                <w:rFonts w:ascii="Garamond" w:hAnsi="Garamond"/>
                <w:spacing w:val="-4"/>
              </w:rPr>
              <w:t>LTP protsessis osalevate kollektiivide toe</w:t>
            </w:r>
            <w:r w:rsidRPr="00BB4E2C">
              <w:rPr>
                <w:rFonts w:ascii="Garamond" w:hAnsi="Garamond"/>
                <w:spacing w:val="-4"/>
              </w:rPr>
              <w:softHyphen/>
              <w:t>tus</w:t>
            </w:r>
            <w:r w:rsidRPr="00BB4E2C">
              <w:rPr>
                <w:rFonts w:ascii="Garamond" w:hAnsi="Garamond"/>
                <w:spacing w:val="-4"/>
              </w:rPr>
              <w:softHyphen/>
              <w:t xml:space="preserve">programmi toetus </w:t>
            </w:r>
            <w:r w:rsidRPr="00BB4E2C">
              <w:rPr>
                <w:rFonts w:ascii="Garamond" w:hAnsi="Garamond"/>
                <w:b/>
                <w:bCs/>
                <w:spacing w:val="-4"/>
              </w:rPr>
              <w:t>1,2 mln</w:t>
            </w:r>
            <w:r w:rsidRPr="00BB4E2C">
              <w:rPr>
                <w:rFonts w:ascii="Garamond" w:hAnsi="Garamond"/>
                <w:spacing w:val="-4"/>
              </w:rPr>
              <w:t xml:space="preserve"> eurot. </w:t>
            </w:r>
          </w:p>
          <w:p w14:paraId="7824BA75" w14:textId="77777777" w:rsidR="00347B08" w:rsidRPr="00BB4E2C" w:rsidRDefault="00347B08" w:rsidP="00BB4E2C">
            <w:pPr>
              <w:pStyle w:val="Loendilik"/>
              <w:numPr>
                <w:ilvl w:val="0"/>
                <w:numId w:val="44"/>
              </w:numPr>
              <w:spacing w:after="120"/>
              <w:ind w:left="459" w:hanging="284"/>
              <w:contextualSpacing w:val="0"/>
              <w:rPr>
                <w:rFonts w:ascii="Garamond" w:hAnsi="Garamond"/>
                <w:spacing w:val="-4"/>
              </w:rPr>
            </w:pPr>
            <w:r w:rsidRPr="00BB4E2C">
              <w:rPr>
                <w:rFonts w:ascii="Garamond" w:hAnsi="Garamond"/>
                <w:spacing w:val="-4"/>
              </w:rPr>
              <w:t xml:space="preserve">Laulu- ja Tantsupeo SA tegevustoetus 675 tuh eurot aastas. </w:t>
            </w:r>
          </w:p>
          <w:p w14:paraId="341201FB" w14:textId="77777777" w:rsidR="00347B08" w:rsidRPr="00BB4E2C" w:rsidRDefault="00347B08" w:rsidP="00BB4E2C">
            <w:pPr>
              <w:pStyle w:val="Loendilik"/>
              <w:numPr>
                <w:ilvl w:val="0"/>
                <w:numId w:val="44"/>
              </w:numPr>
              <w:spacing w:after="120"/>
              <w:ind w:left="459" w:hanging="284"/>
              <w:contextualSpacing w:val="0"/>
              <w:rPr>
                <w:rFonts w:ascii="Garamond" w:hAnsi="Garamond"/>
                <w:spacing w:val="-4"/>
              </w:rPr>
            </w:pPr>
            <w:r w:rsidRPr="00BB4E2C">
              <w:rPr>
                <w:rFonts w:ascii="Garamond" w:hAnsi="Garamond"/>
                <w:spacing w:val="-4"/>
              </w:rPr>
              <w:t xml:space="preserve">Laulu- ja tantsupeo kollektiivijuhtide palgatoetus alates 2021. aasta </w:t>
            </w:r>
            <w:r w:rsidRPr="00BB4E2C">
              <w:rPr>
                <w:rFonts w:ascii="Garamond" w:hAnsi="Garamond"/>
                <w:b/>
                <w:spacing w:val="-4"/>
              </w:rPr>
              <w:t>2,7 mln</w:t>
            </w:r>
            <w:r w:rsidRPr="00BB4E2C">
              <w:rPr>
                <w:rFonts w:ascii="Garamond" w:hAnsi="Garamond"/>
                <w:spacing w:val="-4"/>
              </w:rPr>
              <w:t xml:space="preserve"> eurot.</w:t>
            </w:r>
          </w:p>
          <w:p w14:paraId="1959A8B7" w14:textId="3E380103" w:rsidR="00347B08" w:rsidRPr="00BB4E2C" w:rsidRDefault="00347B08" w:rsidP="00BB4E2C">
            <w:pPr>
              <w:spacing w:after="120"/>
              <w:rPr>
                <w:rFonts w:ascii="Garamond" w:hAnsi="Garamond"/>
                <w:spacing w:val="-4"/>
              </w:rPr>
            </w:pPr>
            <w:r w:rsidRPr="00BB4E2C">
              <w:rPr>
                <w:rFonts w:ascii="Garamond" w:hAnsi="Garamond"/>
                <w:spacing w:val="-4"/>
              </w:rPr>
              <w:t xml:space="preserve">Lisaks kollektiivijuhtide palgatoetuse rakendumisele on vaja siin eraldi tegevusplaani, mis oleks pigem mitte rahaline vaid selgitav/kaasav. </w:t>
            </w:r>
          </w:p>
        </w:tc>
        <w:tc>
          <w:tcPr>
            <w:tcW w:w="2482" w:type="dxa"/>
          </w:tcPr>
          <w:p w14:paraId="1FAA3F56" w14:textId="058BAB22" w:rsidR="00347B08" w:rsidRPr="00BB4E2C" w:rsidRDefault="00347B08" w:rsidP="00BB4E2C">
            <w:pPr>
              <w:spacing w:after="120"/>
              <w:rPr>
                <w:rFonts w:ascii="Garamond" w:hAnsi="Garamond"/>
                <w:spacing w:val="-4"/>
              </w:rPr>
            </w:pPr>
            <w:r w:rsidRPr="00BB4E2C">
              <w:rPr>
                <w:rFonts w:ascii="Garamond" w:hAnsi="Garamond"/>
                <w:b/>
                <w:spacing w:val="-4"/>
              </w:rPr>
              <w:t>Kokkulepe:</w:t>
            </w:r>
            <w:r w:rsidRPr="00BB4E2C">
              <w:rPr>
                <w:rFonts w:ascii="Garamond" w:hAnsi="Garamond"/>
                <w:spacing w:val="-4"/>
              </w:rPr>
              <w:t xml:space="preserve"> osapooled leidsid, et teemat tuleb käsitleda laulu- ja tantsupeo seaduse väljatöötamise käigus.</w:t>
            </w:r>
          </w:p>
        </w:tc>
      </w:tr>
      <w:tr w:rsidR="00E119A2" w:rsidRPr="00BB4E2C" w14:paraId="2DC9EE04" w14:textId="4D680424" w:rsidTr="009C2E28">
        <w:trPr>
          <w:jc w:val="center"/>
        </w:trPr>
        <w:tc>
          <w:tcPr>
            <w:tcW w:w="557" w:type="dxa"/>
            <w:shd w:val="clear" w:color="auto" w:fill="FFFFFF" w:themeFill="background1"/>
          </w:tcPr>
          <w:p w14:paraId="0D8AB81E" w14:textId="77777777" w:rsidR="00E119A2" w:rsidRPr="00BB4E2C" w:rsidRDefault="00E119A2" w:rsidP="005102AE">
            <w:pPr>
              <w:pStyle w:val="Loendilik"/>
              <w:ind w:left="0"/>
              <w:contextualSpacing w:val="0"/>
              <w:rPr>
                <w:rFonts w:ascii="Garamond" w:hAnsi="Garamond"/>
                <w:b/>
                <w:bCs/>
                <w:spacing w:val="-4"/>
              </w:rPr>
            </w:pPr>
          </w:p>
        </w:tc>
        <w:tc>
          <w:tcPr>
            <w:tcW w:w="6668" w:type="dxa"/>
            <w:gridSpan w:val="2"/>
            <w:shd w:val="clear" w:color="auto" w:fill="FFFFFF" w:themeFill="background1"/>
          </w:tcPr>
          <w:p w14:paraId="0CBC45AE" w14:textId="1A6ED11A" w:rsidR="00E119A2" w:rsidRPr="00BB4E2C" w:rsidRDefault="00E119A2" w:rsidP="005102AE">
            <w:pPr>
              <w:rPr>
                <w:rFonts w:ascii="Garamond" w:hAnsi="Garamond"/>
                <w:bCs/>
                <w:spacing w:val="-4"/>
              </w:rPr>
            </w:pPr>
            <w:r w:rsidRPr="00BB4E2C">
              <w:rPr>
                <w:rFonts w:ascii="Garamond" w:hAnsi="Garamond"/>
                <w:b/>
                <w:bCs/>
                <w:spacing w:val="-4"/>
              </w:rPr>
              <w:t xml:space="preserve">Eesmärk: </w:t>
            </w:r>
            <w:r w:rsidRPr="00BB4E2C">
              <w:rPr>
                <w:rFonts w:ascii="Garamond" w:hAnsi="Garamond"/>
                <w:b/>
                <w:bCs/>
                <w:i/>
                <w:iCs/>
                <w:spacing w:val="-4"/>
              </w:rPr>
              <w:t>Raamatukogud on kaasaegsed ja sisukad kultuuri- ja kogukonnakeskused</w:t>
            </w:r>
          </w:p>
        </w:tc>
        <w:tc>
          <w:tcPr>
            <w:tcW w:w="5386" w:type="dxa"/>
            <w:shd w:val="clear" w:color="auto" w:fill="FFFFFF" w:themeFill="background1"/>
          </w:tcPr>
          <w:p w14:paraId="2B5E7F28" w14:textId="77777777" w:rsidR="00E119A2" w:rsidRPr="00BB4E2C" w:rsidRDefault="00E119A2" w:rsidP="005102AE">
            <w:pPr>
              <w:rPr>
                <w:rFonts w:ascii="Garamond" w:hAnsi="Garamond"/>
                <w:bCs/>
                <w:spacing w:val="-4"/>
              </w:rPr>
            </w:pPr>
          </w:p>
        </w:tc>
        <w:tc>
          <w:tcPr>
            <w:tcW w:w="2482" w:type="dxa"/>
            <w:shd w:val="clear" w:color="auto" w:fill="FFFFFF" w:themeFill="background1"/>
          </w:tcPr>
          <w:p w14:paraId="2A73B88A" w14:textId="77777777" w:rsidR="00E119A2" w:rsidRPr="00BB4E2C" w:rsidRDefault="00E119A2" w:rsidP="005102AE">
            <w:pPr>
              <w:rPr>
                <w:rFonts w:ascii="Garamond" w:hAnsi="Garamond"/>
                <w:bCs/>
                <w:spacing w:val="-4"/>
              </w:rPr>
            </w:pPr>
          </w:p>
        </w:tc>
      </w:tr>
      <w:tr w:rsidR="00347B08" w:rsidRPr="00BB4E2C" w14:paraId="3E6E6DDB" w14:textId="347B4958" w:rsidTr="009C2E28">
        <w:trPr>
          <w:jc w:val="center"/>
        </w:trPr>
        <w:tc>
          <w:tcPr>
            <w:tcW w:w="557" w:type="dxa"/>
          </w:tcPr>
          <w:p w14:paraId="54127951" w14:textId="77777777" w:rsidR="00347B08" w:rsidRPr="00BB4E2C" w:rsidRDefault="00347B08" w:rsidP="00BB4E2C">
            <w:pPr>
              <w:pStyle w:val="Loendilik"/>
              <w:numPr>
                <w:ilvl w:val="0"/>
                <w:numId w:val="19"/>
              </w:numPr>
              <w:spacing w:after="120"/>
              <w:ind w:left="0" w:right="25" w:firstLine="0"/>
              <w:contextualSpacing w:val="0"/>
              <w:rPr>
                <w:rFonts w:ascii="Garamond" w:hAnsi="Garamond"/>
                <w:spacing w:val="-4"/>
              </w:rPr>
            </w:pPr>
          </w:p>
        </w:tc>
        <w:tc>
          <w:tcPr>
            <w:tcW w:w="5135" w:type="dxa"/>
            <w:vAlign w:val="center"/>
          </w:tcPr>
          <w:p w14:paraId="07D3197C" w14:textId="01B3AA8A" w:rsidR="00347B08" w:rsidRPr="00BB4E2C" w:rsidRDefault="00347B08" w:rsidP="00BB4E2C">
            <w:pPr>
              <w:spacing w:after="120"/>
              <w:rPr>
                <w:rFonts w:ascii="Garamond" w:hAnsi="Garamond"/>
                <w:spacing w:val="-4"/>
              </w:rPr>
            </w:pPr>
            <w:r w:rsidRPr="00BB4E2C">
              <w:rPr>
                <w:rFonts w:ascii="Garamond" w:hAnsi="Garamond"/>
                <w:spacing w:val="-4"/>
                <w:u w:val="single"/>
              </w:rPr>
              <w:t xml:space="preserve">Kahekordistada </w:t>
            </w:r>
            <w:r w:rsidRPr="00BB4E2C">
              <w:rPr>
                <w:rFonts w:ascii="Garamond" w:hAnsi="Garamond"/>
                <w:spacing w:val="-4"/>
              </w:rPr>
              <w:t xml:space="preserve">vahendeid rahvaraamatukogude teavikute soetamiseks ja raamatukogusüsteemi arendamiseks, samuti toetuse eraldamist teavikute transpordiks. Vajadus on tekkinud laenutusautomaatide ja muude digivahendite järele. Rohkem tuleb tähelepanu pöörata koostöös omavalitsustega raamatukogutöötajate koolitamisele ja järelkasvule. </w:t>
            </w:r>
          </w:p>
          <w:p w14:paraId="7A7C8236" w14:textId="77777777" w:rsidR="00347B08" w:rsidRPr="00BB4E2C" w:rsidRDefault="00347B08" w:rsidP="00BB4E2C">
            <w:pPr>
              <w:spacing w:after="120"/>
              <w:rPr>
                <w:rFonts w:ascii="Garamond" w:hAnsi="Garamond"/>
                <w:spacing w:val="-4"/>
              </w:rPr>
            </w:pPr>
            <w:r w:rsidRPr="00BB4E2C">
              <w:rPr>
                <w:rFonts w:ascii="Garamond" w:hAnsi="Garamond"/>
                <w:spacing w:val="-4"/>
              </w:rPr>
              <w:t xml:space="preserve">Tänased eraldised rahvaraamatukogudele on jäänud samasse suurusjärku eelmiste aastate tasemega, need ei ole piisavad valdkonna jätkusuutlikuks rahastamiseks. Samas on teavikute hinnatase märkimisväärselt tõusnud ning suurenenud on ka elanike ootused uute raamatukogu poolt pakutavate lisateenuste järele. </w:t>
            </w:r>
          </w:p>
          <w:p w14:paraId="48854E76" w14:textId="7B4FD228" w:rsidR="00347B08" w:rsidRPr="00BB4E2C" w:rsidRDefault="00347B08" w:rsidP="00BB4E2C">
            <w:pPr>
              <w:spacing w:after="120"/>
              <w:rPr>
                <w:rFonts w:ascii="Garamond" w:hAnsi="Garamond"/>
                <w:spacing w:val="-4"/>
              </w:rPr>
            </w:pPr>
            <w:r w:rsidRPr="00BB4E2C">
              <w:rPr>
                <w:rFonts w:ascii="Garamond" w:hAnsi="Garamond"/>
                <w:spacing w:val="-4"/>
              </w:rPr>
              <w:t>Transpordikulud teavikute transpordiks on senini KOVdele katmata.</w:t>
            </w:r>
          </w:p>
        </w:tc>
        <w:tc>
          <w:tcPr>
            <w:tcW w:w="1533" w:type="dxa"/>
            <w:vAlign w:val="center"/>
          </w:tcPr>
          <w:p w14:paraId="4D4D79ED" w14:textId="77777777" w:rsidR="00347B08" w:rsidRPr="00BB4E2C" w:rsidRDefault="00347B08" w:rsidP="00BB4E2C">
            <w:pPr>
              <w:spacing w:after="120"/>
              <w:rPr>
                <w:rFonts w:ascii="Garamond" w:hAnsi="Garamond"/>
                <w:spacing w:val="-4"/>
              </w:rPr>
            </w:pPr>
            <w:r w:rsidRPr="00BB4E2C">
              <w:rPr>
                <w:rFonts w:ascii="Garamond" w:hAnsi="Garamond"/>
                <w:spacing w:val="-4"/>
              </w:rPr>
              <w:t>Vajab analüüsimist.</w:t>
            </w:r>
          </w:p>
          <w:p w14:paraId="304B69DE" w14:textId="77777777" w:rsidR="00347B08" w:rsidRPr="00BB4E2C" w:rsidRDefault="00347B08" w:rsidP="00BB4E2C">
            <w:pPr>
              <w:spacing w:after="120"/>
              <w:rPr>
                <w:rFonts w:ascii="Garamond" w:hAnsi="Garamond"/>
                <w:spacing w:val="-4"/>
              </w:rPr>
            </w:pPr>
            <w:r w:rsidRPr="00BB4E2C">
              <w:rPr>
                <w:rFonts w:ascii="Garamond" w:hAnsi="Garamond"/>
                <w:spacing w:val="-4"/>
              </w:rPr>
              <w:t>Vähemalt 2020. aasta tase.</w:t>
            </w:r>
          </w:p>
          <w:p w14:paraId="58292B49" w14:textId="77777777" w:rsidR="00347B08" w:rsidRPr="00BB4E2C" w:rsidRDefault="00347B08" w:rsidP="00BB4E2C">
            <w:pPr>
              <w:spacing w:after="120"/>
              <w:rPr>
                <w:rFonts w:ascii="Garamond" w:hAnsi="Garamond"/>
                <w:spacing w:val="-4"/>
              </w:rPr>
            </w:pPr>
            <w:r w:rsidRPr="00BB4E2C">
              <w:rPr>
                <w:rFonts w:ascii="Garamond" w:hAnsi="Garamond"/>
                <w:spacing w:val="-4"/>
              </w:rPr>
              <w:t xml:space="preserve">Rahvaraamatukogu seadus on muutmisel. 2020. aasta raamatukogude teavikute toetus </w:t>
            </w:r>
            <w:r w:rsidRPr="00BB4E2C">
              <w:rPr>
                <w:rFonts w:ascii="Garamond" w:hAnsi="Garamond"/>
                <w:b/>
                <w:bCs/>
                <w:spacing w:val="-4"/>
              </w:rPr>
              <w:t>1,88 mln eurot.</w:t>
            </w:r>
          </w:p>
        </w:tc>
        <w:tc>
          <w:tcPr>
            <w:tcW w:w="5386" w:type="dxa"/>
          </w:tcPr>
          <w:p w14:paraId="1F83DFA1" w14:textId="77777777" w:rsidR="00347B08" w:rsidRPr="00BB4E2C" w:rsidRDefault="00347B08" w:rsidP="00BB4E2C">
            <w:pPr>
              <w:spacing w:after="120"/>
              <w:rPr>
                <w:rFonts w:ascii="Garamond" w:hAnsi="Garamond"/>
                <w:spacing w:val="-4"/>
              </w:rPr>
            </w:pPr>
            <w:r w:rsidRPr="00BB4E2C">
              <w:rPr>
                <w:rFonts w:ascii="Garamond" w:hAnsi="Garamond"/>
                <w:spacing w:val="-4"/>
              </w:rPr>
              <w:t xml:space="preserve">KUM peab raamatukogude valdkonna arendamist (sh teavikute kättesaadavuse suurendamist) oluliseks. </w:t>
            </w:r>
          </w:p>
          <w:p w14:paraId="2126F922" w14:textId="77777777" w:rsidR="00347B08" w:rsidRPr="00BB4E2C" w:rsidRDefault="00347B08" w:rsidP="00BB4E2C">
            <w:pPr>
              <w:spacing w:after="120"/>
              <w:rPr>
                <w:rFonts w:ascii="Garamond" w:hAnsi="Garamond"/>
                <w:spacing w:val="-4"/>
              </w:rPr>
            </w:pPr>
            <w:r w:rsidRPr="00BB4E2C">
              <w:rPr>
                <w:rFonts w:ascii="Garamond" w:hAnsi="Garamond"/>
                <w:spacing w:val="-4"/>
              </w:rPr>
              <w:t>Ette on valmistatud lisataotlus Raamatukogude digipööre ja kirjanduse kättesaadavuse parandamine (1,2 mln eurot aastas).</w:t>
            </w:r>
          </w:p>
          <w:p w14:paraId="2CBD4DF4" w14:textId="77777777" w:rsidR="00347B08" w:rsidRPr="00BB4E2C" w:rsidRDefault="00347B08" w:rsidP="00BB4E2C">
            <w:pPr>
              <w:spacing w:after="120"/>
              <w:rPr>
                <w:rFonts w:ascii="Garamond" w:hAnsi="Garamond"/>
                <w:spacing w:val="-4"/>
              </w:rPr>
            </w:pPr>
            <w:r w:rsidRPr="00BB4E2C">
              <w:rPr>
                <w:rFonts w:ascii="Garamond" w:hAnsi="Garamond"/>
                <w:spacing w:val="-4"/>
              </w:rPr>
              <w:t>Reformi vajadus ja eesmärgid:</w:t>
            </w:r>
          </w:p>
          <w:p w14:paraId="756442F5" w14:textId="77777777" w:rsidR="00347B08" w:rsidRPr="00BB4E2C" w:rsidRDefault="00347B08" w:rsidP="00BB4E2C">
            <w:pPr>
              <w:spacing w:after="120"/>
              <w:rPr>
                <w:rFonts w:ascii="Garamond" w:hAnsi="Garamond"/>
                <w:spacing w:val="-4"/>
              </w:rPr>
            </w:pPr>
            <w:r w:rsidRPr="00BB4E2C">
              <w:rPr>
                <w:rFonts w:ascii="Garamond" w:hAnsi="Garamond"/>
                <w:spacing w:val="-4"/>
              </w:rPr>
              <w:t>1) Käivitada üle-eestiline raamatute e-laenutuse süsteem (et e-raamatud jõuaks kõigi lugejateni üle Eesti);</w:t>
            </w:r>
          </w:p>
          <w:p w14:paraId="2269AF7C" w14:textId="77777777" w:rsidR="00347B08" w:rsidRPr="00BB4E2C" w:rsidRDefault="00347B08" w:rsidP="00BB4E2C">
            <w:pPr>
              <w:spacing w:after="120"/>
              <w:rPr>
                <w:rFonts w:ascii="Garamond" w:hAnsi="Garamond"/>
                <w:spacing w:val="-4"/>
              </w:rPr>
            </w:pPr>
            <w:r w:rsidRPr="00BB4E2C">
              <w:rPr>
                <w:rFonts w:ascii="Garamond" w:hAnsi="Garamond"/>
                <w:spacing w:val="-4"/>
              </w:rPr>
              <w:t xml:space="preserve">2) Parandada 521 rahvaraamatukogu tehnilist võimekust ning luua lugejale paremad tingimused raamatukogus töötamiseks (uued arvutid raamatukogus, avatud raamatukogu tehnika jm); </w:t>
            </w:r>
          </w:p>
          <w:p w14:paraId="4B7DF2E6" w14:textId="2E5379D1" w:rsidR="00347B08" w:rsidRPr="00BB4E2C" w:rsidRDefault="00347B08" w:rsidP="00BB4E2C">
            <w:pPr>
              <w:spacing w:after="120"/>
              <w:rPr>
                <w:rFonts w:ascii="Garamond" w:hAnsi="Garamond"/>
                <w:spacing w:val="-4"/>
              </w:rPr>
            </w:pPr>
            <w:r w:rsidRPr="00BB4E2C">
              <w:rPr>
                <w:rFonts w:ascii="Garamond" w:hAnsi="Garamond"/>
                <w:spacing w:val="-4"/>
              </w:rPr>
              <w:t>3) Suurendada teavikute toetust, mille tulemusel saavad raamatukogud laenutada mitmekülgsemat kirjandust ning koordineerida maakondades raamatukoguteenust</w:t>
            </w:r>
            <w:r w:rsidR="00D53683" w:rsidRPr="00BB4E2C">
              <w:rPr>
                <w:rFonts w:ascii="Garamond" w:hAnsi="Garamond"/>
                <w:spacing w:val="-4"/>
              </w:rPr>
              <w:t xml:space="preserve"> </w:t>
            </w:r>
            <w:r w:rsidRPr="00BB4E2C">
              <w:rPr>
                <w:rFonts w:ascii="Garamond" w:hAnsi="Garamond"/>
                <w:spacing w:val="-4"/>
              </w:rPr>
              <w:t xml:space="preserve">(teavikute toetus on püsinud aastaid sama, samas raamatute hinnad kallinevad); </w:t>
            </w:r>
          </w:p>
          <w:p w14:paraId="4E3A85B8" w14:textId="39DC4D01" w:rsidR="00347B08" w:rsidRPr="00BB4E2C" w:rsidRDefault="00347B08" w:rsidP="00BB4E2C">
            <w:pPr>
              <w:spacing w:after="120"/>
              <w:rPr>
                <w:rFonts w:ascii="Garamond" w:hAnsi="Garamond"/>
                <w:spacing w:val="-4"/>
              </w:rPr>
            </w:pPr>
            <w:r w:rsidRPr="00BB4E2C">
              <w:rPr>
                <w:rFonts w:ascii="Garamond" w:hAnsi="Garamond"/>
                <w:spacing w:val="-4"/>
              </w:rPr>
              <w:t>4) Toetada eestikeelsete väljaannete kirjastamist (sh autoreid, illustraatoreid, tõlkijad).</w:t>
            </w:r>
          </w:p>
        </w:tc>
        <w:tc>
          <w:tcPr>
            <w:tcW w:w="2482" w:type="dxa"/>
          </w:tcPr>
          <w:p w14:paraId="5382E4F9" w14:textId="77777777" w:rsidR="00347B08" w:rsidRPr="00BB4E2C" w:rsidRDefault="00347B08" w:rsidP="00BB4E2C">
            <w:pPr>
              <w:spacing w:after="120"/>
              <w:rPr>
                <w:rFonts w:ascii="Garamond" w:hAnsi="Garamond"/>
                <w:spacing w:val="-4"/>
              </w:rPr>
            </w:pPr>
            <w:r w:rsidRPr="00BB4E2C">
              <w:rPr>
                <w:rFonts w:ascii="Garamond" w:hAnsi="Garamond"/>
                <w:b/>
                <w:spacing w:val="-4"/>
              </w:rPr>
              <w:t>Kokkulepe:</w:t>
            </w:r>
            <w:r w:rsidRPr="00BB4E2C">
              <w:rPr>
                <w:rFonts w:ascii="Garamond" w:hAnsi="Garamond"/>
                <w:spacing w:val="-4"/>
              </w:rPr>
              <w:t xml:space="preserve"> Kultuuriministeerium peab raamtukogude arendamist RES 2022-2025 raames prioriteetseks teemaks ja esitab sellesisulise lisataotluse. </w:t>
            </w:r>
          </w:p>
          <w:p w14:paraId="78B98C2F" w14:textId="5F96F47B" w:rsidR="00347B08" w:rsidRPr="00BB4E2C" w:rsidRDefault="00347B08" w:rsidP="00BB4E2C">
            <w:pPr>
              <w:spacing w:after="120"/>
              <w:rPr>
                <w:rFonts w:ascii="Garamond" w:hAnsi="Garamond"/>
                <w:spacing w:val="-4"/>
              </w:rPr>
            </w:pPr>
            <w:r w:rsidRPr="00BB4E2C">
              <w:rPr>
                <w:rFonts w:ascii="Garamond" w:hAnsi="Garamond"/>
                <w:spacing w:val="-4"/>
              </w:rPr>
              <w:t>KOV-de vaatest on oluline eelkõige teavikute soetamise toetuse suurenemine ja ühtse laenutuskeskkonna loomine.</w:t>
            </w:r>
          </w:p>
        </w:tc>
      </w:tr>
      <w:tr w:rsidR="00E119A2" w:rsidRPr="00BB4E2C" w14:paraId="2F72BD90" w14:textId="0143D167" w:rsidTr="009C2E28">
        <w:trPr>
          <w:jc w:val="center"/>
        </w:trPr>
        <w:tc>
          <w:tcPr>
            <w:tcW w:w="557" w:type="dxa"/>
            <w:shd w:val="clear" w:color="auto" w:fill="FFFFFF" w:themeFill="background1"/>
          </w:tcPr>
          <w:p w14:paraId="19A53D4E" w14:textId="77777777" w:rsidR="00E119A2" w:rsidRPr="00BB4E2C" w:rsidRDefault="00E119A2" w:rsidP="00E60168">
            <w:pPr>
              <w:pStyle w:val="Loendilik"/>
              <w:ind w:left="0"/>
              <w:contextualSpacing w:val="0"/>
              <w:rPr>
                <w:rFonts w:ascii="Garamond" w:hAnsi="Garamond"/>
                <w:b/>
                <w:bCs/>
                <w:spacing w:val="-4"/>
              </w:rPr>
            </w:pPr>
          </w:p>
        </w:tc>
        <w:tc>
          <w:tcPr>
            <w:tcW w:w="6668" w:type="dxa"/>
            <w:gridSpan w:val="2"/>
            <w:shd w:val="clear" w:color="auto" w:fill="FFFFFF" w:themeFill="background1"/>
          </w:tcPr>
          <w:p w14:paraId="0C0ED0F3" w14:textId="1D0B0A56" w:rsidR="00E119A2" w:rsidRPr="00BB4E2C" w:rsidRDefault="00E119A2" w:rsidP="00E60168">
            <w:pPr>
              <w:rPr>
                <w:rFonts w:ascii="Garamond" w:hAnsi="Garamond"/>
                <w:bCs/>
                <w:spacing w:val="-4"/>
              </w:rPr>
            </w:pPr>
            <w:r w:rsidRPr="00BB4E2C">
              <w:rPr>
                <w:rFonts w:ascii="Garamond" w:hAnsi="Garamond"/>
                <w:b/>
                <w:bCs/>
                <w:spacing w:val="-4"/>
              </w:rPr>
              <w:t>Eesmärk:</w:t>
            </w:r>
            <w:r w:rsidRPr="00BB4E2C">
              <w:rPr>
                <w:rFonts w:ascii="Garamond" w:hAnsi="Garamond"/>
                <w:spacing w:val="-4"/>
              </w:rPr>
              <w:t xml:space="preserve"> </w:t>
            </w:r>
            <w:r w:rsidRPr="00BB4E2C">
              <w:rPr>
                <w:rFonts w:ascii="Garamond" w:hAnsi="Garamond"/>
                <w:b/>
                <w:bCs/>
                <w:i/>
                <w:iCs/>
                <w:spacing w:val="-4"/>
              </w:rPr>
              <w:t>Loodud on mitmekesised liikumisvõimalused ning noortesport on toetatud</w:t>
            </w:r>
            <w:r w:rsidRPr="00BB4E2C">
              <w:rPr>
                <w:rFonts w:ascii="Garamond" w:hAnsi="Garamond"/>
                <w:spacing w:val="-4"/>
              </w:rPr>
              <w:t xml:space="preserve"> </w:t>
            </w:r>
          </w:p>
        </w:tc>
        <w:tc>
          <w:tcPr>
            <w:tcW w:w="5386" w:type="dxa"/>
            <w:shd w:val="clear" w:color="auto" w:fill="FFFFFF" w:themeFill="background1"/>
          </w:tcPr>
          <w:p w14:paraId="5474AF12" w14:textId="77777777" w:rsidR="00E119A2" w:rsidRPr="00BB4E2C" w:rsidRDefault="00E119A2" w:rsidP="00E60168">
            <w:pPr>
              <w:rPr>
                <w:rFonts w:ascii="Garamond" w:hAnsi="Garamond"/>
                <w:bCs/>
                <w:spacing w:val="-4"/>
              </w:rPr>
            </w:pPr>
          </w:p>
        </w:tc>
        <w:tc>
          <w:tcPr>
            <w:tcW w:w="2482" w:type="dxa"/>
            <w:shd w:val="clear" w:color="auto" w:fill="FFFFFF" w:themeFill="background1"/>
          </w:tcPr>
          <w:p w14:paraId="21C5064E" w14:textId="77777777" w:rsidR="00E119A2" w:rsidRPr="00BB4E2C" w:rsidRDefault="00E119A2" w:rsidP="00E60168">
            <w:pPr>
              <w:rPr>
                <w:rFonts w:ascii="Garamond" w:hAnsi="Garamond"/>
                <w:bCs/>
                <w:spacing w:val="-4"/>
              </w:rPr>
            </w:pPr>
          </w:p>
        </w:tc>
      </w:tr>
      <w:tr w:rsidR="00347B08" w:rsidRPr="00BB4E2C" w14:paraId="7E9230AE" w14:textId="1E8FA66C" w:rsidTr="009C2E28">
        <w:trPr>
          <w:jc w:val="center"/>
        </w:trPr>
        <w:tc>
          <w:tcPr>
            <w:tcW w:w="557" w:type="dxa"/>
          </w:tcPr>
          <w:p w14:paraId="34D920BC" w14:textId="77777777" w:rsidR="00347B08" w:rsidRPr="00BB4E2C" w:rsidRDefault="00347B08" w:rsidP="00BB4E2C">
            <w:pPr>
              <w:pStyle w:val="Loendilik"/>
              <w:numPr>
                <w:ilvl w:val="0"/>
                <w:numId w:val="19"/>
              </w:numPr>
              <w:spacing w:after="120"/>
              <w:ind w:left="0" w:right="25" w:firstLine="0"/>
              <w:contextualSpacing w:val="0"/>
              <w:rPr>
                <w:rFonts w:ascii="Garamond" w:hAnsi="Garamond"/>
                <w:spacing w:val="-4"/>
              </w:rPr>
            </w:pPr>
          </w:p>
        </w:tc>
        <w:tc>
          <w:tcPr>
            <w:tcW w:w="5135" w:type="dxa"/>
            <w:vAlign w:val="center"/>
          </w:tcPr>
          <w:p w14:paraId="0EB4388D" w14:textId="78AB2BE6" w:rsidR="00347B08" w:rsidRPr="00BB4E2C" w:rsidRDefault="00347B08" w:rsidP="00BB4E2C">
            <w:pPr>
              <w:spacing w:after="120"/>
              <w:rPr>
                <w:rFonts w:ascii="Garamond" w:hAnsi="Garamond"/>
                <w:spacing w:val="-4"/>
              </w:rPr>
            </w:pPr>
            <w:r w:rsidRPr="00BB4E2C">
              <w:rPr>
                <w:rFonts w:ascii="Garamond" w:hAnsi="Garamond"/>
                <w:spacing w:val="-4"/>
              </w:rPr>
              <w:t>Ettepanek on algatada programm täiendavate liikumis</w:t>
            </w:r>
            <w:r w:rsidRPr="00BB4E2C">
              <w:rPr>
                <w:rFonts w:ascii="Garamond" w:hAnsi="Garamond"/>
                <w:spacing w:val="-4"/>
              </w:rPr>
              <w:softHyphen/>
              <w:t xml:space="preserve">pauside ja -tegevuste projektide rahastamiseks koolides ja ka lasteaedades (Liikuma Kutsuv Kool) </w:t>
            </w:r>
          </w:p>
          <w:p w14:paraId="0D2EBD58" w14:textId="2A8833B9" w:rsidR="00347B08" w:rsidRPr="00BB4E2C" w:rsidRDefault="00347B08" w:rsidP="00BB4E2C">
            <w:pPr>
              <w:spacing w:after="120"/>
              <w:rPr>
                <w:rFonts w:ascii="Garamond" w:hAnsi="Garamond"/>
                <w:spacing w:val="-4"/>
              </w:rPr>
            </w:pPr>
            <w:r w:rsidRPr="00BB4E2C">
              <w:rPr>
                <w:rFonts w:ascii="Garamond" w:hAnsi="Garamond"/>
                <w:spacing w:val="-4"/>
              </w:rPr>
              <w:t xml:space="preserve">Spordivaldkonnas on oluline suurenda liikumist koolidesse. Laste vähene liikumine on üks suuremaid probleeme. Samas aitab liikumise soodustamine kaasa nutisõltuvuse vähendamisele, mis on saamaks oluliseks vaimse tervise probleemiks. Seda probleemi on võimalik lahendada spordi- ja haridusvaldkonna koostöös. </w:t>
            </w:r>
          </w:p>
        </w:tc>
        <w:tc>
          <w:tcPr>
            <w:tcW w:w="1533" w:type="dxa"/>
            <w:vAlign w:val="center"/>
          </w:tcPr>
          <w:p w14:paraId="4897B1F0" w14:textId="77777777" w:rsidR="00347B08" w:rsidRPr="00BB4E2C" w:rsidRDefault="00347B08" w:rsidP="00BB4E2C">
            <w:pPr>
              <w:spacing w:after="120"/>
              <w:rPr>
                <w:rFonts w:ascii="Garamond" w:hAnsi="Garamond"/>
                <w:bCs/>
                <w:spacing w:val="-4"/>
              </w:rPr>
            </w:pPr>
            <w:r w:rsidRPr="00BB4E2C">
              <w:rPr>
                <w:rFonts w:ascii="Garamond" w:hAnsi="Garamond"/>
                <w:spacing w:val="-4"/>
              </w:rPr>
              <w:t>Vajab analüüsimist.</w:t>
            </w:r>
          </w:p>
        </w:tc>
        <w:tc>
          <w:tcPr>
            <w:tcW w:w="5386" w:type="dxa"/>
          </w:tcPr>
          <w:p w14:paraId="47B510F3" w14:textId="77777777" w:rsidR="00347B08" w:rsidRPr="00BB4E2C" w:rsidRDefault="00347B08" w:rsidP="00BB4E2C">
            <w:pPr>
              <w:spacing w:after="120"/>
              <w:rPr>
                <w:rFonts w:ascii="Garamond" w:hAnsi="Garamond"/>
                <w:spacing w:val="-4"/>
              </w:rPr>
            </w:pPr>
            <w:r w:rsidRPr="00BB4E2C">
              <w:rPr>
                <w:rFonts w:ascii="Garamond" w:hAnsi="Garamond"/>
                <w:spacing w:val="-4"/>
              </w:rPr>
              <w:t xml:space="preserve">Praegu rakenduv programm Liikuva Kutsuv Kool on rahastatud välisvahenditest läbi Sotsiaalministeeriumi. </w:t>
            </w:r>
          </w:p>
          <w:p w14:paraId="08582547" w14:textId="77777777" w:rsidR="00347B08" w:rsidRPr="00BB4E2C" w:rsidRDefault="00347B08" w:rsidP="00BB4E2C">
            <w:pPr>
              <w:spacing w:after="120"/>
              <w:rPr>
                <w:rFonts w:ascii="Garamond" w:hAnsi="Garamond"/>
                <w:spacing w:val="-4"/>
              </w:rPr>
            </w:pPr>
            <w:r w:rsidRPr="00BB4E2C">
              <w:rPr>
                <w:rFonts w:ascii="Garamond" w:hAnsi="Garamond"/>
                <w:spacing w:val="-4"/>
              </w:rPr>
              <w:t xml:space="preserve">Kultuuriministeerium on seisukohal, et Liikuma Kutsuva Kooli ideid, alusmetoodikat saab iga kool juba täna rakendada ja kõik ei vaja täiendavaid rahalisi vahendeid. </w:t>
            </w:r>
          </w:p>
          <w:p w14:paraId="389AD6F5" w14:textId="77777777" w:rsidR="00347B08" w:rsidRPr="00BB4E2C" w:rsidRDefault="00347B08" w:rsidP="00BB4E2C">
            <w:pPr>
              <w:spacing w:after="120"/>
              <w:rPr>
                <w:rFonts w:ascii="Garamond" w:hAnsi="Garamond"/>
                <w:spacing w:val="-4"/>
              </w:rPr>
            </w:pPr>
            <w:r w:rsidRPr="00BB4E2C">
              <w:rPr>
                <w:rFonts w:ascii="Garamond" w:hAnsi="Garamond"/>
                <w:spacing w:val="-4"/>
              </w:rPr>
              <w:t>Täiendavaid rahalisi vahendeid on vaja, kui tekib vajadus näiteks kooli hoove ümber kujundada, linnaplaneeringuid muuta jne.</w:t>
            </w:r>
          </w:p>
          <w:p w14:paraId="3F9ACE9F" w14:textId="77777777" w:rsidR="00347B08" w:rsidRPr="00BB4E2C" w:rsidRDefault="00347B08" w:rsidP="00BB4E2C">
            <w:pPr>
              <w:spacing w:after="120"/>
              <w:rPr>
                <w:rFonts w:ascii="Garamond" w:hAnsi="Garamond"/>
                <w:spacing w:val="-4"/>
              </w:rPr>
            </w:pPr>
            <w:r w:rsidRPr="00BB4E2C">
              <w:rPr>
                <w:rFonts w:ascii="Garamond" w:hAnsi="Garamond"/>
                <w:spacing w:val="-4"/>
              </w:rPr>
              <w:t xml:space="preserve">Liikumisaktiivsuse edendamine on KUM prioriteet, sealhulgas Liikuma Kutsuva Kooli idee. </w:t>
            </w:r>
          </w:p>
          <w:p w14:paraId="48533021" w14:textId="30F574B1" w:rsidR="00347B08" w:rsidRPr="00BB4E2C" w:rsidRDefault="00347B08" w:rsidP="00BB4E2C">
            <w:pPr>
              <w:spacing w:after="120"/>
              <w:rPr>
                <w:rFonts w:ascii="Garamond" w:hAnsi="Garamond"/>
                <w:spacing w:val="-4"/>
              </w:rPr>
            </w:pPr>
            <w:r w:rsidRPr="00BB4E2C">
              <w:rPr>
                <w:rFonts w:ascii="Garamond" w:hAnsi="Garamond"/>
                <w:spacing w:val="-4"/>
              </w:rPr>
              <w:t>Edasine rakendamine sõltub riigieelarvevõimalustest.</w:t>
            </w:r>
          </w:p>
        </w:tc>
        <w:tc>
          <w:tcPr>
            <w:tcW w:w="2482" w:type="dxa"/>
          </w:tcPr>
          <w:p w14:paraId="07F0322D" w14:textId="538A765A" w:rsidR="00347B08" w:rsidRPr="00BB4E2C" w:rsidRDefault="00347B08" w:rsidP="00BB4E2C">
            <w:pPr>
              <w:spacing w:after="120"/>
              <w:rPr>
                <w:rFonts w:ascii="Garamond" w:hAnsi="Garamond"/>
                <w:spacing w:val="-4"/>
              </w:rPr>
            </w:pPr>
            <w:r w:rsidRPr="00BB4E2C">
              <w:rPr>
                <w:rFonts w:ascii="Garamond" w:hAnsi="Garamond"/>
                <w:b/>
                <w:spacing w:val="-4"/>
              </w:rPr>
              <w:t>Kokkulepe:</w:t>
            </w:r>
            <w:r w:rsidRPr="00BB4E2C">
              <w:rPr>
                <w:rFonts w:ascii="Garamond" w:hAnsi="Garamond"/>
                <w:spacing w:val="-4"/>
              </w:rPr>
              <w:t xml:space="preserve"> Vabariigi Valitsuse 100 päeva plaani kohaselt töötatakse välja liikumisaktiivsuse kontseptsioon ja sinna kaasatakse ka kohalike omavalitsuste esindajad.</w:t>
            </w:r>
          </w:p>
        </w:tc>
      </w:tr>
      <w:tr w:rsidR="00347B08" w:rsidRPr="00BB4E2C" w14:paraId="2BF064C2" w14:textId="24C19545" w:rsidTr="009C2E28">
        <w:trPr>
          <w:jc w:val="center"/>
        </w:trPr>
        <w:tc>
          <w:tcPr>
            <w:tcW w:w="557" w:type="dxa"/>
          </w:tcPr>
          <w:p w14:paraId="3C394FE7" w14:textId="77777777" w:rsidR="00347B08" w:rsidRPr="00BB4E2C" w:rsidRDefault="00347B08" w:rsidP="00BB4E2C">
            <w:pPr>
              <w:pStyle w:val="Loendilik"/>
              <w:numPr>
                <w:ilvl w:val="0"/>
                <w:numId w:val="19"/>
              </w:numPr>
              <w:spacing w:after="120"/>
              <w:ind w:left="0" w:right="25" w:firstLine="0"/>
              <w:contextualSpacing w:val="0"/>
              <w:rPr>
                <w:rFonts w:ascii="Garamond" w:hAnsi="Garamond"/>
                <w:spacing w:val="-4"/>
              </w:rPr>
            </w:pPr>
          </w:p>
        </w:tc>
        <w:tc>
          <w:tcPr>
            <w:tcW w:w="5135" w:type="dxa"/>
            <w:vAlign w:val="center"/>
          </w:tcPr>
          <w:p w14:paraId="75D8799E" w14:textId="77777777" w:rsidR="00347B08" w:rsidRPr="00BB4E2C" w:rsidRDefault="00347B08" w:rsidP="00BB4E2C">
            <w:pPr>
              <w:spacing w:after="120"/>
              <w:rPr>
                <w:rFonts w:ascii="Garamond" w:hAnsi="Garamond"/>
                <w:spacing w:val="-4"/>
              </w:rPr>
            </w:pPr>
            <w:r w:rsidRPr="00BB4E2C">
              <w:rPr>
                <w:rFonts w:ascii="Garamond" w:hAnsi="Garamond"/>
                <w:spacing w:val="-4"/>
              </w:rPr>
              <w:t>Suurendada vahendeid ujumise algõpetuse läbiviimiseks ja korraldamiseks.</w:t>
            </w:r>
          </w:p>
          <w:p w14:paraId="636F4A38" w14:textId="7C6364FB" w:rsidR="00347B08" w:rsidRPr="00BB4E2C" w:rsidRDefault="00347B08" w:rsidP="00BB4E2C">
            <w:pPr>
              <w:spacing w:after="120"/>
              <w:rPr>
                <w:rFonts w:ascii="Garamond" w:hAnsi="Garamond"/>
                <w:spacing w:val="-4"/>
              </w:rPr>
            </w:pPr>
            <w:r w:rsidRPr="00BB4E2C">
              <w:rPr>
                <w:rFonts w:ascii="Garamond" w:hAnsi="Garamond"/>
                <w:spacing w:val="-4"/>
              </w:rPr>
              <w:t>Vaadata üle toetuse eraldamise põhimõtted arvestades muuhulgas KOVde transpordikulude kasvu. Seejuures peaks arvestama rohkem vahendeid hajaasustuse piirkondadele ning arvestades kaugust ujumisvõimalustele.</w:t>
            </w:r>
          </w:p>
        </w:tc>
        <w:tc>
          <w:tcPr>
            <w:tcW w:w="1533" w:type="dxa"/>
            <w:vAlign w:val="center"/>
          </w:tcPr>
          <w:p w14:paraId="77344963" w14:textId="77777777" w:rsidR="00347B08" w:rsidRPr="00BB4E2C" w:rsidRDefault="00347B08" w:rsidP="00BB4E2C">
            <w:pPr>
              <w:spacing w:after="120"/>
              <w:rPr>
                <w:rFonts w:ascii="Garamond" w:hAnsi="Garamond"/>
                <w:spacing w:val="-4"/>
              </w:rPr>
            </w:pPr>
            <w:r w:rsidRPr="00BB4E2C">
              <w:rPr>
                <w:rFonts w:ascii="Garamond" w:hAnsi="Garamond"/>
                <w:spacing w:val="-4"/>
              </w:rPr>
              <w:t xml:space="preserve">Vähemalt 2021. aasta tase. (2020. aasta toetus </w:t>
            </w:r>
            <w:r w:rsidRPr="00BB4E2C">
              <w:rPr>
                <w:rFonts w:ascii="Garamond" w:hAnsi="Garamond"/>
                <w:b/>
                <w:bCs/>
                <w:spacing w:val="-4"/>
              </w:rPr>
              <w:t>1,2 mln eurot</w:t>
            </w:r>
            <w:r w:rsidRPr="00BB4E2C">
              <w:rPr>
                <w:rFonts w:ascii="Garamond" w:hAnsi="Garamond"/>
                <w:spacing w:val="-4"/>
              </w:rPr>
              <w:t>)</w:t>
            </w:r>
          </w:p>
        </w:tc>
        <w:tc>
          <w:tcPr>
            <w:tcW w:w="5386" w:type="dxa"/>
          </w:tcPr>
          <w:p w14:paraId="623042BE" w14:textId="77777777" w:rsidR="00347B08" w:rsidRPr="00BB4E2C" w:rsidRDefault="00347B08" w:rsidP="00BB4E2C">
            <w:pPr>
              <w:spacing w:after="120"/>
              <w:rPr>
                <w:rFonts w:ascii="Garamond" w:hAnsi="Garamond"/>
                <w:spacing w:val="-4"/>
              </w:rPr>
            </w:pPr>
            <w:r w:rsidRPr="00BB4E2C">
              <w:rPr>
                <w:rFonts w:ascii="Garamond" w:hAnsi="Garamond"/>
                <w:spacing w:val="-4"/>
              </w:rPr>
              <w:t>2021. aastal ja 2022. aastal jääb toetus tasemele 1,2 mln eurot aastas.</w:t>
            </w:r>
          </w:p>
          <w:p w14:paraId="121A2A8A" w14:textId="77777777" w:rsidR="00347B08" w:rsidRPr="00BB4E2C" w:rsidRDefault="00347B08" w:rsidP="00BB4E2C">
            <w:pPr>
              <w:spacing w:after="120"/>
              <w:rPr>
                <w:rFonts w:ascii="Garamond" w:hAnsi="Garamond"/>
                <w:spacing w:val="-4"/>
              </w:rPr>
            </w:pPr>
            <w:r w:rsidRPr="00BB4E2C">
              <w:rPr>
                <w:rFonts w:ascii="Garamond" w:hAnsi="Garamond"/>
                <w:spacing w:val="-4"/>
              </w:rPr>
              <w:t>KUM jääb seisukoha juurde, et praegune süsteem arvestab hajaasustusega.</w:t>
            </w:r>
          </w:p>
          <w:p w14:paraId="184C8847" w14:textId="471DB604" w:rsidR="00347B08" w:rsidRPr="00BB4E2C" w:rsidRDefault="00347B08" w:rsidP="00BB4E2C">
            <w:pPr>
              <w:spacing w:after="120"/>
              <w:rPr>
                <w:rFonts w:ascii="Garamond" w:hAnsi="Garamond"/>
                <w:spacing w:val="-4"/>
              </w:rPr>
            </w:pPr>
            <w:r w:rsidRPr="00BB4E2C">
              <w:rPr>
                <w:rFonts w:ascii="Garamond" w:hAnsi="Garamond"/>
                <w:spacing w:val="-4"/>
              </w:rPr>
              <w:t>Tulumaksu kaudu antav raha ühe ujumise algõpetust saava lapse kohta on keskmiselt ca 62 € aastas. Tasandusfondis suurendatakse 7–15. a laste parameetri arvväärtust ja arvesse võetakse tagamaalisuse koefitsient täies ulatuses. Tulumaks ja tasandusfondi kokku tagab ujumise algõppe raha keskmiselt 60–135 € aastas lapse kohta. Tagamaalisuse koefitsient võimaldab arvestada hajaasustuse piirkondades transpordist tingitud täiendava kuluvajadusega laste ujualasse sõidutamiseks.</w:t>
            </w:r>
          </w:p>
        </w:tc>
        <w:tc>
          <w:tcPr>
            <w:tcW w:w="2482" w:type="dxa"/>
          </w:tcPr>
          <w:p w14:paraId="59DCA512" w14:textId="77777777" w:rsidR="00347B08" w:rsidRPr="00BB4E2C" w:rsidRDefault="00347B08" w:rsidP="00BB4E2C">
            <w:pPr>
              <w:spacing w:after="120"/>
              <w:rPr>
                <w:rFonts w:ascii="Garamond" w:hAnsi="Garamond"/>
                <w:spacing w:val="-4"/>
              </w:rPr>
            </w:pPr>
            <w:r w:rsidRPr="00BB4E2C">
              <w:rPr>
                <w:rFonts w:ascii="Garamond" w:hAnsi="Garamond"/>
                <w:b/>
                <w:spacing w:val="-4"/>
              </w:rPr>
              <w:t>Kokkulepe:</w:t>
            </w:r>
            <w:r w:rsidRPr="00BB4E2C">
              <w:rPr>
                <w:rFonts w:ascii="Garamond" w:hAnsi="Garamond"/>
                <w:spacing w:val="-4"/>
              </w:rPr>
              <w:t xml:space="preserve"> ujumise algõppe programmi läbiviimist peetakse kahepoolselt jätkuvalt oluliseks. </w:t>
            </w:r>
          </w:p>
          <w:p w14:paraId="31883AA4" w14:textId="77777777" w:rsidR="00347B08" w:rsidRPr="00BB4E2C" w:rsidRDefault="00347B08" w:rsidP="00BB4E2C">
            <w:pPr>
              <w:spacing w:after="120"/>
              <w:rPr>
                <w:rFonts w:ascii="Garamond" w:hAnsi="Garamond"/>
                <w:spacing w:val="-4"/>
              </w:rPr>
            </w:pPr>
          </w:p>
        </w:tc>
      </w:tr>
      <w:tr w:rsidR="00347B08" w:rsidRPr="00BB4E2C" w14:paraId="347C361F" w14:textId="523E7B1C" w:rsidTr="009C2E28">
        <w:trPr>
          <w:jc w:val="center"/>
        </w:trPr>
        <w:tc>
          <w:tcPr>
            <w:tcW w:w="557" w:type="dxa"/>
          </w:tcPr>
          <w:p w14:paraId="1024E8FF" w14:textId="77777777" w:rsidR="00347B08" w:rsidRPr="00BB4E2C" w:rsidRDefault="00347B08" w:rsidP="00BB4E2C">
            <w:pPr>
              <w:pStyle w:val="Loendilik"/>
              <w:numPr>
                <w:ilvl w:val="0"/>
                <w:numId w:val="19"/>
              </w:numPr>
              <w:spacing w:after="120"/>
              <w:ind w:left="0" w:right="25" w:firstLine="0"/>
              <w:contextualSpacing w:val="0"/>
              <w:rPr>
                <w:rFonts w:ascii="Garamond" w:hAnsi="Garamond"/>
                <w:spacing w:val="-4"/>
              </w:rPr>
            </w:pPr>
          </w:p>
        </w:tc>
        <w:tc>
          <w:tcPr>
            <w:tcW w:w="5135" w:type="dxa"/>
            <w:vAlign w:val="center"/>
          </w:tcPr>
          <w:p w14:paraId="7359D65E" w14:textId="77777777" w:rsidR="00347B08" w:rsidRPr="00BB4E2C" w:rsidRDefault="00347B08" w:rsidP="00BB4E2C">
            <w:pPr>
              <w:spacing w:after="120"/>
              <w:rPr>
                <w:rFonts w:ascii="Garamond" w:hAnsi="Garamond"/>
                <w:spacing w:val="-4"/>
              </w:rPr>
            </w:pPr>
            <w:r w:rsidRPr="00BB4E2C">
              <w:rPr>
                <w:rFonts w:ascii="Garamond" w:hAnsi="Garamond"/>
                <w:spacing w:val="-4"/>
              </w:rPr>
              <w:t>Jätkata maakondade spordikeskuste programmist regionaalsete tervisespordikeskuste toetamist riigieelarvest</w:t>
            </w:r>
          </w:p>
          <w:p w14:paraId="4827B283" w14:textId="23295D10" w:rsidR="00347B08" w:rsidRPr="00BB4E2C" w:rsidRDefault="00347B08" w:rsidP="00BB4E2C">
            <w:pPr>
              <w:spacing w:after="120"/>
              <w:rPr>
                <w:rFonts w:ascii="Garamond" w:hAnsi="Garamond"/>
                <w:spacing w:val="-4"/>
              </w:rPr>
            </w:pPr>
            <w:r w:rsidRPr="00BB4E2C">
              <w:rPr>
                <w:rFonts w:ascii="Garamond" w:hAnsi="Garamond"/>
                <w:spacing w:val="-4"/>
              </w:rPr>
              <w:t>Toetada jätkuvalt regionaalseid tervisespordikeskusi, mille kaudu paraneb tervisesporditeenuse kättesaadavus ja kvaliteet.</w:t>
            </w:r>
          </w:p>
        </w:tc>
        <w:tc>
          <w:tcPr>
            <w:tcW w:w="1533" w:type="dxa"/>
            <w:vAlign w:val="center"/>
          </w:tcPr>
          <w:p w14:paraId="29D03B35" w14:textId="77777777" w:rsidR="00347B08" w:rsidRPr="00BB4E2C" w:rsidRDefault="00347B08" w:rsidP="00BB4E2C">
            <w:pPr>
              <w:spacing w:after="120"/>
              <w:rPr>
                <w:rFonts w:ascii="Garamond" w:hAnsi="Garamond"/>
                <w:bCs/>
                <w:spacing w:val="-4"/>
              </w:rPr>
            </w:pPr>
            <w:r w:rsidRPr="00BB4E2C">
              <w:rPr>
                <w:rFonts w:ascii="Garamond" w:hAnsi="Garamond"/>
                <w:spacing w:val="-4"/>
              </w:rPr>
              <w:t>600 000 eurot aastas</w:t>
            </w:r>
          </w:p>
        </w:tc>
        <w:tc>
          <w:tcPr>
            <w:tcW w:w="5386" w:type="dxa"/>
          </w:tcPr>
          <w:p w14:paraId="76C3C2AF" w14:textId="5014E9C3" w:rsidR="00347B08" w:rsidRPr="00BB4E2C" w:rsidRDefault="00347B08" w:rsidP="00BB4E2C">
            <w:pPr>
              <w:spacing w:after="120"/>
              <w:rPr>
                <w:rFonts w:ascii="Garamond" w:hAnsi="Garamond"/>
                <w:spacing w:val="-4"/>
              </w:rPr>
            </w:pPr>
            <w:r w:rsidRPr="00BB4E2C">
              <w:rPr>
                <w:rFonts w:ascii="Garamond" w:hAnsi="Garamond"/>
                <w:spacing w:val="-4"/>
              </w:rPr>
              <w:t>Riigieelarvestrateegia</w:t>
            </w:r>
            <w:r w:rsidR="00D53683" w:rsidRPr="00BB4E2C">
              <w:rPr>
                <w:rFonts w:ascii="Garamond" w:hAnsi="Garamond"/>
                <w:spacing w:val="-4"/>
              </w:rPr>
              <w:t xml:space="preserve"> </w:t>
            </w:r>
            <w:r w:rsidRPr="00BB4E2C">
              <w:rPr>
                <w:rFonts w:ascii="Garamond" w:hAnsi="Garamond"/>
                <w:spacing w:val="-4"/>
              </w:rPr>
              <w:t>2019-2022 koostamisel otsustustati regionaalsete tervisespordikeskuste arendamise toetamine neljaks aastaks kokku 2,4 miljonit eurot (600 tuh eurot aastas). Aastatel 2021 – 2022 pole mingit kavatsust seda programmi lõpetada.</w:t>
            </w:r>
          </w:p>
        </w:tc>
        <w:tc>
          <w:tcPr>
            <w:tcW w:w="2482" w:type="dxa"/>
          </w:tcPr>
          <w:p w14:paraId="4205B4FB" w14:textId="65D2FCC9" w:rsidR="00347B08" w:rsidRPr="00BB4E2C" w:rsidRDefault="00347B08" w:rsidP="00BB4E2C">
            <w:pPr>
              <w:spacing w:after="120"/>
              <w:rPr>
                <w:rFonts w:ascii="Garamond" w:hAnsi="Garamond"/>
                <w:spacing w:val="-4"/>
              </w:rPr>
            </w:pPr>
            <w:r w:rsidRPr="00BB4E2C">
              <w:rPr>
                <w:rFonts w:ascii="Garamond" w:hAnsi="Garamond"/>
                <w:b/>
                <w:spacing w:val="-4"/>
              </w:rPr>
              <w:t>Kokkulepe:</w:t>
            </w:r>
            <w:r w:rsidRPr="00BB4E2C">
              <w:rPr>
                <w:rFonts w:ascii="Garamond" w:hAnsi="Garamond"/>
                <w:spacing w:val="-4"/>
              </w:rPr>
              <w:t xml:space="preserve"> Kultuuriministeerium jätkab kokkuleppe täitmist. Regionaalsete tervise</w:t>
            </w:r>
            <w:r w:rsidR="00E60168">
              <w:rPr>
                <w:rFonts w:ascii="Garamond" w:hAnsi="Garamond"/>
                <w:spacing w:val="-4"/>
              </w:rPr>
              <w:softHyphen/>
            </w:r>
            <w:r w:rsidRPr="00BB4E2C">
              <w:rPr>
                <w:rFonts w:ascii="Garamond" w:hAnsi="Garamond"/>
                <w:spacing w:val="-4"/>
              </w:rPr>
              <w:t>spordi</w:t>
            </w:r>
            <w:r w:rsidR="00E60168">
              <w:rPr>
                <w:rFonts w:ascii="Garamond" w:hAnsi="Garamond"/>
                <w:spacing w:val="-4"/>
              </w:rPr>
              <w:softHyphen/>
            </w:r>
            <w:r w:rsidRPr="00BB4E2C">
              <w:rPr>
                <w:rFonts w:ascii="Garamond" w:hAnsi="Garamond"/>
                <w:spacing w:val="-4"/>
              </w:rPr>
              <w:t>keskuste toetusmeede jätkub aastani 2022.</w:t>
            </w:r>
          </w:p>
        </w:tc>
      </w:tr>
      <w:tr w:rsidR="00347B08" w:rsidRPr="00BB4E2C" w14:paraId="504BFA3C" w14:textId="6FFCCE35" w:rsidTr="009C2E28">
        <w:trPr>
          <w:jc w:val="center"/>
        </w:trPr>
        <w:tc>
          <w:tcPr>
            <w:tcW w:w="557" w:type="dxa"/>
          </w:tcPr>
          <w:p w14:paraId="1193BCEE" w14:textId="77777777" w:rsidR="00347B08" w:rsidRPr="00BB4E2C" w:rsidRDefault="00347B08" w:rsidP="00BB4E2C">
            <w:pPr>
              <w:pStyle w:val="Loendilik"/>
              <w:numPr>
                <w:ilvl w:val="0"/>
                <w:numId w:val="19"/>
              </w:numPr>
              <w:spacing w:after="120"/>
              <w:ind w:left="0" w:right="25" w:firstLine="0"/>
              <w:contextualSpacing w:val="0"/>
              <w:rPr>
                <w:rFonts w:ascii="Garamond" w:hAnsi="Garamond"/>
                <w:spacing w:val="-4"/>
              </w:rPr>
            </w:pPr>
          </w:p>
        </w:tc>
        <w:tc>
          <w:tcPr>
            <w:tcW w:w="5135" w:type="dxa"/>
            <w:vAlign w:val="center"/>
          </w:tcPr>
          <w:p w14:paraId="4462D070" w14:textId="780A6E37" w:rsidR="00347B08" w:rsidRPr="00BB4E2C" w:rsidRDefault="00347B08" w:rsidP="00BB4E2C">
            <w:pPr>
              <w:spacing w:after="120"/>
              <w:rPr>
                <w:rFonts w:ascii="Garamond" w:hAnsi="Garamond"/>
                <w:spacing w:val="-4"/>
              </w:rPr>
            </w:pPr>
            <w:r w:rsidRPr="00BB4E2C">
              <w:rPr>
                <w:rFonts w:ascii="Garamond" w:hAnsi="Garamond"/>
                <w:spacing w:val="-4"/>
              </w:rPr>
              <w:t>Liita Tartu Maraton rada riigi poolt toetust saavate tervisekeskuste (-radade) nimistusse.</w:t>
            </w:r>
          </w:p>
          <w:p w14:paraId="24D2CDBD" w14:textId="22B67E84" w:rsidR="00347B08" w:rsidRPr="00BB4E2C" w:rsidRDefault="00347B08" w:rsidP="00BB4E2C">
            <w:pPr>
              <w:spacing w:after="120"/>
              <w:rPr>
                <w:rFonts w:ascii="Garamond" w:eastAsia="Times New Roman" w:hAnsi="Garamond"/>
                <w:b/>
                <w:bCs/>
                <w:color w:val="000000"/>
                <w:spacing w:val="-4"/>
                <w:lang w:eastAsia="en-GB"/>
              </w:rPr>
            </w:pPr>
            <w:r w:rsidRPr="00BB4E2C">
              <w:rPr>
                <w:rFonts w:ascii="Garamond" w:hAnsi="Garamond"/>
                <w:spacing w:val="-4"/>
              </w:rPr>
              <w:t xml:space="preserve">Tartu Maratoni rajast on kujunenud riiklikult prioriteetne terviserada. Lisaks rahvusvaheliselt tuntud Tartu Maratonile, Tartu Rattamaratonile ja Maastikumaratonile, on see rada </w:t>
            </w:r>
            <w:r w:rsidRPr="00BB4E2C">
              <w:rPr>
                <w:rFonts w:ascii="Garamond" w:hAnsi="Garamond"/>
                <w:spacing w:val="-4"/>
              </w:rPr>
              <w:lastRenderedPageBreak/>
              <w:t>huvilistele tasuta terves pikkuses (~60 km) aastaringselt hooldatuna aktiivses kasutuses (tervise)spordi ja puhke</w:t>
            </w:r>
            <w:r w:rsidRPr="00BB4E2C">
              <w:rPr>
                <w:rFonts w:ascii="Garamond" w:hAnsi="Garamond"/>
                <w:spacing w:val="-4"/>
              </w:rPr>
              <w:softHyphen/>
              <w:t xml:space="preserve">paigana. Sellest on kujunenud populaarne koht tuhandetele inimestele üle vabariigi, kui ka rahvusvaheliselt (eelkõige lätlased). Antud rada ületab oma mastaapsuselt KOV ja maakondlike piire ja ei ole enam ammugi pelgalt ühe MTÜ, ega ühe omavalitsuse huvides tegutsev keskus. </w:t>
            </w:r>
            <w:r w:rsidRPr="00BB4E2C">
              <w:rPr>
                <w:rFonts w:ascii="Garamond" w:eastAsia="Times New Roman" w:hAnsi="Garamond"/>
                <w:color w:val="000000"/>
                <w:spacing w:val="-4"/>
                <w:lang w:eastAsia="en-GB"/>
              </w:rPr>
              <w:t>Riikliku stabiilse toetuse eraldamine looks võimaluse, et lume</w:t>
            </w:r>
            <w:r w:rsidRPr="00BB4E2C">
              <w:rPr>
                <w:rFonts w:ascii="Garamond" w:eastAsia="Times New Roman" w:hAnsi="Garamond"/>
                <w:color w:val="000000"/>
                <w:spacing w:val="-4"/>
                <w:lang w:eastAsia="en-GB"/>
              </w:rPr>
              <w:softHyphen/>
              <w:t>perioo</w:t>
            </w:r>
            <w:r w:rsidR="00E60168">
              <w:rPr>
                <w:rFonts w:ascii="Garamond" w:eastAsia="Times New Roman" w:hAnsi="Garamond"/>
                <w:color w:val="000000"/>
                <w:spacing w:val="-4"/>
                <w:lang w:eastAsia="en-GB"/>
              </w:rPr>
              <w:softHyphen/>
            </w:r>
            <w:r w:rsidRPr="00BB4E2C">
              <w:rPr>
                <w:rFonts w:ascii="Garamond" w:eastAsia="Times New Roman" w:hAnsi="Garamond"/>
                <w:color w:val="000000"/>
                <w:spacing w:val="-4"/>
                <w:lang w:eastAsia="en-GB"/>
              </w:rPr>
              <w:t>dil on Tartu Maratoni rada suusarajana kvaliteetselt hoolda</w:t>
            </w:r>
            <w:r w:rsidR="00E60168">
              <w:rPr>
                <w:rFonts w:ascii="Garamond" w:eastAsia="Times New Roman" w:hAnsi="Garamond"/>
                <w:color w:val="000000"/>
                <w:spacing w:val="-4"/>
                <w:lang w:eastAsia="en-GB"/>
              </w:rPr>
              <w:softHyphen/>
            </w:r>
            <w:r w:rsidRPr="00BB4E2C">
              <w:rPr>
                <w:rFonts w:ascii="Garamond" w:eastAsia="Times New Roman" w:hAnsi="Garamond"/>
                <w:color w:val="000000"/>
                <w:spacing w:val="-4"/>
                <w:lang w:eastAsia="en-GB"/>
              </w:rPr>
              <w:t>tud täies pikkuses, kõikidel nädalavahetustel ja riiklikel pühadel kus raja kasutustihedus on kõige suurem. Koostöös Eesti terviseradadega paigaldati Tartu Maratoni raja algusesse Tehvandil (alates 18.03.2020) ja lõpp-punkti Tartu</w:t>
            </w:r>
            <w:r w:rsidR="00E60168">
              <w:rPr>
                <w:rFonts w:ascii="Garamond" w:eastAsia="Times New Roman" w:hAnsi="Garamond"/>
                <w:color w:val="000000"/>
                <w:spacing w:val="-4"/>
                <w:lang w:eastAsia="en-GB"/>
              </w:rPr>
              <w:softHyphen/>
            </w:r>
            <w:r w:rsidRPr="00BB4E2C">
              <w:rPr>
                <w:rFonts w:ascii="Garamond" w:eastAsia="Times New Roman" w:hAnsi="Garamond"/>
                <w:color w:val="000000"/>
                <w:spacing w:val="-4"/>
                <w:lang w:eastAsia="en-GB"/>
              </w:rPr>
              <w:t>maa Tervisespordikeskuses (alates 11.12.2019) liikumis</w:t>
            </w:r>
            <w:r w:rsidR="00E60168">
              <w:rPr>
                <w:rFonts w:ascii="Garamond" w:eastAsia="Times New Roman" w:hAnsi="Garamond"/>
                <w:color w:val="000000"/>
                <w:spacing w:val="-4"/>
                <w:lang w:eastAsia="en-GB"/>
              </w:rPr>
              <w:softHyphen/>
            </w:r>
            <w:r w:rsidRPr="00BB4E2C">
              <w:rPr>
                <w:rFonts w:ascii="Garamond" w:eastAsia="Times New Roman" w:hAnsi="Garamond"/>
                <w:color w:val="000000"/>
                <w:spacing w:val="-4"/>
                <w:lang w:eastAsia="en-GB"/>
              </w:rPr>
              <w:t>loendurid, mis loevad kokku andurist mööduvad inimesed. Alates töösse rakendumisest näitavad andurid, et iga päev liigub Tartu Maratoni rajale liikumisharrastusega tegelema keskmiselt 600 inimest. Neist ca 300 inimest Maratoni stardist Tehvandilt ja teine 300 lõpp-peatuses Elvas. Statistika kajastab maratoniraja kasutust ainult lume</w:t>
            </w:r>
            <w:r w:rsidR="00E60168">
              <w:rPr>
                <w:rFonts w:ascii="Garamond" w:eastAsia="Times New Roman" w:hAnsi="Garamond"/>
                <w:color w:val="000000"/>
                <w:spacing w:val="-4"/>
                <w:lang w:eastAsia="en-GB"/>
              </w:rPr>
              <w:softHyphen/>
            </w:r>
            <w:r w:rsidRPr="00BB4E2C">
              <w:rPr>
                <w:rFonts w:ascii="Garamond" w:eastAsia="Times New Roman" w:hAnsi="Garamond"/>
                <w:color w:val="000000"/>
                <w:spacing w:val="-4"/>
                <w:lang w:eastAsia="en-GB"/>
              </w:rPr>
              <w:t>vabal perioodil (2020 talvel lund ei olnud). Selleks, et kaardistada veelgi täpsemalt maratoniraja terviklik kasutus plaanitakse koostöös Terviseradadega alates novembrist 2020 paigaldada rajale veel täiendavalt 6 andurit kasutajate loendamiseks. Kokkuvõtlikult saab käesoleva aasta kasutus</w:t>
            </w:r>
            <w:r w:rsidRPr="00BB4E2C">
              <w:rPr>
                <w:rFonts w:ascii="Garamond" w:eastAsia="Times New Roman" w:hAnsi="Garamond"/>
                <w:color w:val="000000"/>
                <w:spacing w:val="-4"/>
                <w:lang w:eastAsia="en-GB"/>
              </w:rPr>
              <w:softHyphen/>
              <w:t>statistika alusel kinnitada, et Tartu Maratoni raja algust ja lõppu külastab iga päeva ca 600 inimest. Kui lisada juurde digitaalselt monitoorimata raja keskosa külastatavus (mini</w:t>
            </w:r>
            <w:r w:rsidR="00E60168">
              <w:rPr>
                <w:rFonts w:ascii="Garamond" w:eastAsia="Times New Roman" w:hAnsi="Garamond"/>
                <w:color w:val="000000"/>
                <w:spacing w:val="-4"/>
                <w:lang w:eastAsia="en-GB"/>
              </w:rPr>
              <w:softHyphen/>
            </w:r>
            <w:r w:rsidRPr="00BB4E2C">
              <w:rPr>
                <w:rFonts w:ascii="Garamond" w:eastAsia="Times New Roman" w:hAnsi="Garamond"/>
                <w:color w:val="000000"/>
                <w:spacing w:val="-4"/>
                <w:lang w:eastAsia="en-GB"/>
              </w:rPr>
              <w:t>maalselt 100 inimest päevas),teeb aastaseks kasutuseks vähemalt 255 000 kasutuskorda. Kui arvestada, et lumega talvedel maratoniraja kasutus mitmekordistub (2011. a veebruaris loendatud Elvas minimaalselt 2000 külastust/ päevas) siis saab kindlalt väita, et juba täna ulatub Tartu Maratoni raja, kui Eesti suurima välispordi rajatise kasutuskordade arv 500 000 kasutajani aastas</w:t>
            </w:r>
            <w:r w:rsidRPr="00BB4E2C">
              <w:rPr>
                <w:rFonts w:ascii="Garamond" w:eastAsia="Times New Roman" w:hAnsi="Garamond"/>
                <w:b/>
                <w:bCs/>
                <w:color w:val="000000"/>
                <w:spacing w:val="-4"/>
                <w:lang w:eastAsia="en-GB"/>
              </w:rPr>
              <w:t xml:space="preserve">. </w:t>
            </w:r>
          </w:p>
        </w:tc>
        <w:tc>
          <w:tcPr>
            <w:tcW w:w="1533" w:type="dxa"/>
            <w:vAlign w:val="center"/>
          </w:tcPr>
          <w:p w14:paraId="57CF8C73" w14:textId="77777777" w:rsidR="00347B08" w:rsidRPr="00BB4E2C" w:rsidRDefault="00347B08" w:rsidP="00BB4E2C">
            <w:pPr>
              <w:spacing w:after="120"/>
              <w:rPr>
                <w:rFonts w:ascii="Garamond" w:hAnsi="Garamond"/>
                <w:bCs/>
                <w:spacing w:val="-4"/>
              </w:rPr>
            </w:pPr>
          </w:p>
        </w:tc>
        <w:tc>
          <w:tcPr>
            <w:tcW w:w="5386" w:type="dxa"/>
          </w:tcPr>
          <w:p w14:paraId="0387A247" w14:textId="77777777" w:rsidR="00347B08" w:rsidRPr="00BB4E2C" w:rsidRDefault="00347B08" w:rsidP="00BB4E2C">
            <w:pPr>
              <w:spacing w:after="120"/>
              <w:rPr>
                <w:rFonts w:ascii="Garamond" w:hAnsi="Garamond"/>
                <w:bCs/>
                <w:spacing w:val="-4"/>
              </w:rPr>
            </w:pPr>
            <w:r w:rsidRPr="00BB4E2C">
              <w:rPr>
                <w:rFonts w:ascii="Garamond" w:hAnsi="Garamond"/>
                <w:bCs/>
                <w:spacing w:val="-4"/>
              </w:rPr>
              <w:t>KUM jääb hetkel eelmistel aastatel esitatud seisukoha juurde.</w:t>
            </w:r>
          </w:p>
          <w:p w14:paraId="2DAE2B99" w14:textId="77777777" w:rsidR="00347B08" w:rsidRPr="00BB4E2C" w:rsidRDefault="00347B08" w:rsidP="00BB4E2C">
            <w:pPr>
              <w:spacing w:after="120"/>
              <w:rPr>
                <w:rFonts w:ascii="Garamond" w:hAnsi="Garamond"/>
                <w:bCs/>
                <w:spacing w:val="-4"/>
              </w:rPr>
            </w:pPr>
            <w:r w:rsidRPr="00BB4E2C">
              <w:rPr>
                <w:rFonts w:ascii="Garamond" w:hAnsi="Garamond"/>
                <w:bCs/>
                <w:spacing w:val="-4"/>
              </w:rPr>
              <w:t>KUM toetab ürituse korraldamist. Terviseradade toetamine käib läbi avatud taotlusvooru, kuhu</w:t>
            </w:r>
          </w:p>
          <w:p w14:paraId="4BBFCE37" w14:textId="0DCB4588" w:rsidR="00347B08" w:rsidRPr="00BB4E2C" w:rsidRDefault="00347B08" w:rsidP="00BB4E2C">
            <w:pPr>
              <w:spacing w:after="120"/>
              <w:rPr>
                <w:rFonts w:ascii="Garamond" w:hAnsi="Garamond"/>
                <w:bCs/>
                <w:spacing w:val="-4"/>
              </w:rPr>
            </w:pPr>
            <w:r w:rsidRPr="00BB4E2C">
              <w:rPr>
                <w:rFonts w:ascii="Garamond" w:hAnsi="Garamond"/>
                <w:bCs/>
                <w:spacing w:val="-4"/>
              </w:rPr>
              <w:t>rada haldav MTÜ saab oma taotluse esitada.</w:t>
            </w:r>
          </w:p>
        </w:tc>
        <w:tc>
          <w:tcPr>
            <w:tcW w:w="2482" w:type="dxa"/>
          </w:tcPr>
          <w:p w14:paraId="507FBCF7" w14:textId="4A3727AE" w:rsidR="00347B08" w:rsidRPr="00BB4E2C" w:rsidRDefault="00347B08" w:rsidP="00BB4E2C">
            <w:pPr>
              <w:spacing w:after="120"/>
              <w:rPr>
                <w:rFonts w:ascii="Garamond" w:hAnsi="Garamond"/>
                <w:bCs/>
                <w:spacing w:val="-4"/>
              </w:rPr>
            </w:pPr>
            <w:r w:rsidRPr="00BB4E2C">
              <w:rPr>
                <w:rFonts w:ascii="Garamond" w:hAnsi="Garamond"/>
                <w:b/>
                <w:bCs/>
                <w:spacing w:val="-4"/>
              </w:rPr>
              <w:t xml:space="preserve">Kokkulepe: </w:t>
            </w:r>
            <w:r w:rsidRPr="00BB4E2C">
              <w:rPr>
                <w:rFonts w:ascii="Garamond" w:hAnsi="Garamond"/>
                <w:bCs/>
                <w:spacing w:val="-4"/>
              </w:rPr>
              <w:t xml:space="preserve">Lumerohketel talvedel on oluline täispikkuses Tartu Maratoni rada lahti ja korras hoida. Kultuuriministeeriumil on siinkohal valmisolek leida </w:t>
            </w:r>
            <w:r w:rsidRPr="00BB4E2C">
              <w:rPr>
                <w:rFonts w:ascii="Garamond" w:hAnsi="Garamond"/>
                <w:bCs/>
                <w:spacing w:val="-4"/>
              </w:rPr>
              <w:lastRenderedPageBreak/>
              <w:t>lisavahendeid. Täpsed kokkulepped sõlmitakse ministeeriumi ja raja hooldaja vahel.</w:t>
            </w:r>
          </w:p>
        </w:tc>
      </w:tr>
      <w:tr w:rsidR="00347B08" w:rsidRPr="00BB4E2C" w14:paraId="2CFA30E0" w14:textId="4F81375B" w:rsidTr="009C2E28">
        <w:trPr>
          <w:jc w:val="center"/>
        </w:trPr>
        <w:tc>
          <w:tcPr>
            <w:tcW w:w="557" w:type="dxa"/>
          </w:tcPr>
          <w:p w14:paraId="50210268" w14:textId="77777777" w:rsidR="00347B08" w:rsidRPr="00BB4E2C" w:rsidRDefault="00347B08" w:rsidP="00BB4E2C">
            <w:pPr>
              <w:pStyle w:val="Loendilik"/>
              <w:numPr>
                <w:ilvl w:val="0"/>
                <w:numId w:val="19"/>
              </w:numPr>
              <w:spacing w:after="120"/>
              <w:ind w:left="0" w:right="25" w:firstLine="0"/>
              <w:contextualSpacing w:val="0"/>
              <w:rPr>
                <w:rFonts w:ascii="Garamond" w:hAnsi="Garamond"/>
                <w:spacing w:val="-4"/>
              </w:rPr>
            </w:pPr>
          </w:p>
        </w:tc>
        <w:tc>
          <w:tcPr>
            <w:tcW w:w="5135" w:type="dxa"/>
            <w:vAlign w:val="center"/>
          </w:tcPr>
          <w:p w14:paraId="575A795B" w14:textId="77777777" w:rsidR="00347B08" w:rsidRPr="00BB4E2C" w:rsidRDefault="00347B08" w:rsidP="00BB4E2C">
            <w:pPr>
              <w:spacing w:after="120"/>
              <w:rPr>
                <w:rFonts w:ascii="Garamond" w:hAnsi="Garamond"/>
                <w:spacing w:val="-4"/>
              </w:rPr>
            </w:pPr>
            <w:r w:rsidRPr="00BB4E2C">
              <w:rPr>
                <w:rFonts w:ascii="Garamond" w:hAnsi="Garamond"/>
                <w:spacing w:val="-4"/>
              </w:rPr>
              <w:t xml:space="preserve">Laiendada täiendavate vahenditega treeneripalga maksmise võimalusi vähemalt õpetaja töötasu alammäära tasemele. </w:t>
            </w:r>
            <w:r w:rsidRPr="00BB4E2C">
              <w:rPr>
                <w:rFonts w:ascii="Garamond" w:hAnsi="Garamond"/>
                <w:spacing w:val="-4"/>
              </w:rPr>
              <w:lastRenderedPageBreak/>
              <w:t xml:space="preserve">Oluline on laiendada ka treeneripalga maksmist treeneri kutse 4. taseme omanikele diferentseeritult treeneripalgast. </w:t>
            </w:r>
          </w:p>
          <w:p w14:paraId="44EE6B01" w14:textId="1F58A481" w:rsidR="00347B08" w:rsidRPr="00BB4E2C" w:rsidRDefault="00347B08" w:rsidP="00BB4E2C">
            <w:pPr>
              <w:spacing w:after="120"/>
              <w:rPr>
                <w:rFonts w:ascii="Garamond" w:hAnsi="Garamond"/>
                <w:color w:val="000000" w:themeColor="text1"/>
                <w:spacing w:val="-4"/>
              </w:rPr>
            </w:pPr>
            <w:r w:rsidRPr="00BB4E2C">
              <w:rPr>
                <w:rFonts w:ascii="Garamond" w:hAnsi="Garamond"/>
                <w:spacing w:val="-4"/>
              </w:rPr>
              <w:t>Noorte liikumisharjumuste tõus on oluline eesmärk, et tõsta meie elanikkonna heaolu. Treeneri töö on samaväärne õpetaja</w:t>
            </w:r>
            <w:r w:rsidR="00E60168">
              <w:rPr>
                <w:rFonts w:ascii="Garamond" w:hAnsi="Garamond"/>
                <w:spacing w:val="-4"/>
              </w:rPr>
              <w:softHyphen/>
            </w:r>
            <w:r w:rsidRPr="00BB4E2C">
              <w:rPr>
                <w:rFonts w:ascii="Garamond" w:hAnsi="Garamond"/>
                <w:spacing w:val="-4"/>
              </w:rPr>
              <w:t>tööga ning seega peaks treeneritele eraldatud palga</w:t>
            </w:r>
            <w:r w:rsidRPr="00BB4E2C">
              <w:rPr>
                <w:rFonts w:ascii="Garamond" w:hAnsi="Garamond"/>
                <w:spacing w:val="-4"/>
              </w:rPr>
              <w:softHyphen/>
              <w:t xml:space="preserve">toetus olema vähemalt õpetaja töötasu alammääraga samal tasemele. Juhime tähelepanu, et treenerite kvalifikatsiooni tõstmine on väga oluline ning seega soovime arutada võimalust laiendada diferentseeritult 4. kutsetasemega treeneritele palgatoetuse võimalust, mille eesmärk on laiendada kvalifikatsiooniga treenerite hulka ning innustada neid kõrgema kategoorika taotlemiseks. </w:t>
            </w:r>
            <w:r w:rsidRPr="00BB4E2C">
              <w:rPr>
                <w:rFonts w:ascii="Garamond" w:hAnsi="Garamond"/>
                <w:color w:val="000000" w:themeColor="text1"/>
                <w:spacing w:val="-4"/>
              </w:rPr>
              <w:t>Täna annab riik treenerite palgatoetust alates 5. astme kutsekvalifikatsiooni omavatele treeneritele. Eesti spordiseaduse alusel kvalifit</w:t>
            </w:r>
            <w:r w:rsidR="00E60168">
              <w:rPr>
                <w:rFonts w:ascii="Garamond" w:hAnsi="Garamond"/>
                <w:color w:val="000000" w:themeColor="text1"/>
                <w:spacing w:val="-4"/>
              </w:rPr>
              <w:softHyphen/>
            </w:r>
            <w:r w:rsidRPr="00BB4E2C">
              <w:rPr>
                <w:rFonts w:ascii="Garamond" w:hAnsi="Garamond"/>
                <w:color w:val="000000" w:themeColor="text1"/>
                <w:spacing w:val="-4"/>
              </w:rPr>
              <w:t>seerub 4. astme treener nooremtreenerina, kes võib samuti iseseisvalt juhendada huvitegevust. Eesti Spordi</w:t>
            </w:r>
            <w:r w:rsidRPr="00BB4E2C">
              <w:rPr>
                <w:rFonts w:ascii="Garamond" w:hAnsi="Garamond"/>
                <w:color w:val="000000" w:themeColor="text1"/>
                <w:spacing w:val="-4"/>
              </w:rPr>
              <w:softHyphen/>
              <w:t>registri statistika põhjal lõpetab igal aastal treeneritöö (ei pikenda kutsekvalifikatsiooni) ligemale 300 treenerit (spordi</w:t>
            </w:r>
            <w:r w:rsidRPr="00BB4E2C">
              <w:rPr>
                <w:rFonts w:ascii="Garamond" w:hAnsi="Garamond"/>
                <w:color w:val="000000" w:themeColor="text1"/>
                <w:spacing w:val="-4"/>
              </w:rPr>
              <w:softHyphen/>
              <w:t>registris kokku ~3300 treenerit). Väärtustamaks treeneri kutset ja anda paremad võimalused ka noortele algajatele treeneritele, tuleks lisada riigi poolsesse toetuse saajate hulka ka 4. kutse</w:t>
            </w:r>
            <w:r w:rsidR="00E60168">
              <w:rPr>
                <w:rFonts w:ascii="Garamond" w:hAnsi="Garamond"/>
                <w:color w:val="000000" w:themeColor="text1"/>
                <w:spacing w:val="-4"/>
              </w:rPr>
              <w:softHyphen/>
            </w:r>
            <w:r w:rsidRPr="00BB4E2C">
              <w:rPr>
                <w:rFonts w:ascii="Garamond" w:hAnsi="Garamond"/>
                <w:color w:val="000000" w:themeColor="text1"/>
                <w:spacing w:val="-4"/>
              </w:rPr>
              <w:t>kvalifikatsiooni taset omavad treenerid. Antud toetus võib olla eraldi toetus n.ö „starditoetus“ treeneri kutsetöö alustamiseks ning võiks olla ka ajalise piiranguga toetus, näiteks kolme aastane toetus, eesmärgiga antud perioodi jooksul tõsta oma kutsekvalifikatsiooni vähemalt ühe astme võrra ja saada edaspidi hetkel riigi poolt kehtestatud treeneripalga toetust.</w:t>
            </w:r>
          </w:p>
        </w:tc>
        <w:tc>
          <w:tcPr>
            <w:tcW w:w="1533" w:type="dxa"/>
            <w:vAlign w:val="center"/>
          </w:tcPr>
          <w:p w14:paraId="70F6526F" w14:textId="77777777" w:rsidR="00347B08" w:rsidRPr="00BB4E2C" w:rsidRDefault="00347B08" w:rsidP="00BB4E2C">
            <w:pPr>
              <w:spacing w:after="120"/>
              <w:rPr>
                <w:rFonts w:ascii="Garamond" w:hAnsi="Garamond"/>
                <w:spacing w:val="-4"/>
              </w:rPr>
            </w:pPr>
            <w:r w:rsidRPr="00BB4E2C">
              <w:rPr>
                <w:rFonts w:ascii="Garamond" w:hAnsi="Garamond"/>
                <w:spacing w:val="-4"/>
              </w:rPr>
              <w:lastRenderedPageBreak/>
              <w:t>Vajab analüüsimist.</w:t>
            </w:r>
          </w:p>
          <w:p w14:paraId="34C56F86" w14:textId="77777777" w:rsidR="00347B08" w:rsidRPr="00BB4E2C" w:rsidRDefault="00347B08" w:rsidP="00BB4E2C">
            <w:pPr>
              <w:spacing w:after="120"/>
              <w:rPr>
                <w:rFonts w:ascii="Garamond" w:hAnsi="Garamond"/>
                <w:bCs/>
                <w:spacing w:val="-4"/>
              </w:rPr>
            </w:pPr>
          </w:p>
          <w:p w14:paraId="1554439F" w14:textId="77777777" w:rsidR="00347B08" w:rsidRPr="00BB4E2C" w:rsidRDefault="00347B08" w:rsidP="00BB4E2C">
            <w:pPr>
              <w:spacing w:after="120"/>
              <w:rPr>
                <w:rFonts w:ascii="Garamond" w:hAnsi="Garamond"/>
                <w:bCs/>
                <w:spacing w:val="-4"/>
              </w:rPr>
            </w:pPr>
          </w:p>
          <w:p w14:paraId="5CB2D95E" w14:textId="77777777" w:rsidR="00347B08" w:rsidRPr="00BB4E2C" w:rsidRDefault="00347B08" w:rsidP="00BB4E2C">
            <w:pPr>
              <w:spacing w:after="120"/>
              <w:rPr>
                <w:rFonts w:ascii="Garamond" w:hAnsi="Garamond"/>
                <w:bCs/>
                <w:spacing w:val="-4"/>
              </w:rPr>
            </w:pPr>
          </w:p>
          <w:p w14:paraId="5449C43D" w14:textId="77777777" w:rsidR="00347B08" w:rsidRPr="00BB4E2C" w:rsidRDefault="00347B08" w:rsidP="00BB4E2C">
            <w:pPr>
              <w:spacing w:after="120"/>
              <w:rPr>
                <w:rFonts w:ascii="Garamond" w:hAnsi="Garamond"/>
                <w:bCs/>
                <w:spacing w:val="-4"/>
              </w:rPr>
            </w:pPr>
          </w:p>
        </w:tc>
        <w:tc>
          <w:tcPr>
            <w:tcW w:w="5386" w:type="dxa"/>
          </w:tcPr>
          <w:p w14:paraId="5F73A756" w14:textId="77777777" w:rsidR="00347B08" w:rsidRPr="00BB4E2C" w:rsidRDefault="00347B08" w:rsidP="00BB4E2C">
            <w:pPr>
              <w:spacing w:after="120"/>
              <w:rPr>
                <w:rFonts w:ascii="Garamond" w:hAnsi="Garamond"/>
                <w:spacing w:val="-4"/>
              </w:rPr>
            </w:pPr>
            <w:r w:rsidRPr="00BB4E2C">
              <w:rPr>
                <w:rFonts w:ascii="Garamond" w:hAnsi="Garamond"/>
                <w:spacing w:val="-4"/>
              </w:rPr>
              <w:lastRenderedPageBreak/>
              <w:t xml:space="preserve">2021.a toetusfond treenerite tööjõukulude katmiseks on 7,3 mln eurot. </w:t>
            </w:r>
          </w:p>
          <w:p w14:paraId="5C2A6939" w14:textId="3ED90DEB" w:rsidR="00347B08" w:rsidRPr="00BB4E2C" w:rsidRDefault="00347B08" w:rsidP="00BB4E2C">
            <w:pPr>
              <w:spacing w:after="120"/>
              <w:rPr>
                <w:rFonts w:ascii="Garamond" w:hAnsi="Garamond"/>
                <w:spacing w:val="-4"/>
              </w:rPr>
            </w:pPr>
            <w:r w:rsidRPr="00BB4E2C">
              <w:rPr>
                <w:rFonts w:ascii="Garamond" w:hAnsi="Garamond"/>
                <w:spacing w:val="-4"/>
              </w:rPr>
              <w:lastRenderedPageBreak/>
              <w:t>KUM spordiprogrammi esmane eesmärk on viia 5. kutsetasemega treenerite palk Eesti keskmisele tasemele. Kui antud eesmärk on täidetud, siis saab kaaluda ka madalamate kutsetasemega treenerite toetamist.</w:t>
            </w:r>
          </w:p>
        </w:tc>
        <w:tc>
          <w:tcPr>
            <w:tcW w:w="2482" w:type="dxa"/>
          </w:tcPr>
          <w:p w14:paraId="2B357FEB" w14:textId="27F7B874" w:rsidR="00347B08" w:rsidRPr="00BB4E2C" w:rsidRDefault="00347B08" w:rsidP="00BB4E2C">
            <w:pPr>
              <w:spacing w:after="120"/>
              <w:rPr>
                <w:rFonts w:ascii="Garamond" w:hAnsi="Garamond"/>
                <w:spacing w:val="-4"/>
              </w:rPr>
            </w:pPr>
            <w:r w:rsidRPr="00BB4E2C">
              <w:rPr>
                <w:rFonts w:ascii="Garamond" w:hAnsi="Garamond"/>
                <w:b/>
                <w:spacing w:val="-4"/>
              </w:rPr>
              <w:lastRenderedPageBreak/>
              <w:t>Kokkulepe:</w:t>
            </w:r>
            <w:r w:rsidRPr="00BB4E2C">
              <w:rPr>
                <w:rFonts w:ascii="Garamond" w:hAnsi="Garamond"/>
                <w:spacing w:val="-4"/>
              </w:rPr>
              <w:t xml:space="preserve"> osapooled on üksmeelel, et 4. astme kutsekvalifikatsiooniga treenerite liitmine treenerite </w:t>
            </w:r>
            <w:r w:rsidRPr="00BB4E2C">
              <w:rPr>
                <w:rFonts w:ascii="Garamond" w:hAnsi="Garamond"/>
                <w:spacing w:val="-4"/>
              </w:rPr>
              <w:lastRenderedPageBreak/>
              <w:t>tööjõukulude katmise toetusfondi on perspektiivis mõistlik, aga enne tuleb saavutada 5+ kutsetasemega treenerite puhul eesti keskmine brutotöötasu või selle lähedane tase ja stabiilne treeningtundide tase.</w:t>
            </w:r>
          </w:p>
        </w:tc>
      </w:tr>
      <w:tr w:rsidR="00E119A2" w:rsidRPr="00BB4E2C" w14:paraId="7BB65368" w14:textId="3E791664" w:rsidTr="009C2E28">
        <w:trPr>
          <w:jc w:val="center"/>
        </w:trPr>
        <w:tc>
          <w:tcPr>
            <w:tcW w:w="557" w:type="dxa"/>
            <w:shd w:val="clear" w:color="auto" w:fill="FFFFFF" w:themeFill="background1"/>
          </w:tcPr>
          <w:p w14:paraId="72C21128" w14:textId="77777777" w:rsidR="00E119A2" w:rsidRPr="00BB4E2C" w:rsidRDefault="00E119A2" w:rsidP="00E60168">
            <w:pPr>
              <w:pStyle w:val="Loendilik"/>
              <w:ind w:left="0"/>
              <w:contextualSpacing w:val="0"/>
              <w:rPr>
                <w:rFonts w:ascii="Garamond" w:hAnsi="Garamond"/>
                <w:b/>
                <w:bCs/>
                <w:spacing w:val="-4"/>
              </w:rPr>
            </w:pPr>
          </w:p>
        </w:tc>
        <w:tc>
          <w:tcPr>
            <w:tcW w:w="6668" w:type="dxa"/>
            <w:gridSpan w:val="2"/>
            <w:shd w:val="clear" w:color="auto" w:fill="FFFFFF" w:themeFill="background1"/>
          </w:tcPr>
          <w:p w14:paraId="5F488229" w14:textId="7A29ED1B" w:rsidR="00E119A2" w:rsidRPr="00BB4E2C" w:rsidRDefault="00E119A2" w:rsidP="00E60168">
            <w:pPr>
              <w:rPr>
                <w:rFonts w:ascii="Garamond" w:hAnsi="Garamond"/>
                <w:bCs/>
                <w:spacing w:val="-4"/>
              </w:rPr>
            </w:pPr>
            <w:r w:rsidRPr="00BB4E2C">
              <w:rPr>
                <w:rFonts w:ascii="Garamond" w:hAnsi="Garamond"/>
                <w:b/>
                <w:bCs/>
                <w:spacing w:val="-4"/>
              </w:rPr>
              <w:t>Eesmärk:</w:t>
            </w:r>
            <w:r w:rsidRPr="00BB4E2C">
              <w:rPr>
                <w:rFonts w:ascii="Garamond" w:hAnsi="Garamond"/>
                <w:spacing w:val="-4"/>
              </w:rPr>
              <w:t xml:space="preserve"> </w:t>
            </w:r>
            <w:r w:rsidRPr="00BB4E2C">
              <w:rPr>
                <w:rFonts w:ascii="Garamond" w:hAnsi="Garamond"/>
                <w:b/>
                <w:bCs/>
                <w:i/>
                <w:iCs/>
                <w:spacing w:val="-4"/>
              </w:rPr>
              <w:t>Valdkonnas töötavad spetsialistid on kompetentsed</w:t>
            </w:r>
            <w:r w:rsidRPr="00BB4E2C">
              <w:rPr>
                <w:rFonts w:ascii="Garamond" w:hAnsi="Garamond"/>
                <w:spacing w:val="-4"/>
              </w:rPr>
              <w:t xml:space="preserve"> </w:t>
            </w:r>
          </w:p>
        </w:tc>
        <w:tc>
          <w:tcPr>
            <w:tcW w:w="5386" w:type="dxa"/>
            <w:shd w:val="clear" w:color="auto" w:fill="FFFFFF" w:themeFill="background1"/>
          </w:tcPr>
          <w:p w14:paraId="2614490E" w14:textId="77777777" w:rsidR="00E119A2" w:rsidRPr="00BB4E2C" w:rsidRDefault="00E119A2" w:rsidP="00E60168">
            <w:pPr>
              <w:rPr>
                <w:rFonts w:ascii="Garamond" w:hAnsi="Garamond"/>
                <w:bCs/>
                <w:spacing w:val="-4"/>
              </w:rPr>
            </w:pPr>
          </w:p>
        </w:tc>
        <w:tc>
          <w:tcPr>
            <w:tcW w:w="2482" w:type="dxa"/>
            <w:shd w:val="clear" w:color="auto" w:fill="FFFFFF" w:themeFill="background1"/>
          </w:tcPr>
          <w:p w14:paraId="465CC0C3" w14:textId="77777777" w:rsidR="00E119A2" w:rsidRPr="00BB4E2C" w:rsidRDefault="00E119A2" w:rsidP="00E60168">
            <w:pPr>
              <w:rPr>
                <w:rFonts w:ascii="Garamond" w:hAnsi="Garamond"/>
                <w:bCs/>
                <w:spacing w:val="-4"/>
              </w:rPr>
            </w:pPr>
          </w:p>
        </w:tc>
      </w:tr>
      <w:tr w:rsidR="00347B08" w:rsidRPr="00BB4E2C" w14:paraId="14A35B91" w14:textId="6F5BC8C9" w:rsidTr="009C2E28">
        <w:trPr>
          <w:jc w:val="center"/>
        </w:trPr>
        <w:tc>
          <w:tcPr>
            <w:tcW w:w="557" w:type="dxa"/>
          </w:tcPr>
          <w:p w14:paraId="503CF93C" w14:textId="77777777" w:rsidR="00347B08" w:rsidRPr="00BB4E2C" w:rsidRDefault="00347B08" w:rsidP="00BB4E2C">
            <w:pPr>
              <w:pStyle w:val="Loendilik"/>
              <w:numPr>
                <w:ilvl w:val="0"/>
                <w:numId w:val="19"/>
              </w:numPr>
              <w:spacing w:after="120"/>
              <w:ind w:left="0" w:right="25" w:firstLine="0"/>
              <w:contextualSpacing w:val="0"/>
              <w:rPr>
                <w:rFonts w:ascii="Garamond" w:hAnsi="Garamond"/>
                <w:spacing w:val="-4"/>
              </w:rPr>
            </w:pPr>
          </w:p>
        </w:tc>
        <w:tc>
          <w:tcPr>
            <w:tcW w:w="5135" w:type="dxa"/>
            <w:vAlign w:val="center"/>
          </w:tcPr>
          <w:p w14:paraId="59F925B5" w14:textId="77777777" w:rsidR="00347B08" w:rsidRPr="00BB4E2C" w:rsidRDefault="00347B08" w:rsidP="00BB4E2C">
            <w:pPr>
              <w:spacing w:after="120"/>
              <w:rPr>
                <w:rFonts w:ascii="Garamond" w:hAnsi="Garamond"/>
                <w:spacing w:val="-4"/>
              </w:rPr>
            </w:pPr>
            <w:r w:rsidRPr="00BB4E2C">
              <w:rPr>
                <w:rFonts w:ascii="Garamond" w:hAnsi="Garamond"/>
                <w:spacing w:val="-4"/>
              </w:rPr>
              <w:t>Suunata vahendeid treeneri- ja juhendajakoolituse programmide välja töötamisse eesmärgiga tõsta laste ja noortega töötavate juhendajate teadlikkust erivajadustega lastega töötamisel ning ka laste abivajaduse märkamisel laiemalt.</w:t>
            </w:r>
          </w:p>
          <w:p w14:paraId="46287F33" w14:textId="2AFEA96C" w:rsidR="00347B08" w:rsidRPr="00BB4E2C" w:rsidRDefault="00347B08" w:rsidP="00BB4E2C">
            <w:pPr>
              <w:spacing w:after="120"/>
              <w:rPr>
                <w:rFonts w:ascii="Garamond" w:hAnsi="Garamond"/>
                <w:spacing w:val="-4"/>
              </w:rPr>
            </w:pPr>
            <w:r w:rsidRPr="00BB4E2C">
              <w:rPr>
                <w:rFonts w:ascii="Garamond" w:hAnsi="Garamond"/>
                <w:spacing w:val="-4"/>
              </w:rPr>
              <w:lastRenderedPageBreak/>
              <w:t>Täna on keerukad lapsed ja noored ka treeningutes ja huvi</w:t>
            </w:r>
            <w:r w:rsidRPr="00BB4E2C">
              <w:rPr>
                <w:rFonts w:ascii="Garamond" w:hAnsi="Garamond"/>
                <w:spacing w:val="-4"/>
              </w:rPr>
              <w:softHyphen/>
              <w:t>ringides, kuid treeneritel ja juhendajatel on vähene ette</w:t>
            </w:r>
            <w:r w:rsidRPr="00BB4E2C">
              <w:rPr>
                <w:rFonts w:ascii="Garamond" w:hAnsi="Garamond"/>
                <w:spacing w:val="-4"/>
              </w:rPr>
              <w:softHyphen/>
              <w:t xml:space="preserve">valmistus nende lastega tegelemisele (erinevate diagnooside eripärad ja käitumissoovitused). </w:t>
            </w:r>
          </w:p>
        </w:tc>
        <w:tc>
          <w:tcPr>
            <w:tcW w:w="1533" w:type="dxa"/>
            <w:vAlign w:val="center"/>
          </w:tcPr>
          <w:p w14:paraId="4E803854" w14:textId="77777777" w:rsidR="00347B08" w:rsidRPr="00BB4E2C" w:rsidRDefault="00347B08" w:rsidP="00BB4E2C">
            <w:pPr>
              <w:spacing w:after="120"/>
              <w:rPr>
                <w:rFonts w:ascii="Garamond" w:hAnsi="Garamond"/>
                <w:bCs/>
                <w:spacing w:val="-4"/>
              </w:rPr>
            </w:pPr>
            <w:r w:rsidRPr="00BB4E2C">
              <w:rPr>
                <w:rFonts w:ascii="Garamond" w:hAnsi="Garamond"/>
                <w:spacing w:val="-4"/>
              </w:rPr>
              <w:lastRenderedPageBreak/>
              <w:t>Vajab analüüsimist.</w:t>
            </w:r>
          </w:p>
          <w:p w14:paraId="27FDD744" w14:textId="77777777" w:rsidR="00347B08" w:rsidRPr="00BB4E2C" w:rsidRDefault="00347B08" w:rsidP="00BB4E2C">
            <w:pPr>
              <w:spacing w:after="120"/>
              <w:rPr>
                <w:rFonts w:ascii="Garamond" w:hAnsi="Garamond"/>
                <w:bCs/>
                <w:spacing w:val="-4"/>
              </w:rPr>
            </w:pPr>
          </w:p>
          <w:p w14:paraId="503822FE" w14:textId="77777777" w:rsidR="00347B08" w:rsidRPr="00BB4E2C" w:rsidRDefault="00347B08" w:rsidP="00BB4E2C">
            <w:pPr>
              <w:spacing w:after="120"/>
              <w:rPr>
                <w:rFonts w:ascii="Garamond" w:hAnsi="Garamond"/>
                <w:bCs/>
                <w:spacing w:val="-4"/>
              </w:rPr>
            </w:pPr>
          </w:p>
        </w:tc>
        <w:tc>
          <w:tcPr>
            <w:tcW w:w="5386" w:type="dxa"/>
          </w:tcPr>
          <w:p w14:paraId="6C1DBD91" w14:textId="77777777" w:rsidR="00347B08" w:rsidRPr="00BB4E2C" w:rsidRDefault="00347B08" w:rsidP="00BB4E2C">
            <w:pPr>
              <w:spacing w:after="120"/>
              <w:rPr>
                <w:rFonts w:ascii="Garamond" w:hAnsi="Garamond"/>
                <w:spacing w:val="-4"/>
              </w:rPr>
            </w:pPr>
            <w:r w:rsidRPr="00BB4E2C">
              <w:rPr>
                <w:rFonts w:ascii="Garamond" w:hAnsi="Garamond"/>
                <w:spacing w:val="-4"/>
              </w:rPr>
              <w:t>Vajab kahepoolset koostööd.</w:t>
            </w:r>
          </w:p>
          <w:p w14:paraId="4BFE4349" w14:textId="77777777" w:rsidR="00347B08" w:rsidRPr="00BB4E2C" w:rsidRDefault="00347B08" w:rsidP="00BB4E2C">
            <w:pPr>
              <w:spacing w:after="120"/>
              <w:rPr>
                <w:rFonts w:ascii="Garamond" w:hAnsi="Garamond"/>
                <w:spacing w:val="-4"/>
              </w:rPr>
            </w:pPr>
          </w:p>
          <w:p w14:paraId="7AB65ACC" w14:textId="77777777" w:rsidR="00347B08" w:rsidRPr="00BB4E2C" w:rsidRDefault="00347B08" w:rsidP="00BB4E2C">
            <w:pPr>
              <w:spacing w:after="120"/>
              <w:rPr>
                <w:rFonts w:ascii="Garamond" w:hAnsi="Garamond"/>
                <w:spacing w:val="-4"/>
              </w:rPr>
            </w:pPr>
          </w:p>
        </w:tc>
        <w:tc>
          <w:tcPr>
            <w:tcW w:w="2482" w:type="dxa"/>
          </w:tcPr>
          <w:p w14:paraId="2F32BFF5" w14:textId="4C6E3883" w:rsidR="00347B08" w:rsidRPr="00BB4E2C" w:rsidRDefault="00347B08" w:rsidP="00BB4E2C">
            <w:pPr>
              <w:spacing w:after="120"/>
              <w:rPr>
                <w:rFonts w:ascii="Garamond" w:hAnsi="Garamond"/>
                <w:spacing w:val="-4"/>
              </w:rPr>
            </w:pPr>
            <w:r w:rsidRPr="00BB4E2C">
              <w:rPr>
                <w:rFonts w:ascii="Garamond" w:hAnsi="Garamond"/>
                <w:b/>
                <w:spacing w:val="-4"/>
              </w:rPr>
              <w:t>Kokkulepe:</w:t>
            </w:r>
            <w:r w:rsidRPr="00BB4E2C">
              <w:rPr>
                <w:rFonts w:ascii="Garamond" w:hAnsi="Garamond"/>
                <w:spacing w:val="-4"/>
              </w:rPr>
              <w:t xml:space="preserve"> teema vajab täiendavat analüüsi ja koostööd lisaks ka Haridus- ja Teadusministeeriumi ja Sotsiaalministeeriumiga, aga ka valdkondlike katusorganisatsioonidega nagu Eesti Paraolümpia</w:t>
            </w:r>
            <w:r w:rsidR="00E60168">
              <w:rPr>
                <w:rFonts w:ascii="Garamond" w:hAnsi="Garamond"/>
                <w:spacing w:val="-4"/>
              </w:rPr>
              <w:softHyphen/>
            </w:r>
            <w:r w:rsidRPr="00BB4E2C">
              <w:rPr>
                <w:rFonts w:ascii="Garamond" w:hAnsi="Garamond"/>
                <w:spacing w:val="-4"/>
              </w:rPr>
              <w:t xml:space="preserve">komitee MTÜ ja </w:t>
            </w:r>
            <w:r w:rsidRPr="00BB4E2C">
              <w:rPr>
                <w:rFonts w:ascii="Garamond" w:hAnsi="Garamond"/>
                <w:spacing w:val="-4"/>
              </w:rPr>
              <w:lastRenderedPageBreak/>
              <w:t>Spordikoolituse –ja Teabe Sihtasutus.</w:t>
            </w:r>
          </w:p>
        </w:tc>
      </w:tr>
      <w:tr w:rsidR="00347B08" w:rsidRPr="00BB4E2C" w14:paraId="73C32883" w14:textId="48FAD413" w:rsidTr="009C2E28">
        <w:trPr>
          <w:trHeight w:val="2015"/>
          <w:jc w:val="center"/>
        </w:trPr>
        <w:tc>
          <w:tcPr>
            <w:tcW w:w="557" w:type="dxa"/>
          </w:tcPr>
          <w:p w14:paraId="7E1413F5" w14:textId="77777777" w:rsidR="00347B08" w:rsidRPr="00BB4E2C" w:rsidRDefault="00347B08" w:rsidP="00BB4E2C">
            <w:pPr>
              <w:pStyle w:val="Loendilik"/>
              <w:numPr>
                <w:ilvl w:val="0"/>
                <w:numId w:val="19"/>
              </w:numPr>
              <w:spacing w:after="120"/>
              <w:ind w:left="0" w:right="25" w:firstLine="0"/>
              <w:contextualSpacing w:val="0"/>
              <w:rPr>
                <w:rFonts w:ascii="Garamond" w:hAnsi="Garamond"/>
                <w:spacing w:val="-4"/>
              </w:rPr>
            </w:pPr>
          </w:p>
        </w:tc>
        <w:tc>
          <w:tcPr>
            <w:tcW w:w="5135" w:type="dxa"/>
            <w:vAlign w:val="center"/>
          </w:tcPr>
          <w:p w14:paraId="52C947A2" w14:textId="77777777" w:rsidR="00347B08" w:rsidRPr="00BB4E2C" w:rsidRDefault="00347B08" w:rsidP="00BB4E2C">
            <w:pPr>
              <w:spacing w:after="120"/>
              <w:rPr>
                <w:rFonts w:ascii="Garamond" w:hAnsi="Garamond"/>
                <w:spacing w:val="-4"/>
              </w:rPr>
            </w:pPr>
            <w:r w:rsidRPr="00BB4E2C">
              <w:rPr>
                <w:rFonts w:ascii="Garamond" w:hAnsi="Garamond"/>
                <w:spacing w:val="-4"/>
              </w:rPr>
              <w:t xml:space="preserve">Vajadus on kultuurispetsialistide koolitusprogrammi järgi, et tõsta omavalitsustes kultuuri- ja spordivaldkonna kompetentsi </w:t>
            </w:r>
          </w:p>
          <w:p w14:paraId="0203CFA5" w14:textId="06B6689C" w:rsidR="00347B08" w:rsidRPr="00BB4E2C" w:rsidRDefault="00347B08" w:rsidP="00BB4E2C">
            <w:pPr>
              <w:spacing w:after="120"/>
              <w:rPr>
                <w:rFonts w:ascii="Garamond" w:hAnsi="Garamond"/>
                <w:spacing w:val="-4"/>
              </w:rPr>
            </w:pPr>
            <w:r w:rsidRPr="00BB4E2C">
              <w:rPr>
                <w:rFonts w:ascii="Garamond" w:hAnsi="Garamond"/>
                <w:spacing w:val="-4"/>
              </w:rPr>
              <w:t>Peale haldusreformi on omavalitsustes tööl kultuuri</w:t>
            </w:r>
            <w:r w:rsidRPr="00BB4E2C">
              <w:rPr>
                <w:rFonts w:ascii="Garamond" w:hAnsi="Garamond"/>
                <w:spacing w:val="-4"/>
              </w:rPr>
              <w:softHyphen/>
              <w:t xml:space="preserve">korraldajad ja/või spordispetsialistid, keda varasemalt ei olnud. Nüüd oleks vaja tegeleda süsteemse valdkondliku koolitamisega, et tõsta spetsialistide teadlikkust ja asjakohasust valdkondades. </w:t>
            </w:r>
          </w:p>
        </w:tc>
        <w:tc>
          <w:tcPr>
            <w:tcW w:w="1533" w:type="dxa"/>
            <w:vAlign w:val="center"/>
          </w:tcPr>
          <w:p w14:paraId="1462E122" w14:textId="77777777" w:rsidR="00347B08" w:rsidRPr="00BB4E2C" w:rsidRDefault="00347B08" w:rsidP="00BB4E2C">
            <w:pPr>
              <w:spacing w:after="120"/>
              <w:rPr>
                <w:rFonts w:ascii="Garamond" w:hAnsi="Garamond"/>
                <w:bCs/>
                <w:spacing w:val="-4"/>
              </w:rPr>
            </w:pPr>
            <w:r w:rsidRPr="00BB4E2C">
              <w:rPr>
                <w:rFonts w:ascii="Garamond" w:hAnsi="Garamond"/>
                <w:spacing w:val="-4"/>
              </w:rPr>
              <w:t>Vajab analüüsimist.</w:t>
            </w:r>
          </w:p>
          <w:p w14:paraId="3063A261" w14:textId="77777777" w:rsidR="00347B08" w:rsidRPr="00BB4E2C" w:rsidRDefault="00347B08" w:rsidP="00BB4E2C">
            <w:pPr>
              <w:spacing w:after="120"/>
              <w:rPr>
                <w:rFonts w:ascii="Garamond" w:hAnsi="Garamond"/>
                <w:bCs/>
                <w:spacing w:val="-4"/>
              </w:rPr>
            </w:pPr>
          </w:p>
          <w:p w14:paraId="79593296" w14:textId="77777777" w:rsidR="00347B08" w:rsidRPr="00BB4E2C" w:rsidRDefault="00347B08" w:rsidP="00BB4E2C">
            <w:pPr>
              <w:spacing w:after="120"/>
              <w:rPr>
                <w:rFonts w:ascii="Garamond" w:hAnsi="Garamond"/>
                <w:bCs/>
                <w:spacing w:val="-4"/>
              </w:rPr>
            </w:pPr>
          </w:p>
          <w:p w14:paraId="6DF68C0A" w14:textId="77777777" w:rsidR="00347B08" w:rsidRPr="00BB4E2C" w:rsidRDefault="00347B08" w:rsidP="00BB4E2C">
            <w:pPr>
              <w:spacing w:after="120"/>
              <w:rPr>
                <w:rFonts w:ascii="Garamond" w:hAnsi="Garamond"/>
                <w:bCs/>
                <w:spacing w:val="-4"/>
              </w:rPr>
            </w:pPr>
          </w:p>
          <w:p w14:paraId="325EA3EA" w14:textId="77777777" w:rsidR="00347B08" w:rsidRPr="00BB4E2C" w:rsidRDefault="00347B08" w:rsidP="00BB4E2C">
            <w:pPr>
              <w:spacing w:after="120"/>
              <w:rPr>
                <w:rFonts w:ascii="Garamond" w:hAnsi="Garamond"/>
                <w:bCs/>
                <w:spacing w:val="-4"/>
              </w:rPr>
            </w:pPr>
          </w:p>
        </w:tc>
        <w:tc>
          <w:tcPr>
            <w:tcW w:w="5386" w:type="dxa"/>
          </w:tcPr>
          <w:p w14:paraId="58872718" w14:textId="77777777" w:rsidR="00347B08" w:rsidRPr="00BB4E2C" w:rsidRDefault="00347B08" w:rsidP="00BB4E2C">
            <w:pPr>
              <w:spacing w:after="120"/>
              <w:rPr>
                <w:rFonts w:ascii="Garamond" w:hAnsi="Garamond"/>
                <w:spacing w:val="-4"/>
              </w:rPr>
            </w:pPr>
            <w:r w:rsidRPr="00BB4E2C">
              <w:rPr>
                <w:rFonts w:ascii="Garamond" w:hAnsi="Garamond"/>
                <w:spacing w:val="-4"/>
              </w:rPr>
              <w:t>Vajab kahepoolset koostööd.</w:t>
            </w:r>
          </w:p>
          <w:p w14:paraId="53F3AEF1" w14:textId="77777777" w:rsidR="00347B08" w:rsidRPr="00BB4E2C" w:rsidRDefault="00347B08" w:rsidP="00BB4E2C">
            <w:pPr>
              <w:spacing w:after="120"/>
              <w:rPr>
                <w:rFonts w:ascii="Garamond" w:hAnsi="Garamond"/>
                <w:spacing w:val="-4"/>
              </w:rPr>
            </w:pPr>
          </w:p>
          <w:p w14:paraId="10A7C947" w14:textId="77777777" w:rsidR="00347B08" w:rsidRPr="00BB4E2C" w:rsidRDefault="00347B08" w:rsidP="00BB4E2C">
            <w:pPr>
              <w:spacing w:after="120"/>
              <w:rPr>
                <w:rFonts w:ascii="Garamond" w:hAnsi="Garamond"/>
                <w:spacing w:val="-4"/>
              </w:rPr>
            </w:pPr>
          </w:p>
        </w:tc>
        <w:tc>
          <w:tcPr>
            <w:tcW w:w="2482" w:type="dxa"/>
          </w:tcPr>
          <w:p w14:paraId="59A6ADF9" w14:textId="468B2A9E" w:rsidR="00347B08" w:rsidRPr="00BB4E2C" w:rsidRDefault="00347B08" w:rsidP="00BB4E2C">
            <w:pPr>
              <w:spacing w:after="120"/>
              <w:rPr>
                <w:rFonts w:ascii="Garamond" w:hAnsi="Garamond"/>
                <w:spacing w:val="-4"/>
              </w:rPr>
            </w:pPr>
            <w:r w:rsidRPr="00BB4E2C">
              <w:rPr>
                <w:rFonts w:ascii="Garamond" w:hAnsi="Garamond"/>
                <w:b/>
                <w:spacing w:val="-4"/>
              </w:rPr>
              <w:t>Kokkulepe:</w:t>
            </w:r>
            <w:r w:rsidRPr="00BB4E2C">
              <w:rPr>
                <w:rFonts w:ascii="Garamond" w:hAnsi="Garamond"/>
                <w:spacing w:val="-4"/>
              </w:rPr>
              <w:t xml:space="preserve"> Eesti Rahvakultuuri Keskusel on plaanis korraldada täiendõppe kursused KOV kultuurispetsialistidele.</w:t>
            </w:r>
          </w:p>
        </w:tc>
      </w:tr>
      <w:tr w:rsidR="00E119A2" w:rsidRPr="00BB4E2C" w14:paraId="1F3539C7" w14:textId="6A6D17D3" w:rsidTr="009C2E28">
        <w:trPr>
          <w:jc w:val="center"/>
        </w:trPr>
        <w:tc>
          <w:tcPr>
            <w:tcW w:w="557" w:type="dxa"/>
            <w:shd w:val="clear" w:color="auto" w:fill="FFFFFF" w:themeFill="background1"/>
          </w:tcPr>
          <w:p w14:paraId="581B5FF7" w14:textId="77777777" w:rsidR="00E119A2" w:rsidRPr="00BB4E2C" w:rsidRDefault="00E119A2" w:rsidP="00E60168">
            <w:pPr>
              <w:pStyle w:val="Loendilik"/>
              <w:ind w:left="0"/>
              <w:contextualSpacing w:val="0"/>
              <w:rPr>
                <w:rFonts w:ascii="Garamond" w:hAnsi="Garamond"/>
                <w:b/>
                <w:bCs/>
                <w:spacing w:val="-4"/>
                <w:shd w:val="clear" w:color="auto" w:fill="FFFFFF" w:themeFill="background1"/>
              </w:rPr>
            </w:pPr>
          </w:p>
        </w:tc>
        <w:tc>
          <w:tcPr>
            <w:tcW w:w="6668" w:type="dxa"/>
            <w:gridSpan w:val="2"/>
            <w:shd w:val="clear" w:color="auto" w:fill="FFFFFF" w:themeFill="background1"/>
          </w:tcPr>
          <w:p w14:paraId="61128996" w14:textId="58806CCA" w:rsidR="00E119A2" w:rsidRPr="00BB4E2C" w:rsidRDefault="00E119A2" w:rsidP="00E60168">
            <w:pPr>
              <w:rPr>
                <w:rFonts w:ascii="Garamond" w:hAnsi="Garamond"/>
                <w:bCs/>
                <w:spacing w:val="-4"/>
              </w:rPr>
            </w:pPr>
            <w:r w:rsidRPr="00BB4E2C">
              <w:rPr>
                <w:rFonts w:ascii="Garamond" w:hAnsi="Garamond"/>
                <w:b/>
                <w:bCs/>
                <w:spacing w:val="-4"/>
                <w:shd w:val="clear" w:color="auto" w:fill="FFFFFF" w:themeFill="background1"/>
              </w:rPr>
              <w:t>Eesmärk:</w:t>
            </w:r>
            <w:r w:rsidRPr="00BB4E2C">
              <w:rPr>
                <w:rFonts w:ascii="Garamond" w:hAnsi="Garamond"/>
                <w:spacing w:val="-4"/>
              </w:rPr>
              <w:t xml:space="preserve"> </w:t>
            </w:r>
            <w:r w:rsidRPr="00BB4E2C">
              <w:rPr>
                <w:rFonts w:ascii="Garamond" w:hAnsi="Garamond"/>
                <w:b/>
                <w:bCs/>
                <w:i/>
                <w:iCs/>
                <w:spacing w:val="-4"/>
              </w:rPr>
              <w:t>Laste ja noorte huvi ja teadmised kultuuripärandist ja rahvakultuurist on paranenud</w:t>
            </w:r>
          </w:p>
        </w:tc>
        <w:tc>
          <w:tcPr>
            <w:tcW w:w="5386" w:type="dxa"/>
            <w:shd w:val="clear" w:color="auto" w:fill="FFFFFF" w:themeFill="background1"/>
          </w:tcPr>
          <w:p w14:paraId="56B9D0EA" w14:textId="77777777" w:rsidR="00E119A2" w:rsidRPr="00BB4E2C" w:rsidRDefault="00E119A2" w:rsidP="00E60168">
            <w:pPr>
              <w:rPr>
                <w:rFonts w:ascii="Garamond" w:hAnsi="Garamond"/>
                <w:bCs/>
                <w:spacing w:val="-4"/>
              </w:rPr>
            </w:pPr>
          </w:p>
        </w:tc>
        <w:tc>
          <w:tcPr>
            <w:tcW w:w="2482" w:type="dxa"/>
            <w:shd w:val="clear" w:color="auto" w:fill="FFFFFF" w:themeFill="background1"/>
          </w:tcPr>
          <w:p w14:paraId="7637E8D8" w14:textId="77777777" w:rsidR="00E119A2" w:rsidRPr="00BB4E2C" w:rsidRDefault="00E119A2" w:rsidP="00E60168">
            <w:pPr>
              <w:rPr>
                <w:rFonts w:ascii="Garamond" w:hAnsi="Garamond"/>
                <w:bCs/>
                <w:spacing w:val="-4"/>
              </w:rPr>
            </w:pPr>
          </w:p>
        </w:tc>
      </w:tr>
      <w:tr w:rsidR="00347B08" w:rsidRPr="00BB4E2C" w14:paraId="6FD99480" w14:textId="59EC9596" w:rsidTr="009C2E28">
        <w:trPr>
          <w:jc w:val="center"/>
        </w:trPr>
        <w:tc>
          <w:tcPr>
            <w:tcW w:w="557" w:type="dxa"/>
          </w:tcPr>
          <w:p w14:paraId="28C81A87" w14:textId="77777777" w:rsidR="00347B08" w:rsidRPr="00BB4E2C" w:rsidRDefault="00347B08" w:rsidP="00BB4E2C">
            <w:pPr>
              <w:pStyle w:val="Loendilik"/>
              <w:numPr>
                <w:ilvl w:val="0"/>
                <w:numId w:val="19"/>
              </w:numPr>
              <w:spacing w:after="120"/>
              <w:ind w:left="0" w:right="25" w:firstLine="0"/>
              <w:contextualSpacing w:val="0"/>
              <w:rPr>
                <w:rFonts w:ascii="Garamond" w:hAnsi="Garamond"/>
                <w:spacing w:val="-4"/>
              </w:rPr>
            </w:pPr>
          </w:p>
        </w:tc>
        <w:tc>
          <w:tcPr>
            <w:tcW w:w="5135" w:type="dxa"/>
            <w:vAlign w:val="center"/>
          </w:tcPr>
          <w:p w14:paraId="12E621DE" w14:textId="77777777" w:rsidR="00347B08" w:rsidRPr="00BB4E2C" w:rsidRDefault="00347B08" w:rsidP="00BB4E2C">
            <w:pPr>
              <w:spacing w:after="120"/>
              <w:rPr>
                <w:rFonts w:ascii="Garamond" w:hAnsi="Garamond"/>
                <w:spacing w:val="-4"/>
              </w:rPr>
            </w:pPr>
            <w:r w:rsidRPr="00BB4E2C">
              <w:rPr>
                <w:rFonts w:ascii="Garamond" w:hAnsi="Garamond"/>
                <w:spacing w:val="-4"/>
              </w:rPr>
              <w:t xml:space="preserve">Õpilastel on võimalus külastada mäluasutusi tasuta. </w:t>
            </w:r>
          </w:p>
          <w:p w14:paraId="44FA2959" w14:textId="77777777" w:rsidR="00E60168" w:rsidRDefault="00347B08" w:rsidP="00BB4E2C">
            <w:pPr>
              <w:spacing w:after="120"/>
              <w:rPr>
                <w:rFonts w:ascii="Garamond" w:hAnsi="Garamond"/>
                <w:spacing w:val="-4"/>
              </w:rPr>
            </w:pPr>
            <w:r w:rsidRPr="00BB4E2C">
              <w:rPr>
                <w:rFonts w:ascii="Garamond" w:hAnsi="Garamond"/>
                <w:spacing w:val="-4"/>
              </w:rPr>
              <w:t xml:space="preserve">Koostöös Haridus- ja Teaduministeeriumiga tuleks leida võimalusi õppekäikude suurendamiseks. Üheks võimaluseks on toetada koole täiendavate õppekäikude vahenditega ning teiseks võimaluseks on toetada mäluasutusi täiendavate vahenditega, et nad saaksid vastu võtta õpilasi erinevatesse koolitusprogrammidesse. </w:t>
            </w:r>
          </w:p>
          <w:p w14:paraId="1EBD4C46" w14:textId="4C111120" w:rsidR="00347B08" w:rsidRPr="00BB4E2C" w:rsidRDefault="00E60168" w:rsidP="00BB4E2C">
            <w:pPr>
              <w:spacing w:after="120"/>
              <w:rPr>
                <w:rFonts w:ascii="Garamond" w:hAnsi="Garamond"/>
                <w:spacing w:val="-4"/>
              </w:rPr>
            </w:pPr>
            <w:r w:rsidRPr="00BB4E2C">
              <w:rPr>
                <w:rFonts w:ascii="Garamond" w:hAnsi="Garamond"/>
                <w:spacing w:val="-4"/>
              </w:rPr>
              <w:t>Üheks võimaluseks on suurendada Vabariigi Valitsuse 02.02.2015.a. määrusega nr. 16 „Riigi</w:t>
            </w:r>
            <w:r>
              <w:rPr>
                <w:rFonts w:ascii="Garamond" w:hAnsi="Garamond"/>
                <w:spacing w:val="-4"/>
              </w:rPr>
              <w:softHyphen/>
            </w:r>
            <w:r w:rsidRPr="00BB4E2C">
              <w:rPr>
                <w:rFonts w:ascii="Garamond" w:hAnsi="Garamond"/>
                <w:spacing w:val="-4"/>
              </w:rPr>
              <w:t>eelarve</w:t>
            </w:r>
            <w:r>
              <w:rPr>
                <w:rFonts w:ascii="Garamond" w:hAnsi="Garamond"/>
                <w:spacing w:val="-4"/>
              </w:rPr>
              <w:softHyphen/>
            </w:r>
            <w:r w:rsidRPr="00BB4E2C">
              <w:rPr>
                <w:rFonts w:ascii="Garamond" w:hAnsi="Garamond"/>
                <w:spacing w:val="-4"/>
              </w:rPr>
              <w:t>seaduses kohaliku omavalitsuse üksustele määratud toetus</w:t>
            </w:r>
            <w:r>
              <w:rPr>
                <w:rFonts w:ascii="Garamond" w:hAnsi="Garamond"/>
                <w:spacing w:val="-4"/>
              </w:rPr>
              <w:softHyphen/>
            </w:r>
            <w:r w:rsidRPr="00BB4E2C">
              <w:rPr>
                <w:rFonts w:ascii="Garamond" w:hAnsi="Garamond"/>
                <w:spacing w:val="-4"/>
              </w:rPr>
              <w:t xml:space="preserve">fondi vahendite jaotamise ja kasutamise tingimused ja kord „ </w:t>
            </w:r>
            <w:r w:rsidRPr="00BB4E2C">
              <w:rPr>
                <w:rFonts w:ascii="Garamond" w:hAnsi="Garamond" w:cs="Arial"/>
                <w:spacing w:val="-4"/>
                <w:shd w:val="clear" w:color="auto" w:fill="FFFFFF"/>
              </w:rPr>
              <w:t>§</w:t>
            </w:r>
            <w:r w:rsidRPr="00BB4E2C">
              <w:rPr>
                <w:rFonts w:ascii="Garamond" w:hAnsi="Garamond"/>
                <w:spacing w:val="-4"/>
              </w:rPr>
              <w:t xml:space="preserve"> 1 lg 7 sätestatud toetuse mahtu ühe õpilase kohta ning võimaldada toetusest katta õppekäikude kulusid.</w:t>
            </w:r>
          </w:p>
        </w:tc>
        <w:tc>
          <w:tcPr>
            <w:tcW w:w="1533" w:type="dxa"/>
            <w:vAlign w:val="center"/>
          </w:tcPr>
          <w:p w14:paraId="01DBFF30" w14:textId="2F33C361" w:rsidR="00347B08" w:rsidRPr="00BB4E2C" w:rsidRDefault="00347B08" w:rsidP="00BB4E2C">
            <w:pPr>
              <w:spacing w:after="120"/>
              <w:rPr>
                <w:rFonts w:ascii="Garamond" w:hAnsi="Garamond"/>
                <w:spacing w:val="-4"/>
              </w:rPr>
            </w:pPr>
          </w:p>
        </w:tc>
        <w:tc>
          <w:tcPr>
            <w:tcW w:w="5386" w:type="dxa"/>
          </w:tcPr>
          <w:p w14:paraId="5FDD5BE7" w14:textId="77777777" w:rsidR="001B0C64" w:rsidRDefault="00347B08" w:rsidP="00BB4E2C">
            <w:pPr>
              <w:spacing w:after="120"/>
              <w:rPr>
                <w:rFonts w:ascii="Garamond" w:hAnsi="Garamond"/>
                <w:spacing w:val="-4"/>
              </w:rPr>
            </w:pPr>
            <w:r w:rsidRPr="00BB4E2C">
              <w:rPr>
                <w:rFonts w:ascii="Garamond" w:hAnsi="Garamond"/>
                <w:spacing w:val="-4"/>
              </w:rPr>
              <w:t>K</w:t>
            </w:r>
            <w:r w:rsidR="001B0C64">
              <w:rPr>
                <w:rFonts w:ascii="Garamond" w:hAnsi="Garamond"/>
                <w:spacing w:val="-4"/>
              </w:rPr>
              <w:t xml:space="preserve">ultuuriministeerium: </w:t>
            </w:r>
          </w:p>
          <w:p w14:paraId="57657D1A" w14:textId="4A1B93DF" w:rsidR="00347B08" w:rsidRPr="00BB4E2C" w:rsidRDefault="001B0C64" w:rsidP="00BB4E2C">
            <w:pPr>
              <w:spacing w:after="120"/>
              <w:rPr>
                <w:rFonts w:ascii="Garamond" w:hAnsi="Garamond"/>
                <w:spacing w:val="-4"/>
              </w:rPr>
            </w:pPr>
            <w:r>
              <w:rPr>
                <w:rFonts w:ascii="Garamond" w:hAnsi="Garamond"/>
                <w:spacing w:val="-4"/>
              </w:rPr>
              <w:t>K</w:t>
            </w:r>
            <w:r w:rsidR="00347B08" w:rsidRPr="00BB4E2C">
              <w:rPr>
                <w:rFonts w:ascii="Garamond" w:hAnsi="Garamond"/>
                <w:spacing w:val="-4"/>
              </w:rPr>
              <w:t>UM toetab niinimetatud kultuuriranitsa rakendamise ideed, mille kaudu toetada laste kultuurist osasaamist. Lisaks mäluasutustele hõlmaks „kultuuriranits“ ka teisi valdkondi: teater, kino, kontserdid</w:t>
            </w:r>
          </w:p>
          <w:p w14:paraId="4E070A0A" w14:textId="77777777" w:rsidR="00347B08" w:rsidRPr="00BB4E2C" w:rsidRDefault="00347B08" w:rsidP="00BB4E2C">
            <w:pPr>
              <w:spacing w:after="120"/>
              <w:rPr>
                <w:rFonts w:ascii="Garamond" w:hAnsi="Garamond"/>
                <w:spacing w:val="-4"/>
              </w:rPr>
            </w:pPr>
            <w:r w:rsidRPr="00BB4E2C">
              <w:rPr>
                <w:rFonts w:ascii="Garamond" w:hAnsi="Garamond"/>
                <w:spacing w:val="-4"/>
              </w:rPr>
              <w:t>KUM töötab välja lisataotlust.</w:t>
            </w:r>
          </w:p>
          <w:p w14:paraId="7F190A9B" w14:textId="77777777" w:rsidR="00C807C3" w:rsidRDefault="00C807C3" w:rsidP="00BB4E2C">
            <w:pPr>
              <w:spacing w:after="120"/>
              <w:rPr>
                <w:rFonts w:ascii="Garamond" w:hAnsi="Garamond"/>
                <w:spacing w:val="-4"/>
              </w:rPr>
            </w:pPr>
          </w:p>
          <w:p w14:paraId="1F049B85" w14:textId="77777777" w:rsidR="001B0C64" w:rsidRPr="00BB4E2C" w:rsidRDefault="001B0C64" w:rsidP="00BB4E2C">
            <w:pPr>
              <w:spacing w:after="120"/>
              <w:rPr>
                <w:rFonts w:ascii="Garamond" w:hAnsi="Garamond"/>
                <w:spacing w:val="-4"/>
              </w:rPr>
            </w:pPr>
          </w:p>
          <w:p w14:paraId="7EB8C880" w14:textId="5E6B926E" w:rsidR="00C807C3" w:rsidRPr="00BB4E2C" w:rsidRDefault="00C807C3" w:rsidP="00BB4E2C">
            <w:pPr>
              <w:spacing w:after="120"/>
              <w:rPr>
                <w:rFonts w:ascii="Garamond" w:hAnsi="Garamond"/>
                <w:spacing w:val="-4"/>
              </w:rPr>
            </w:pPr>
            <w:r w:rsidRPr="00BB4E2C">
              <w:rPr>
                <w:rFonts w:ascii="Garamond" w:hAnsi="Garamond"/>
                <w:spacing w:val="-4"/>
              </w:rPr>
              <w:t xml:space="preserve">Haridus- ja </w:t>
            </w:r>
            <w:r w:rsidR="001B0C64">
              <w:rPr>
                <w:rFonts w:ascii="Garamond" w:hAnsi="Garamond"/>
                <w:spacing w:val="-4"/>
              </w:rPr>
              <w:t>Teadusministeerium</w:t>
            </w:r>
            <w:r w:rsidRPr="00BB4E2C">
              <w:rPr>
                <w:rFonts w:ascii="Garamond" w:hAnsi="Garamond"/>
                <w:spacing w:val="-4"/>
              </w:rPr>
              <w:t>:</w:t>
            </w:r>
          </w:p>
          <w:p w14:paraId="6112F5FF" w14:textId="7BDBFC5A" w:rsidR="00C807C3" w:rsidRPr="00BB4E2C" w:rsidRDefault="00C807C3" w:rsidP="00BB4E2C">
            <w:pPr>
              <w:spacing w:after="120"/>
              <w:rPr>
                <w:rFonts w:ascii="Garamond" w:hAnsi="Garamond"/>
                <w:spacing w:val="-4"/>
              </w:rPr>
            </w:pPr>
            <w:r w:rsidRPr="00BB4E2C">
              <w:rPr>
                <w:rFonts w:ascii="Garamond" w:hAnsi="Garamond"/>
                <w:spacing w:val="-4"/>
              </w:rPr>
              <w:t>1)</w:t>
            </w:r>
            <w:r w:rsidR="001B0C64">
              <w:rPr>
                <w:rFonts w:ascii="Garamond" w:hAnsi="Garamond"/>
                <w:spacing w:val="-4"/>
              </w:rPr>
              <w:t xml:space="preserve"> </w:t>
            </w:r>
            <w:r w:rsidRPr="00BB4E2C">
              <w:rPr>
                <w:rFonts w:ascii="Garamond" w:hAnsi="Garamond"/>
                <w:spacing w:val="-4"/>
              </w:rPr>
              <w:t>Koostöös Kultuuriministeeriumiga, HARNO ja õpetajate esindajatega on koostamisel ülevaade muuseumiõppe korraldusest ja rahastamisest.</w:t>
            </w:r>
          </w:p>
          <w:p w14:paraId="101BB91E" w14:textId="416D006E" w:rsidR="00C807C3" w:rsidRPr="00BB4E2C" w:rsidRDefault="00C807C3" w:rsidP="00BB4E2C">
            <w:pPr>
              <w:spacing w:after="120"/>
              <w:rPr>
                <w:rFonts w:ascii="Garamond" w:hAnsi="Garamond"/>
                <w:spacing w:val="-4"/>
              </w:rPr>
            </w:pPr>
            <w:r w:rsidRPr="00BB4E2C">
              <w:rPr>
                <w:rFonts w:ascii="Garamond" w:hAnsi="Garamond"/>
                <w:spacing w:val="-4"/>
              </w:rPr>
              <w:t>2)</w:t>
            </w:r>
            <w:r w:rsidR="001B0C64">
              <w:rPr>
                <w:rFonts w:ascii="Garamond" w:hAnsi="Garamond"/>
                <w:spacing w:val="-4"/>
              </w:rPr>
              <w:t xml:space="preserve"> </w:t>
            </w:r>
            <w:r w:rsidRPr="00BB4E2C">
              <w:rPr>
                <w:rFonts w:ascii="Garamond" w:hAnsi="Garamond"/>
                <w:spacing w:val="-4"/>
              </w:rPr>
              <w:t>Koalitsioonileppest lähtudes luuakse</w:t>
            </w:r>
            <w:r w:rsidRPr="00BB4E2C">
              <w:rPr>
                <w:rFonts w:ascii="Garamond" w:hAnsi="Garamond"/>
                <w:color w:val="000000"/>
                <w:spacing w:val="-4"/>
                <w:shd w:val="clear" w:color="auto" w:fill="FFFFFF"/>
              </w:rPr>
              <w:t xml:space="preserve"> kultuuriranitsa rahastu, mis suurendab noorte võimalust kultuurist osa saada.</w:t>
            </w:r>
          </w:p>
        </w:tc>
        <w:tc>
          <w:tcPr>
            <w:tcW w:w="2482" w:type="dxa"/>
          </w:tcPr>
          <w:p w14:paraId="06ECE95C" w14:textId="25389AA8" w:rsidR="00347B08" w:rsidRPr="00BB4E2C" w:rsidRDefault="001B0C64" w:rsidP="00BB4E2C">
            <w:pPr>
              <w:spacing w:after="120"/>
              <w:rPr>
                <w:rFonts w:ascii="Garamond" w:hAnsi="Garamond"/>
                <w:spacing w:val="-4"/>
              </w:rPr>
            </w:pPr>
            <w:r>
              <w:rPr>
                <w:rFonts w:ascii="Garamond" w:hAnsi="Garamond"/>
                <w:b/>
                <w:spacing w:val="-4"/>
              </w:rPr>
              <w:t>Kultuuri- ja spordi</w:t>
            </w:r>
            <w:r>
              <w:rPr>
                <w:rFonts w:ascii="Garamond" w:hAnsi="Garamond"/>
                <w:b/>
                <w:spacing w:val="-4"/>
              </w:rPr>
              <w:softHyphen/>
              <w:t>valdkonna töörühma k</w:t>
            </w:r>
            <w:r w:rsidR="00347B08" w:rsidRPr="00BB4E2C">
              <w:rPr>
                <w:rFonts w:ascii="Garamond" w:hAnsi="Garamond"/>
                <w:b/>
                <w:spacing w:val="-4"/>
              </w:rPr>
              <w:t>okkulepe:</w:t>
            </w:r>
            <w:r w:rsidR="00347B08" w:rsidRPr="00BB4E2C">
              <w:rPr>
                <w:rFonts w:ascii="Garamond" w:hAnsi="Garamond"/>
                <w:spacing w:val="-4"/>
              </w:rPr>
              <w:t xml:space="preserve"> Kultuuriministeerium peab „kultuuriranitsa“ ideed RES 2022-2025 raames prioriteetseks teemaks ja esitab sellesisulise lisataotluse. </w:t>
            </w:r>
          </w:p>
          <w:p w14:paraId="185D26BA" w14:textId="03FA2C3A" w:rsidR="00C807C3" w:rsidRPr="001B0C64" w:rsidRDefault="00C807C3" w:rsidP="00BB4E2C">
            <w:pPr>
              <w:spacing w:after="120"/>
              <w:rPr>
                <w:rFonts w:ascii="Garamond" w:hAnsi="Garamond"/>
                <w:b/>
                <w:spacing w:val="-4"/>
              </w:rPr>
            </w:pPr>
            <w:r w:rsidRPr="001B0C64">
              <w:rPr>
                <w:rFonts w:ascii="Garamond" w:hAnsi="Garamond"/>
                <w:b/>
                <w:spacing w:val="-4"/>
              </w:rPr>
              <w:t>Haridus- ja noorsootöö valdkonna töörühma kokkulepe:</w:t>
            </w:r>
            <w:r w:rsidR="00D53683" w:rsidRPr="001B0C64">
              <w:rPr>
                <w:rFonts w:ascii="Garamond" w:hAnsi="Garamond"/>
                <w:b/>
                <w:spacing w:val="-4"/>
              </w:rPr>
              <w:t xml:space="preserve"> </w:t>
            </w:r>
          </w:p>
          <w:p w14:paraId="48A3780D" w14:textId="2F7F4EDD" w:rsidR="00C807C3" w:rsidRPr="00BB4E2C" w:rsidRDefault="00C807C3" w:rsidP="00BB4E2C">
            <w:pPr>
              <w:spacing w:after="120"/>
              <w:rPr>
                <w:rFonts w:ascii="Garamond" w:hAnsi="Garamond"/>
                <w:spacing w:val="-4"/>
              </w:rPr>
            </w:pPr>
            <w:r w:rsidRPr="00BB4E2C">
              <w:rPr>
                <w:rFonts w:ascii="Garamond" w:hAnsi="Garamond"/>
                <w:spacing w:val="-4"/>
              </w:rPr>
              <w:t>1)</w:t>
            </w:r>
            <w:r w:rsidR="001B0C64">
              <w:rPr>
                <w:rFonts w:ascii="Garamond" w:hAnsi="Garamond"/>
                <w:spacing w:val="-4"/>
              </w:rPr>
              <w:t xml:space="preserve"> </w:t>
            </w:r>
            <w:r w:rsidRPr="00BB4E2C">
              <w:rPr>
                <w:rFonts w:ascii="Garamond" w:hAnsi="Garamond"/>
                <w:spacing w:val="-4"/>
              </w:rPr>
              <w:t>Koostatav ülevaade muuseumiõppe korraldusest ja rahastusest arutatakse läbi</w:t>
            </w:r>
            <w:r w:rsidR="00D53683" w:rsidRPr="00BB4E2C">
              <w:rPr>
                <w:rFonts w:ascii="Garamond" w:hAnsi="Garamond"/>
                <w:spacing w:val="-4"/>
              </w:rPr>
              <w:t xml:space="preserve"> </w:t>
            </w:r>
            <w:r w:rsidRPr="00BB4E2C">
              <w:rPr>
                <w:rFonts w:ascii="Garamond" w:hAnsi="Garamond"/>
                <w:spacing w:val="-4"/>
              </w:rPr>
              <w:t>eelarve läbirääkimiste töörühmas 2021.aasta jooksul.</w:t>
            </w:r>
          </w:p>
          <w:p w14:paraId="643383B7" w14:textId="42014B0D" w:rsidR="00C807C3" w:rsidRPr="00BB4E2C" w:rsidRDefault="00C807C3" w:rsidP="00BB4E2C">
            <w:pPr>
              <w:spacing w:after="120"/>
              <w:rPr>
                <w:rFonts w:ascii="Garamond" w:hAnsi="Garamond"/>
                <w:spacing w:val="-4"/>
              </w:rPr>
            </w:pPr>
            <w:r w:rsidRPr="00BB4E2C">
              <w:rPr>
                <w:rFonts w:ascii="Garamond" w:eastAsia="Calibri" w:hAnsi="Garamond" w:cstheme="minorHAnsi"/>
                <w:bCs/>
                <w:noProof/>
                <w:spacing w:val="-4"/>
              </w:rPr>
              <w:t>2)</w:t>
            </w:r>
            <w:r w:rsidR="001B0C64">
              <w:rPr>
                <w:rFonts w:ascii="Garamond" w:eastAsia="Calibri" w:hAnsi="Garamond" w:cstheme="minorHAnsi"/>
                <w:bCs/>
                <w:noProof/>
                <w:spacing w:val="-4"/>
              </w:rPr>
              <w:t xml:space="preserve"> </w:t>
            </w:r>
            <w:r w:rsidRPr="00BB4E2C">
              <w:rPr>
                <w:rFonts w:ascii="Garamond" w:eastAsia="Calibri" w:hAnsi="Garamond" w:cstheme="minorHAnsi"/>
                <w:bCs/>
                <w:noProof/>
                <w:spacing w:val="-4"/>
              </w:rPr>
              <w:t>Teeme koostööd Kultuuriministeeriumiga kultuuriranitsa põhimõtte rakendamisel.</w:t>
            </w:r>
          </w:p>
        </w:tc>
      </w:tr>
      <w:tr w:rsidR="00E119A2" w:rsidRPr="00BB4E2C" w14:paraId="5F20270D" w14:textId="2750F6B9" w:rsidTr="009C2E28">
        <w:trPr>
          <w:jc w:val="center"/>
        </w:trPr>
        <w:tc>
          <w:tcPr>
            <w:tcW w:w="557" w:type="dxa"/>
            <w:shd w:val="clear" w:color="auto" w:fill="FFFFFF" w:themeFill="background1"/>
          </w:tcPr>
          <w:p w14:paraId="04E6C45F" w14:textId="11F0E1CB" w:rsidR="00E119A2" w:rsidRPr="00BB4E2C" w:rsidRDefault="00E119A2" w:rsidP="001B0C64">
            <w:pPr>
              <w:pStyle w:val="Loendilik"/>
              <w:ind w:left="0"/>
              <w:contextualSpacing w:val="0"/>
              <w:rPr>
                <w:rFonts w:ascii="Garamond" w:hAnsi="Garamond"/>
                <w:b/>
                <w:bCs/>
                <w:spacing w:val="-4"/>
              </w:rPr>
            </w:pPr>
          </w:p>
        </w:tc>
        <w:tc>
          <w:tcPr>
            <w:tcW w:w="6668" w:type="dxa"/>
            <w:gridSpan w:val="2"/>
            <w:shd w:val="clear" w:color="auto" w:fill="FFFFFF" w:themeFill="background1"/>
          </w:tcPr>
          <w:p w14:paraId="2303AD68" w14:textId="62CE9ECC" w:rsidR="00E119A2" w:rsidRPr="00BB4E2C" w:rsidRDefault="00E119A2" w:rsidP="001B0C64">
            <w:pPr>
              <w:rPr>
                <w:rFonts w:ascii="Garamond" w:hAnsi="Garamond"/>
                <w:bCs/>
                <w:spacing w:val="-4"/>
              </w:rPr>
            </w:pPr>
            <w:r w:rsidRPr="00BB4E2C">
              <w:rPr>
                <w:rFonts w:ascii="Garamond" w:hAnsi="Garamond"/>
                <w:b/>
                <w:bCs/>
                <w:spacing w:val="-4"/>
              </w:rPr>
              <w:t>Eesmärk:</w:t>
            </w:r>
            <w:r w:rsidRPr="00BB4E2C">
              <w:rPr>
                <w:rFonts w:ascii="Garamond" w:hAnsi="Garamond"/>
                <w:spacing w:val="-4"/>
              </w:rPr>
              <w:t xml:space="preserve"> </w:t>
            </w:r>
            <w:r w:rsidRPr="00BB4E2C">
              <w:rPr>
                <w:rFonts w:ascii="Garamond" w:hAnsi="Garamond"/>
                <w:b/>
                <w:bCs/>
                <w:i/>
                <w:iCs/>
                <w:spacing w:val="-4"/>
              </w:rPr>
              <w:t>Kultuuripärand on hoitud ja korrastatud</w:t>
            </w:r>
          </w:p>
        </w:tc>
        <w:tc>
          <w:tcPr>
            <w:tcW w:w="5386" w:type="dxa"/>
            <w:shd w:val="clear" w:color="auto" w:fill="FFFFFF" w:themeFill="background1"/>
          </w:tcPr>
          <w:p w14:paraId="234D71F8" w14:textId="77777777" w:rsidR="00E119A2" w:rsidRPr="00BB4E2C" w:rsidRDefault="00E119A2" w:rsidP="001B0C64">
            <w:pPr>
              <w:rPr>
                <w:rFonts w:ascii="Garamond" w:hAnsi="Garamond"/>
                <w:bCs/>
                <w:spacing w:val="-4"/>
              </w:rPr>
            </w:pPr>
          </w:p>
        </w:tc>
        <w:tc>
          <w:tcPr>
            <w:tcW w:w="2482" w:type="dxa"/>
            <w:shd w:val="clear" w:color="auto" w:fill="FFFFFF" w:themeFill="background1"/>
          </w:tcPr>
          <w:p w14:paraId="6815D89E" w14:textId="77777777" w:rsidR="00E119A2" w:rsidRPr="00BB4E2C" w:rsidRDefault="00E119A2" w:rsidP="001B0C64">
            <w:pPr>
              <w:rPr>
                <w:rFonts w:ascii="Garamond" w:hAnsi="Garamond"/>
                <w:bCs/>
                <w:spacing w:val="-4"/>
              </w:rPr>
            </w:pPr>
          </w:p>
        </w:tc>
      </w:tr>
      <w:tr w:rsidR="00347B08" w:rsidRPr="00BB4E2C" w14:paraId="0FB44D24" w14:textId="29241531" w:rsidTr="009C2E28">
        <w:trPr>
          <w:jc w:val="center"/>
        </w:trPr>
        <w:tc>
          <w:tcPr>
            <w:tcW w:w="557" w:type="dxa"/>
          </w:tcPr>
          <w:p w14:paraId="6A0873AC" w14:textId="77777777" w:rsidR="00347B08" w:rsidRPr="00BB4E2C" w:rsidRDefault="00347B08" w:rsidP="00BB4E2C">
            <w:pPr>
              <w:pStyle w:val="Loendilik"/>
              <w:numPr>
                <w:ilvl w:val="0"/>
                <w:numId w:val="19"/>
              </w:numPr>
              <w:spacing w:after="120"/>
              <w:ind w:left="0" w:right="25" w:firstLine="0"/>
              <w:contextualSpacing w:val="0"/>
              <w:rPr>
                <w:rFonts w:ascii="Garamond" w:hAnsi="Garamond"/>
                <w:spacing w:val="-4"/>
              </w:rPr>
            </w:pPr>
          </w:p>
        </w:tc>
        <w:tc>
          <w:tcPr>
            <w:tcW w:w="5135" w:type="dxa"/>
            <w:vAlign w:val="center"/>
          </w:tcPr>
          <w:p w14:paraId="2A32A5B3" w14:textId="77777777" w:rsidR="00347B08" w:rsidRPr="00BB4E2C" w:rsidRDefault="00347B08" w:rsidP="00BB4E2C">
            <w:pPr>
              <w:spacing w:after="120"/>
              <w:rPr>
                <w:rFonts w:ascii="Garamond" w:hAnsi="Garamond"/>
                <w:spacing w:val="-4"/>
              </w:rPr>
            </w:pPr>
            <w:r w:rsidRPr="00BB4E2C">
              <w:rPr>
                <w:rFonts w:ascii="Garamond" w:hAnsi="Garamond"/>
                <w:spacing w:val="-4"/>
              </w:rPr>
              <w:t xml:space="preserve">Suurendada kahekordselt vahendeid muinsuskaitseobjektide toetuseks. Muinsuskaitse all olevate kultuuriväärtuste säilimine peab olema kõrgendatud riikliku tähelepanu all. </w:t>
            </w:r>
          </w:p>
          <w:p w14:paraId="740B83F0" w14:textId="245D9D23" w:rsidR="00347B08" w:rsidRPr="00BB4E2C" w:rsidRDefault="00347B08" w:rsidP="00BB4E2C">
            <w:pPr>
              <w:spacing w:after="120"/>
              <w:rPr>
                <w:rFonts w:ascii="Garamond" w:hAnsi="Garamond"/>
                <w:spacing w:val="-4"/>
              </w:rPr>
            </w:pPr>
            <w:r w:rsidRPr="00BB4E2C">
              <w:rPr>
                <w:rFonts w:ascii="Garamond" w:hAnsi="Garamond"/>
                <w:spacing w:val="-4"/>
              </w:rPr>
              <w:t>Eraldatud vahendid ei kata tegelikke vajadusi. Tekkinud on olukord, kus ühelt poolt on riik objektide kaitse alla võtmisega deklareerinud, et nende säilimine on riiklik huvi, samas kõik kohustused objektide säilimise tagamiseks on pandud omanikule.</w:t>
            </w:r>
          </w:p>
        </w:tc>
        <w:tc>
          <w:tcPr>
            <w:tcW w:w="1533" w:type="dxa"/>
            <w:vAlign w:val="center"/>
          </w:tcPr>
          <w:p w14:paraId="3E925ADB" w14:textId="3A8B00A7" w:rsidR="00347B08" w:rsidRPr="00BB4E2C" w:rsidRDefault="00347B08" w:rsidP="00BB4E2C">
            <w:pPr>
              <w:spacing w:after="120"/>
              <w:rPr>
                <w:rFonts w:ascii="Garamond" w:hAnsi="Garamond"/>
                <w:spacing w:val="-4"/>
              </w:rPr>
            </w:pPr>
            <w:r w:rsidRPr="00BB4E2C">
              <w:rPr>
                <w:rFonts w:ascii="Garamond" w:hAnsi="Garamond"/>
                <w:spacing w:val="-4"/>
              </w:rPr>
              <w:t xml:space="preserve">Toetused ja hüvitised mälestiste omanikele </w:t>
            </w:r>
            <w:r w:rsidRPr="00BB4E2C">
              <w:rPr>
                <w:rFonts w:ascii="Garamond" w:hAnsi="Garamond"/>
                <w:b/>
                <w:bCs/>
                <w:spacing w:val="-4"/>
              </w:rPr>
              <w:t>2,8 mln</w:t>
            </w:r>
            <w:r w:rsidRPr="00BB4E2C">
              <w:rPr>
                <w:rFonts w:ascii="Garamond" w:hAnsi="Garamond"/>
                <w:spacing w:val="-4"/>
              </w:rPr>
              <w:t xml:space="preserve"> eurot. (2020.a 1,4 mln €)</w:t>
            </w:r>
          </w:p>
        </w:tc>
        <w:tc>
          <w:tcPr>
            <w:tcW w:w="5386" w:type="dxa"/>
          </w:tcPr>
          <w:p w14:paraId="71B14C69" w14:textId="1BED2770" w:rsidR="00347B08" w:rsidRPr="00BB4E2C" w:rsidRDefault="00347B08" w:rsidP="00BB4E2C">
            <w:pPr>
              <w:spacing w:after="120"/>
              <w:rPr>
                <w:rFonts w:ascii="Garamond" w:hAnsi="Garamond"/>
                <w:bCs/>
                <w:spacing w:val="-4"/>
              </w:rPr>
            </w:pPr>
            <w:r w:rsidRPr="00BB4E2C">
              <w:rPr>
                <w:rFonts w:ascii="Garamond" w:hAnsi="Garamond"/>
                <w:spacing w:val="-4"/>
              </w:rPr>
              <w:t>2021. aastal on toetused mälestiste omanikele kokku ca 4,5 mln eurot.</w:t>
            </w:r>
          </w:p>
          <w:p w14:paraId="5A5BEB20" w14:textId="77777777" w:rsidR="00347B08" w:rsidRPr="00BB4E2C" w:rsidRDefault="00347B08" w:rsidP="00BB4E2C">
            <w:pPr>
              <w:spacing w:after="120"/>
              <w:rPr>
                <w:rFonts w:ascii="Garamond" w:hAnsi="Garamond"/>
                <w:bCs/>
                <w:spacing w:val="-4"/>
              </w:rPr>
            </w:pPr>
            <w:r w:rsidRPr="00BB4E2C">
              <w:rPr>
                <w:rFonts w:ascii="Garamond" w:hAnsi="Garamond"/>
                <w:bCs/>
                <w:spacing w:val="-4"/>
              </w:rPr>
              <w:t xml:space="preserve">KUM toetab mõtet, et toetusi mälestiste omanikele on vaja järk-järgult suurendada. </w:t>
            </w:r>
          </w:p>
          <w:p w14:paraId="1A5C25C5" w14:textId="357BDAB3" w:rsidR="00347B08" w:rsidRPr="00BB4E2C" w:rsidRDefault="00347B08" w:rsidP="00BB4E2C">
            <w:pPr>
              <w:spacing w:after="120"/>
              <w:rPr>
                <w:rFonts w:ascii="Garamond" w:hAnsi="Garamond"/>
                <w:bCs/>
                <w:spacing w:val="-4"/>
              </w:rPr>
            </w:pPr>
            <w:r w:rsidRPr="00BB4E2C">
              <w:rPr>
                <w:rFonts w:ascii="Garamond" w:hAnsi="Garamond"/>
                <w:bCs/>
                <w:spacing w:val="-4"/>
              </w:rPr>
              <w:t>KUM plaanib esitada lisataotlust, et toetuste baasrahastus tõuseks esialgu 1 mln eurot aastas.</w:t>
            </w:r>
          </w:p>
        </w:tc>
        <w:tc>
          <w:tcPr>
            <w:tcW w:w="2482" w:type="dxa"/>
          </w:tcPr>
          <w:p w14:paraId="6B81E815" w14:textId="77777777" w:rsidR="00347B08" w:rsidRPr="00BB4E2C" w:rsidRDefault="00347B08" w:rsidP="00BB4E2C">
            <w:pPr>
              <w:spacing w:after="120"/>
              <w:rPr>
                <w:rFonts w:ascii="Garamond" w:hAnsi="Garamond"/>
                <w:spacing w:val="-4"/>
              </w:rPr>
            </w:pPr>
            <w:r w:rsidRPr="00BB4E2C">
              <w:rPr>
                <w:rFonts w:ascii="Garamond" w:hAnsi="Garamond"/>
                <w:b/>
                <w:spacing w:val="-4"/>
              </w:rPr>
              <w:t>Kokkulepe:</w:t>
            </w:r>
            <w:r w:rsidRPr="00BB4E2C">
              <w:rPr>
                <w:rFonts w:ascii="Garamond" w:hAnsi="Garamond"/>
                <w:spacing w:val="-4"/>
              </w:rPr>
              <w:t xml:space="preserve"> Kultuuriministeerium peab mälestiste omanike toetamist jätkuvalt prioriteetseks teemaks ja esitab sellesisulise lisataotluse. </w:t>
            </w:r>
          </w:p>
          <w:p w14:paraId="684DD2F0" w14:textId="77777777" w:rsidR="00347B08" w:rsidRPr="00BB4E2C" w:rsidRDefault="00347B08" w:rsidP="00BB4E2C">
            <w:pPr>
              <w:spacing w:after="120"/>
              <w:rPr>
                <w:rFonts w:ascii="Garamond" w:hAnsi="Garamond"/>
                <w:bCs/>
                <w:spacing w:val="-4"/>
              </w:rPr>
            </w:pPr>
          </w:p>
        </w:tc>
      </w:tr>
      <w:tr w:rsidR="00E119A2" w:rsidRPr="00BB4E2C" w14:paraId="5E929DBC" w14:textId="0CA22EBC" w:rsidTr="009C2E28">
        <w:trPr>
          <w:jc w:val="center"/>
        </w:trPr>
        <w:tc>
          <w:tcPr>
            <w:tcW w:w="557" w:type="dxa"/>
            <w:shd w:val="clear" w:color="auto" w:fill="FFFFFF" w:themeFill="background1"/>
          </w:tcPr>
          <w:p w14:paraId="00397802" w14:textId="77777777" w:rsidR="00E119A2" w:rsidRPr="00BB4E2C" w:rsidRDefault="00E119A2" w:rsidP="001B0C64">
            <w:pPr>
              <w:pStyle w:val="Loendilik"/>
              <w:ind w:left="0"/>
              <w:contextualSpacing w:val="0"/>
              <w:rPr>
                <w:rFonts w:ascii="Garamond" w:hAnsi="Garamond"/>
                <w:b/>
                <w:bCs/>
                <w:spacing w:val="-4"/>
              </w:rPr>
            </w:pPr>
          </w:p>
        </w:tc>
        <w:tc>
          <w:tcPr>
            <w:tcW w:w="6668" w:type="dxa"/>
            <w:gridSpan w:val="2"/>
            <w:shd w:val="clear" w:color="auto" w:fill="FFFFFF" w:themeFill="background1"/>
          </w:tcPr>
          <w:p w14:paraId="559209E6" w14:textId="62FF5C2C" w:rsidR="00E119A2" w:rsidRPr="00BB4E2C" w:rsidRDefault="00E119A2" w:rsidP="001B0C64">
            <w:pPr>
              <w:rPr>
                <w:rFonts w:ascii="Garamond" w:hAnsi="Garamond"/>
                <w:bCs/>
                <w:spacing w:val="-4"/>
              </w:rPr>
            </w:pPr>
            <w:r w:rsidRPr="00BB4E2C">
              <w:rPr>
                <w:rFonts w:ascii="Garamond" w:hAnsi="Garamond"/>
                <w:b/>
                <w:bCs/>
                <w:spacing w:val="-4"/>
              </w:rPr>
              <w:t>Eesmärk:</w:t>
            </w:r>
            <w:r w:rsidRPr="00BB4E2C">
              <w:rPr>
                <w:rFonts w:ascii="Garamond" w:hAnsi="Garamond"/>
                <w:spacing w:val="-4"/>
              </w:rPr>
              <w:t xml:space="preserve"> </w:t>
            </w:r>
            <w:r w:rsidRPr="00BB4E2C">
              <w:rPr>
                <w:rFonts w:ascii="Garamond" w:hAnsi="Garamond"/>
                <w:b/>
                <w:bCs/>
                <w:i/>
                <w:iCs/>
                <w:spacing w:val="-4"/>
              </w:rPr>
              <w:t>Loodud on mitmekesised kultuuritarbimise võimalused</w:t>
            </w:r>
          </w:p>
        </w:tc>
        <w:tc>
          <w:tcPr>
            <w:tcW w:w="5386" w:type="dxa"/>
            <w:shd w:val="clear" w:color="auto" w:fill="FFFFFF" w:themeFill="background1"/>
          </w:tcPr>
          <w:p w14:paraId="127F79EE" w14:textId="77777777" w:rsidR="00E119A2" w:rsidRPr="00BB4E2C" w:rsidRDefault="00E119A2" w:rsidP="001B0C64">
            <w:pPr>
              <w:rPr>
                <w:rFonts w:ascii="Garamond" w:hAnsi="Garamond"/>
                <w:bCs/>
                <w:spacing w:val="-4"/>
              </w:rPr>
            </w:pPr>
          </w:p>
        </w:tc>
        <w:tc>
          <w:tcPr>
            <w:tcW w:w="2482" w:type="dxa"/>
            <w:shd w:val="clear" w:color="auto" w:fill="FFFFFF" w:themeFill="background1"/>
          </w:tcPr>
          <w:p w14:paraId="44E7AB34" w14:textId="77777777" w:rsidR="00E119A2" w:rsidRPr="00BB4E2C" w:rsidRDefault="00E119A2" w:rsidP="001B0C64">
            <w:pPr>
              <w:rPr>
                <w:rFonts w:ascii="Garamond" w:hAnsi="Garamond"/>
                <w:bCs/>
                <w:spacing w:val="-4"/>
              </w:rPr>
            </w:pPr>
          </w:p>
        </w:tc>
      </w:tr>
      <w:tr w:rsidR="00347B08" w:rsidRPr="00BB4E2C" w14:paraId="033B9DFB" w14:textId="069FB99E" w:rsidTr="009C2E28">
        <w:trPr>
          <w:jc w:val="center"/>
        </w:trPr>
        <w:tc>
          <w:tcPr>
            <w:tcW w:w="557" w:type="dxa"/>
          </w:tcPr>
          <w:p w14:paraId="7DC188DD" w14:textId="77777777" w:rsidR="00347B08" w:rsidRPr="00BB4E2C" w:rsidRDefault="00347B08" w:rsidP="00BB4E2C">
            <w:pPr>
              <w:pStyle w:val="Loendilik"/>
              <w:numPr>
                <w:ilvl w:val="0"/>
                <w:numId w:val="19"/>
              </w:numPr>
              <w:spacing w:after="120"/>
              <w:ind w:left="0" w:right="25" w:firstLine="0"/>
              <w:contextualSpacing w:val="0"/>
              <w:rPr>
                <w:rFonts w:ascii="Garamond" w:hAnsi="Garamond"/>
                <w:spacing w:val="-4"/>
              </w:rPr>
            </w:pPr>
          </w:p>
        </w:tc>
        <w:tc>
          <w:tcPr>
            <w:tcW w:w="5135" w:type="dxa"/>
            <w:vAlign w:val="center"/>
          </w:tcPr>
          <w:p w14:paraId="1FF90301" w14:textId="340956FD" w:rsidR="00347B08" w:rsidRPr="00BB4E2C" w:rsidRDefault="00347B08" w:rsidP="00BB4E2C">
            <w:pPr>
              <w:spacing w:after="120"/>
              <w:rPr>
                <w:rFonts w:ascii="Garamond" w:hAnsi="Garamond"/>
                <w:spacing w:val="-4"/>
              </w:rPr>
            </w:pPr>
            <w:r w:rsidRPr="00BB4E2C">
              <w:rPr>
                <w:rFonts w:ascii="Garamond" w:hAnsi="Garamond"/>
                <w:spacing w:val="-4"/>
              </w:rPr>
              <w:t>Lahendada Tallinna Linnavolikogu 05.10.2006 otsusega nr 300 tehtud ettepanek Mustpeade maja kui olulise kultuuriobjekti tagastamata jätmiseks</w:t>
            </w:r>
          </w:p>
          <w:p w14:paraId="10B16FCC" w14:textId="45F26404" w:rsidR="00347B08" w:rsidRPr="00BB4E2C" w:rsidRDefault="00347B08" w:rsidP="00BB4E2C">
            <w:pPr>
              <w:spacing w:after="120"/>
              <w:rPr>
                <w:rFonts w:ascii="Garamond" w:hAnsi="Garamond"/>
                <w:spacing w:val="-4"/>
              </w:rPr>
            </w:pPr>
            <w:r w:rsidRPr="00BB4E2C">
              <w:rPr>
                <w:rFonts w:ascii="Garamond" w:hAnsi="Garamond"/>
                <w:spacing w:val="-4"/>
              </w:rPr>
              <w:t>Tallinna Linnavolikogu tegi Vabariigi Valitsusele ette</w:t>
            </w:r>
            <w:r w:rsidRPr="00BB4E2C">
              <w:rPr>
                <w:rFonts w:ascii="Garamond" w:hAnsi="Garamond"/>
                <w:spacing w:val="-4"/>
              </w:rPr>
              <w:softHyphen/>
              <w:t>paneku Mustpeade maja hoonetekompleksi kui olulise kultuuri</w:t>
            </w:r>
            <w:r w:rsidRPr="00BB4E2C">
              <w:rPr>
                <w:rFonts w:ascii="Garamond" w:hAnsi="Garamond"/>
                <w:spacing w:val="-4"/>
              </w:rPr>
              <w:softHyphen/>
              <w:t>objekti tagastamata jätmiseks 05.10.2006 otsusega nr 300 ehk enam kui 10 aastat tagasi. Valitsus on kahel korral, aastatel 2008 ja 2012, selle taotluse negatiivselt lahendanud, kuid neist otsustest võrsunud kohtuvaidlused kaotanud. Neli aastat on möödunud neist vaidlustest viimases kohtuotsuse jõustumisest, kuid selle aja vältel ei ole valitsus suutnud ette</w:t>
            </w:r>
            <w:r w:rsidR="001B0C64">
              <w:rPr>
                <w:rFonts w:ascii="Garamond" w:hAnsi="Garamond"/>
                <w:spacing w:val="-4"/>
              </w:rPr>
              <w:softHyphen/>
            </w:r>
            <w:r w:rsidRPr="00BB4E2C">
              <w:rPr>
                <w:rFonts w:ascii="Garamond" w:hAnsi="Garamond"/>
                <w:spacing w:val="-4"/>
              </w:rPr>
              <w:t>panekut uuesti lahendada. Kõne</w:t>
            </w:r>
            <w:r w:rsidRPr="00BB4E2C">
              <w:rPr>
                <w:rFonts w:ascii="Garamond" w:hAnsi="Garamond"/>
                <w:spacing w:val="-4"/>
              </w:rPr>
              <w:softHyphen/>
              <w:t>alune hoone vajab säilimi</w:t>
            </w:r>
            <w:r w:rsidR="001B0C64">
              <w:rPr>
                <w:rFonts w:ascii="Garamond" w:hAnsi="Garamond"/>
                <w:spacing w:val="-4"/>
              </w:rPr>
              <w:softHyphen/>
            </w:r>
            <w:r w:rsidRPr="00BB4E2C">
              <w:rPr>
                <w:rFonts w:ascii="Garamond" w:hAnsi="Garamond"/>
                <w:spacing w:val="-4"/>
              </w:rPr>
              <w:t>seks ja senise kasutus</w:t>
            </w:r>
            <w:r w:rsidRPr="00BB4E2C">
              <w:rPr>
                <w:rFonts w:ascii="Garamond" w:hAnsi="Garamond"/>
                <w:spacing w:val="-4"/>
              </w:rPr>
              <w:softHyphen/>
              <w:t>funktsiooni tagamiseks suure</w:t>
            </w:r>
            <w:r w:rsidRPr="00BB4E2C">
              <w:rPr>
                <w:rFonts w:ascii="Garamond" w:hAnsi="Garamond"/>
                <w:spacing w:val="-4"/>
              </w:rPr>
              <w:softHyphen/>
              <w:t>mahulisi investeeringuid, mida linn lahendamata omandi</w:t>
            </w:r>
            <w:r w:rsidRPr="00BB4E2C">
              <w:rPr>
                <w:rFonts w:ascii="Garamond" w:hAnsi="Garamond"/>
                <w:spacing w:val="-4"/>
              </w:rPr>
              <w:softHyphen/>
              <w:t>küsimuse tõttu teha ei söanda. Selliselt ohustab valitsuse otsustamatus selle küsimuse lahendamisel hoone säilivust ja avalikke huve. Kohus osundas, et asja uuel läbivaatamisel peab valitsus Mustpeade maja vajalikkust kultuurialase tegevuse korralda</w:t>
            </w:r>
            <w:r w:rsidR="001B0C64">
              <w:rPr>
                <w:rFonts w:ascii="Garamond" w:hAnsi="Garamond"/>
                <w:spacing w:val="-4"/>
              </w:rPr>
              <w:softHyphen/>
            </w:r>
            <w:r w:rsidRPr="00BB4E2C">
              <w:rPr>
                <w:rFonts w:ascii="Garamond" w:hAnsi="Garamond"/>
                <w:spacing w:val="-4"/>
              </w:rPr>
              <w:t>miseks sisuliselt analüüsima, arvestades seejuures vastava kultuuriobjekti olulisust ja ajaloolist tausta kultuuri</w:t>
            </w:r>
            <w:r w:rsidRPr="00BB4E2C">
              <w:rPr>
                <w:rFonts w:ascii="Garamond" w:hAnsi="Garamond"/>
                <w:spacing w:val="-4"/>
              </w:rPr>
              <w:softHyphen/>
              <w:t>asutusena, selle kasutamise intensiivsust ning asjaolu, kui perspektiivne on vastava objekti jätkuv kultuurialane kasutamine. Kohtud on tuvastanud, et Mustpeade maja funktsiooni olulise kultuuri- ning riikliku kaitse all oleva objektina ei ole vaidlus</w:t>
            </w:r>
            <w:r w:rsidR="001B0C64">
              <w:rPr>
                <w:rFonts w:ascii="Garamond" w:hAnsi="Garamond"/>
                <w:spacing w:val="-4"/>
              </w:rPr>
              <w:softHyphen/>
            </w:r>
            <w:r w:rsidRPr="00BB4E2C">
              <w:rPr>
                <w:rFonts w:ascii="Garamond" w:hAnsi="Garamond"/>
                <w:spacing w:val="-4"/>
              </w:rPr>
              <w:t xml:space="preserve">tatud korralduses kahtluse alla seadnud ka Vabariigi Valitsus ise ning seega ei saa kahtlust olla, et tegemist on ORAS § 12 </w:t>
            </w:r>
            <w:r w:rsidRPr="00BB4E2C">
              <w:rPr>
                <w:rFonts w:ascii="Garamond" w:hAnsi="Garamond"/>
                <w:spacing w:val="-4"/>
              </w:rPr>
              <w:lastRenderedPageBreak/>
              <w:t>lg 3 p 5 toodud funktsioonile vastava ning kohaliku oma</w:t>
            </w:r>
            <w:r w:rsidR="001B0C64">
              <w:rPr>
                <w:rFonts w:ascii="Garamond" w:hAnsi="Garamond"/>
                <w:spacing w:val="-4"/>
              </w:rPr>
              <w:softHyphen/>
            </w:r>
            <w:r w:rsidRPr="00BB4E2C">
              <w:rPr>
                <w:rFonts w:ascii="Garamond" w:hAnsi="Garamond"/>
                <w:spacing w:val="-4"/>
              </w:rPr>
              <w:t>valitsuse seisu</w:t>
            </w:r>
            <w:r w:rsidRPr="00BB4E2C">
              <w:rPr>
                <w:rFonts w:ascii="Garamond" w:hAnsi="Garamond"/>
                <w:spacing w:val="-4"/>
              </w:rPr>
              <w:softHyphen/>
              <w:t>kohast tagastamiseks mitteotstarbeka hoonega. Kohtud otsustasid, et sellise vara võib tagastada ainult juhul kui selgelt ilmneb, et hoone tagastamine ei saa halvendada kohaliku omavalitsuse ülesannete täitmist. Kohtud rõhutasid, et ei saa ORAS § 12 lg 3 p 5 kohase kaalutlus</w:t>
            </w:r>
            <w:r w:rsidRPr="00BB4E2C">
              <w:rPr>
                <w:rFonts w:ascii="Garamond" w:hAnsi="Garamond"/>
                <w:spacing w:val="-4"/>
              </w:rPr>
              <w:softHyphen/>
              <w:t>otsuse tegemisel asjakohaseks pidada küsimust, kas Tallinna linn saaks oma kultuurilist tegevust korraldada ja teostada ka muudes hoonetes, kui Mustpeade majas. Mustpeade maja on linna kultuurialaste ülesannete täitmiseks vajalik ka täna ning tulevikus ja hoone tuleks seega jätta tagastamata.</w:t>
            </w:r>
          </w:p>
        </w:tc>
        <w:tc>
          <w:tcPr>
            <w:tcW w:w="1533" w:type="dxa"/>
            <w:vAlign w:val="center"/>
          </w:tcPr>
          <w:p w14:paraId="51494728" w14:textId="77777777" w:rsidR="00347B08" w:rsidRPr="00BB4E2C" w:rsidRDefault="00347B08" w:rsidP="00BB4E2C">
            <w:pPr>
              <w:spacing w:after="120"/>
              <w:rPr>
                <w:rFonts w:ascii="Garamond" w:hAnsi="Garamond"/>
                <w:bCs/>
                <w:spacing w:val="-4"/>
              </w:rPr>
            </w:pPr>
          </w:p>
        </w:tc>
        <w:tc>
          <w:tcPr>
            <w:tcW w:w="5386" w:type="dxa"/>
          </w:tcPr>
          <w:p w14:paraId="1426856A" w14:textId="6D7B22FF" w:rsidR="00347B08" w:rsidRPr="00BB4E2C" w:rsidRDefault="00347B08" w:rsidP="00BB4E2C">
            <w:pPr>
              <w:spacing w:after="120"/>
              <w:rPr>
                <w:rFonts w:ascii="Garamond" w:hAnsi="Garamond"/>
                <w:bCs/>
                <w:spacing w:val="-4"/>
              </w:rPr>
            </w:pPr>
            <w:r w:rsidRPr="00BB4E2C">
              <w:rPr>
                <w:rFonts w:ascii="Garamond" w:hAnsi="Garamond"/>
                <w:bCs/>
                <w:spacing w:val="-4"/>
              </w:rPr>
              <w:t>Uut täiendavat infot ei ole.</w:t>
            </w:r>
          </w:p>
        </w:tc>
        <w:tc>
          <w:tcPr>
            <w:tcW w:w="2482" w:type="dxa"/>
          </w:tcPr>
          <w:p w14:paraId="38A0A011" w14:textId="27FA6F59" w:rsidR="00347B08" w:rsidRPr="00BB4E2C" w:rsidRDefault="00347B08" w:rsidP="00BB4E2C">
            <w:pPr>
              <w:spacing w:after="120"/>
              <w:rPr>
                <w:rFonts w:ascii="Garamond" w:hAnsi="Garamond"/>
                <w:bCs/>
                <w:spacing w:val="-4"/>
              </w:rPr>
            </w:pPr>
            <w:r w:rsidRPr="00BB4E2C">
              <w:rPr>
                <w:rFonts w:ascii="Garamond" w:hAnsi="Garamond"/>
                <w:b/>
                <w:bCs/>
                <w:spacing w:val="-4"/>
              </w:rPr>
              <w:t xml:space="preserve">Kokkulepe: </w:t>
            </w:r>
            <w:r w:rsidRPr="00BB4E2C">
              <w:rPr>
                <w:rFonts w:ascii="Garamond" w:hAnsi="Garamond" w:cs="Times New Roman"/>
                <w:spacing w:val="-4"/>
              </w:rPr>
              <w:t>Ettepanekut töörühmas pikemalt ei käsitletud, teemat peaksid edaspidi arutatakse seotud osapoolte vahel.</w:t>
            </w:r>
          </w:p>
        </w:tc>
      </w:tr>
    </w:tbl>
    <w:p w14:paraId="7EA11CA2" w14:textId="77777777" w:rsidR="00794988" w:rsidRPr="00480332" w:rsidRDefault="00794988" w:rsidP="00480332">
      <w:pPr>
        <w:spacing w:after="120" w:line="240" w:lineRule="auto"/>
        <w:rPr>
          <w:rFonts w:ascii="Garamond" w:eastAsia="Times New Roman" w:hAnsi="Garamond" w:cs="Times New Roman"/>
          <w:b/>
          <w:u w:val="single"/>
          <w:lang w:eastAsia="et-EE"/>
        </w:rPr>
      </w:pPr>
    </w:p>
    <w:p w14:paraId="52F805F9" w14:textId="5AD14628" w:rsidR="002251D6" w:rsidRPr="00013901" w:rsidRDefault="002251D6" w:rsidP="00013901">
      <w:pPr>
        <w:pStyle w:val="Pealkiri1"/>
        <w:rPr>
          <w:color w:val="0070C0"/>
        </w:rPr>
      </w:pPr>
      <w:bookmarkStart w:id="11" w:name="_Toc63872644"/>
      <w:r w:rsidRPr="00013901">
        <w:rPr>
          <w:color w:val="0070C0"/>
        </w:rPr>
        <w:t>Keskkonna- ja maa</w:t>
      </w:r>
      <w:r w:rsidR="000B0C37" w:rsidRPr="00013901">
        <w:rPr>
          <w:color w:val="0070C0"/>
        </w:rPr>
        <w:t>küsimuste</w:t>
      </w:r>
      <w:r w:rsidRPr="00013901">
        <w:rPr>
          <w:color w:val="0070C0"/>
        </w:rPr>
        <w:t xml:space="preserve"> </w:t>
      </w:r>
      <w:r w:rsidR="00CF2CD3" w:rsidRPr="00013901">
        <w:rPr>
          <w:color w:val="0070C0"/>
        </w:rPr>
        <w:t>töörühm</w:t>
      </w:r>
      <w:r w:rsidR="006D1B9F">
        <w:rPr>
          <w:color w:val="0070C0"/>
        </w:rPr>
        <w:t>a kokkuvõte</w:t>
      </w:r>
      <w:bookmarkEnd w:id="11"/>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6232"/>
        <w:gridCol w:w="1559"/>
        <w:gridCol w:w="5529"/>
        <w:gridCol w:w="1417"/>
      </w:tblGrid>
      <w:tr w:rsidR="006D0CE0" w:rsidRPr="00E3612A" w14:paraId="1BD41147" w14:textId="55AA1F30" w:rsidTr="00EA0931">
        <w:trPr>
          <w:jc w:val="center"/>
        </w:trPr>
        <w:tc>
          <w:tcPr>
            <w:tcW w:w="426" w:type="dxa"/>
            <w:vMerge w:val="restart"/>
            <w:shd w:val="clear" w:color="auto" w:fill="E2EFD9" w:themeFill="accent6" w:themeFillTint="33"/>
          </w:tcPr>
          <w:p w14:paraId="72A5A076" w14:textId="23425C6E" w:rsidR="006D0CE0" w:rsidRPr="00E3612A" w:rsidRDefault="006D0CE0" w:rsidP="00D61156">
            <w:pPr>
              <w:spacing w:after="0" w:line="240" w:lineRule="auto"/>
              <w:rPr>
                <w:rFonts w:ascii="Garamond" w:hAnsi="Garamond"/>
                <w:b/>
                <w:bCs/>
                <w:spacing w:val="-4"/>
              </w:rPr>
            </w:pPr>
            <w:r w:rsidRPr="00E3612A">
              <w:rPr>
                <w:rFonts w:ascii="Garamond" w:hAnsi="Garamond"/>
                <w:b/>
                <w:bCs/>
                <w:spacing w:val="-4"/>
              </w:rPr>
              <w:t>nr</w:t>
            </w:r>
          </w:p>
        </w:tc>
        <w:tc>
          <w:tcPr>
            <w:tcW w:w="7791" w:type="dxa"/>
            <w:gridSpan w:val="2"/>
            <w:shd w:val="clear" w:color="auto" w:fill="E2EFD9" w:themeFill="accent6" w:themeFillTint="33"/>
            <w:tcMar>
              <w:top w:w="0" w:type="dxa"/>
              <w:left w:w="108" w:type="dxa"/>
              <w:bottom w:w="0" w:type="dxa"/>
              <w:right w:w="108" w:type="dxa"/>
            </w:tcMar>
            <w:vAlign w:val="center"/>
            <w:hideMark/>
          </w:tcPr>
          <w:p w14:paraId="774B38EF" w14:textId="186D103D" w:rsidR="006D0CE0" w:rsidRPr="00E3612A" w:rsidRDefault="006D0CE0" w:rsidP="00D61156">
            <w:pPr>
              <w:spacing w:after="0" w:line="240" w:lineRule="auto"/>
              <w:rPr>
                <w:rFonts w:ascii="Garamond" w:hAnsi="Garamond" w:cs="Times New Roman"/>
                <w:b/>
                <w:bCs/>
                <w:spacing w:val="-4"/>
              </w:rPr>
            </w:pPr>
            <w:r w:rsidRPr="00E3612A">
              <w:rPr>
                <w:rFonts w:ascii="Garamond" w:hAnsi="Garamond"/>
                <w:b/>
                <w:spacing w:val="-4"/>
              </w:rPr>
              <w:t>Eesti Linnade ja Valdade Liidu ettepanekud ja selgitused</w:t>
            </w:r>
          </w:p>
        </w:tc>
        <w:tc>
          <w:tcPr>
            <w:tcW w:w="5529" w:type="dxa"/>
            <w:vMerge w:val="restart"/>
            <w:shd w:val="clear" w:color="auto" w:fill="E2EFD9" w:themeFill="accent6" w:themeFillTint="33"/>
            <w:vAlign w:val="center"/>
          </w:tcPr>
          <w:p w14:paraId="5A66CF20" w14:textId="2F1AC5B6" w:rsidR="006D0CE0" w:rsidRPr="00E3612A" w:rsidRDefault="006D0CE0" w:rsidP="00D61156">
            <w:pPr>
              <w:tabs>
                <w:tab w:val="left" w:pos="2018"/>
              </w:tabs>
              <w:spacing w:after="0" w:line="240" w:lineRule="auto"/>
              <w:ind w:left="33" w:right="34"/>
              <w:rPr>
                <w:rFonts w:ascii="Garamond" w:hAnsi="Garamond"/>
                <w:b/>
                <w:bCs/>
                <w:spacing w:val="-4"/>
              </w:rPr>
            </w:pPr>
            <w:r w:rsidRPr="00E3612A">
              <w:rPr>
                <w:rFonts w:ascii="Garamond" w:hAnsi="Garamond"/>
                <w:b/>
                <w:bCs/>
                <w:spacing w:val="-4"/>
              </w:rPr>
              <w:t>Ministeeriumi seisukoht</w:t>
            </w:r>
          </w:p>
        </w:tc>
        <w:tc>
          <w:tcPr>
            <w:tcW w:w="1417" w:type="dxa"/>
            <w:vMerge w:val="restart"/>
            <w:shd w:val="clear" w:color="auto" w:fill="E2EFD9" w:themeFill="accent6" w:themeFillTint="33"/>
            <w:vAlign w:val="center"/>
          </w:tcPr>
          <w:p w14:paraId="7A7B66DA" w14:textId="1571A647" w:rsidR="006D0CE0" w:rsidRPr="00E3612A" w:rsidRDefault="006D0CE0" w:rsidP="00D61156">
            <w:pPr>
              <w:spacing w:after="0" w:line="240" w:lineRule="auto"/>
              <w:ind w:right="-142"/>
              <w:rPr>
                <w:rFonts w:ascii="Garamond" w:hAnsi="Garamond"/>
                <w:b/>
                <w:bCs/>
                <w:spacing w:val="-4"/>
              </w:rPr>
            </w:pPr>
            <w:r w:rsidRPr="00E3612A">
              <w:rPr>
                <w:rFonts w:ascii="Garamond" w:hAnsi="Garamond"/>
                <w:b/>
                <w:bCs/>
                <w:spacing w:val="-4"/>
              </w:rPr>
              <w:t>Töörühma kokkulepe, eriarvamused</w:t>
            </w:r>
          </w:p>
        </w:tc>
      </w:tr>
      <w:tr w:rsidR="006D0CE0" w:rsidRPr="00E3612A" w14:paraId="6F9DC4B7" w14:textId="77777777" w:rsidTr="00EA0931">
        <w:trPr>
          <w:jc w:val="center"/>
        </w:trPr>
        <w:tc>
          <w:tcPr>
            <w:tcW w:w="426" w:type="dxa"/>
            <w:vMerge/>
            <w:shd w:val="clear" w:color="auto" w:fill="E2EFD9" w:themeFill="accent6" w:themeFillTint="33"/>
          </w:tcPr>
          <w:p w14:paraId="72682CEC" w14:textId="77777777" w:rsidR="006D0CE0" w:rsidRPr="00E3612A" w:rsidRDefault="006D0CE0" w:rsidP="00D61156">
            <w:pPr>
              <w:spacing w:after="0" w:line="240" w:lineRule="auto"/>
              <w:rPr>
                <w:rFonts w:ascii="Garamond" w:hAnsi="Garamond"/>
                <w:b/>
                <w:bCs/>
                <w:spacing w:val="-4"/>
              </w:rPr>
            </w:pPr>
          </w:p>
        </w:tc>
        <w:tc>
          <w:tcPr>
            <w:tcW w:w="6232" w:type="dxa"/>
            <w:shd w:val="clear" w:color="auto" w:fill="E2EFD9" w:themeFill="accent6" w:themeFillTint="33"/>
            <w:tcMar>
              <w:top w:w="0" w:type="dxa"/>
              <w:left w:w="108" w:type="dxa"/>
              <w:bottom w:w="0" w:type="dxa"/>
              <w:right w:w="108" w:type="dxa"/>
            </w:tcMar>
            <w:vAlign w:val="center"/>
          </w:tcPr>
          <w:p w14:paraId="21905E96" w14:textId="7510562E" w:rsidR="006D0CE0" w:rsidRPr="00E3612A" w:rsidRDefault="006D0CE0" w:rsidP="00D61156">
            <w:pPr>
              <w:spacing w:after="0" w:line="240" w:lineRule="auto"/>
              <w:rPr>
                <w:rFonts w:ascii="Garamond" w:hAnsi="Garamond"/>
                <w:b/>
                <w:bCs/>
                <w:spacing w:val="-4"/>
              </w:rPr>
            </w:pPr>
            <w:r w:rsidRPr="00E3612A">
              <w:rPr>
                <w:rFonts w:ascii="Garamond" w:hAnsi="Garamond"/>
                <w:b/>
                <w:spacing w:val="-4"/>
              </w:rPr>
              <w:t>Ettepanek ja põhjendus</w:t>
            </w:r>
          </w:p>
        </w:tc>
        <w:tc>
          <w:tcPr>
            <w:tcW w:w="1559" w:type="dxa"/>
            <w:shd w:val="clear" w:color="auto" w:fill="E2EFD9" w:themeFill="accent6" w:themeFillTint="33"/>
            <w:tcMar>
              <w:top w:w="0" w:type="dxa"/>
              <w:left w:w="108" w:type="dxa"/>
              <w:bottom w:w="0" w:type="dxa"/>
              <w:right w:w="108" w:type="dxa"/>
            </w:tcMar>
          </w:tcPr>
          <w:p w14:paraId="3A8955EB" w14:textId="0DCB33E1" w:rsidR="006D0CE0" w:rsidRPr="00E3612A" w:rsidRDefault="00AC37AC" w:rsidP="00D61156">
            <w:pPr>
              <w:spacing w:after="0" w:line="240" w:lineRule="auto"/>
              <w:rPr>
                <w:rFonts w:ascii="Garamond" w:hAnsi="Garamond"/>
                <w:b/>
                <w:bCs/>
                <w:spacing w:val="-4"/>
              </w:rPr>
            </w:pPr>
            <w:r w:rsidRPr="00E3612A">
              <w:rPr>
                <w:rFonts w:ascii="Garamond" w:hAnsi="Garamond"/>
                <w:b/>
                <w:bCs/>
                <w:spacing w:val="-4"/>
              </w:rPr>
              <w:t>ELVLi ettepanek maksumusest</w:t>
            </w:r>
          </w:p>
        </w:tc>
        <w:tc>
          <w:tcPr>
            <w:tcW w:w="5529" w:type="dxa"/>
            <w:vMerge/>
            <w:shd w:val="clear" w:color="auto" w:fill="E2EFD9" w:themeFill="accent6" w:themeFillTint="33"/>
          </w:tcPr>
          <w:p w14:paraId="41B1DF67" w14:textId="77777777" w:rsidR="006D0CE0" w:rsidRPr="00E3612A" w:rsidRDefault="006D0CE0" w:rsidP="00D61156">
            <w:pPr>
              <w:tabs>
                <w:tab w:val="left" w:pos="2018"/>
              </w:tabs>
              <w:spacing w:after="0" w:line="240" w:lineRule="auto"/>
              <w:ind w:left="33" w:right="34"/>
              <w:rPr>
                <w:rFonts w:ascii="Garamond" w:hAnsi="Garamond"/>
                <w:b/>
                <w:bCs/>
                <w:spacing w:val="-4"/>
              </w:rPr>
            </w:pPr>
          </w:p>
        </w:tc>
        <w:tc>
          <w:tcPr>
            <w:tcW w:w="1417" w:type="dxa"/>
            <w:vMerge/>
            <w:shd w:val="clear" w:color="auto" w:fill="E2EFD9" w:themeFill="accent6" w:themeFillTint="33"/>
          </w:tcPr>
          <w:p w14:paraId="5FD453C0" w14:textId="77777777" w:rsidR="006D0CE0" w:rsidRPr="00E3612A" w:rsidRDefault="006D0CE0" w:rsidP="00D61156">
            <w:pPr>
              <w:spacing w:after="0" w:line="240" w:lineRule="auto"/>
              <w:ind w:right="-142"/>
              <w:rPr>
                <w:rFonts w:ascii="Garamond" w:hAnsi="Garamond"/>
                <w:b/>
                <w:bCs/>
                <w:spacing w:val="-4"/>
              </w:rPr>
            </w:pPr>
          </w:p>
        </w:tc>
      </w:tr>
      <w:tr w:rsidR="00E3612A" w:rsidRPr="00E3612A" w14:paraId="37BA4227" w14:textId="77777777" w:rsidTr="00EA0931">
        <w:trPr>
          <w:jc w:val="center"/>
        </w:trPr>
        <w:tc>
          <w:tcPr>
            <w:tcW w:w="426" w:type="dxa"/>
          </w:tcPr>
          <w:p w14:paraId="4EBB8E5F" w14:textId="77777777" w:rsidR="00E3612A" w:rsidRPr="00E3612A" w:rsidRDefault="00E3612A" w:rsidP="00EA0931">
            <w:pPr>
              <w:pStyle w:val="Loendilik"/>
              <w:numPr>
                <w:ilvl w:val="0"/>
                <w:numId w:val="16"/>
              </w:numPr>
              <w:spacing w:after="120" w:line="240" w:lineRule="auto"/>
              <w:ind w:left="0" w:firstLine="0"/>
              <w:contextualSpacing w:val="0"/>
              <w:rPr>
                <w:rFonts w:ascii="Garamond" w:hAnsi="Garamond" w:cs="Times New Roman"/>
                <w:spacing w:val="-4"/>
                <w:u w:val="single"/>
              </w:rPr>
            </w:pPr>
          </w:p>
        </w:tc>
        <w:tc>
          <w:tcPr>
            <w:tcW w:w="6232" w:type="dxa"/>
            <w:tcMar>
              <w:top w:w="0" w:type="dxa"/>
              <w:left w:w="108" w:type="dxa"/>
              <w:bottom w:w="0" w:type="dxa"/>
              <w:right w:w="108" w:type="dxa"/>
            </w:tcMar>
          </w:tcPr>
          <w:p w14:paraId="75D03E48" w14:textId="77777777" w:rsidR="00E3612A" w:rsidRPr="00E3612A" w:rsidRDefault="00E3612A" w:rsidP="00EA0931">
            <w:pPr>
              <w:spacing w:after="120" w:line="240" w:lineRule="auto"/>
              <w:rPr>
                <w:rFonts w:ascii="Garamond" w:hAnsi="Garamond" w:cstheme="minorHAnsi"/>
                <w:b/>
                <w:bCs/>
                <w:spacing w:val="-4"/>
              </w:rPr>
            </w:pPr>
            <w:r w:rsidRPr="00E3612A">
              <w:rPr>
                <w:rFonts w:ascii="Garamond" w:hAnsi="Garamond" w:cstheme="minorHAnsi"/>
                <w:b/>
                <w:bCs/>
                <w:spacing w:val="-4"/>
              </w:rPr>
              <w:t>Euroopa Liidu struktuurivahendite 2021+ planeerimisel näha ette nn „Rohepöörde“ meetmed omavalitsustele, mis toetaksid elukeskkonna „rohelisemaks“ muutmist.</w:t>
            </w:r>
          </w:p>
          <w:p w14:paraId="0C51A982" w14:textId="50F24A24" w:rsidR="00E3612A" w:rsidRPr="00E3612A" w:rsidRDefault="00E3612A" w:rsidP="00EA0931">
            <w:pPr>
              <w:spacing w:after="120" w:line="240" w:lineRule="auto"/>
              <w:rPr>
                <w:rFonts w:ascii="Garamond" w:hAnsi="Garamond" w:cs="Times New Roman"/>
                <w:b/>
                <w:bCs/>
                <w:spacing w:val="-4"/>
              </w:rPr>
            </w:pPr>
            <w:r w:rsidRPr="00E3612A">
              <w:rPr>
                <w:rFonts w:ascii="Garamond" w:hAnsi="Garamond"/>
                <w:spacing w:val="-4"/>
              </w:rPr>
              <w:t>Kohalikel omavalitsustel oleks võimalus kesk</w:t>
            </w:r>
            <w:r w:rsidRPr="00E3612A">
              <w:rPr>
                <w:rFonts w:ascii="Garamond" w:hAnsi="Garamond"/>
                <w:spacing w:val="-4"/>
              </w:rPr>
              <w:softHyphen/>
              <w:t>konna valdkonda (so lokaalne taastuv/rohe</w:t>
            </w:r>
            <w:r w:rsidRPr="00E3612A">
              <w:rPr>
                <w:rFonts w:ascii="Garamond" w:hAnsi="Garamond"/>
                <w:spacing w:val="-4"/>
              </w:rPr>
              <w:softHyphen/>
              <w:t>energia tootmine ja võrkudesse ühendamine, energiasäästu projektid, ringmajandus ja loodus</w:t>
            </w:r>
            <w:r w:rsidRPr="00E3612A">
              <w:rPr>
                <w:rFonts w:ascii="Garamond" w:hAnsi="Garamond"/>
                <w:spacing w:val="-4"/>
              </w:rPr>
              <w:softHyphen/>
              <w:t>hoid) kavandatavaid investeeringuid katta osaliselt EL struktuurivahenditest.</w:t>
            </w:r>
          </w:p>
        </w:tc>
        <w:tc>
          <w:tcPr>
            <w:tcW w:w="1559" w:type="dxa"/>
            <w:tcMar>
              <w:top w:w="0" w:type="dxa"/>
              <w:left w:w="108" w:type="dxa"/>
              <w:bottom w:w="0" w:type="dxa"/>
              <w:right w:w="108" w:type="dxa"/>
            </w:tcMar>
          </w:tcPr>
          <w:p w14:paraId="33E08F48" w14:textId="77777777" w:rsidR="00E3612A" w:rsidRPr="00E3612A" w:rsidRDefault="00E3612A" w:rsidP="00EA0931">
            <w:pPr>
              <w:spacing w:after="120" w:line="240" w:lineRule="auto"/>
              <w:rPr>
                <w:rFonts w:ascii="Garamond" w:hAnsi="Garamond" w:cs="Times New Roman"/>
                <w:spacing w:val="-4"/>
              </w:rPr>
            </w:pPr>
          </w:p>
        </w:tc>
        <w:tc>
          <w:tcPr>
            <w:tcW w:w="5529" w:type="dxa"/>
          </w:tcPr>
          <w:p w14:paraId="5160CC67" w14:textId="77777777" w:rsidR="00E3612A" w:rsidRPr="00E3612A" w:rsidRDefault="00E3612A" w:rsidP="00EA0931">
            <w:pPr>
              <w:spacing w:after="120" w:line="240" w:lineRule="auto"/>
              <w:ind w:left="33" w:right="34"/>
              <w:rPr>
                <w:rFonts w:ascii="Garamond" w:hAnsi="Garamond"/>
                <w:spacing w:val="-4"/>
              </w:rPr>
            </w:pPr>
            <w:r w:rsidRPr="00E3612A">
              <w:rPr>
                <w:rFonts w:ascii="Garamond" w:hAnsi="Garamond"/>
                <w:spacing w:val="-4"/>
              </w:rPr>
              <w:t xml:space="preserve">2021 plaanime avada KOV jäätmete liigiti kogumise taristu II vooru (1,4 mln €), </w:t>
            </w:r>
            <w:hyperlink r:id="rId24" w:history="1">
              <w:r w:rsidRPr="00E3612A">
                <w:rPr>
                  <w:rStyle w:val="Hperlink"/>
                  <w:rFonts w:ascii="Garamond" w:hAnsi="Garamond"/>
                  <w:spacing w:val="-4"/>
                </w:rPr>
                <w:t>https://kik.ee/et/toetatav-tegevus/jaatmete-liigiti-kogumise-lahenduste-toetamine-kohalikes-omavalitsustes</w:t>
              </w:r>
            </w:hyperlink>
            <w:r w:rsidRPr="00E3612A">
              <w:rPr>
                <w:rFonts w:ascii="Garamond" w:hAnsi="Garamond"/>
                <w:spacing w:val="-4"/>
              </w:rPr>
              <w:t>. EL 2021+ vahenditest jätkame taristu toetamist.</w:t>
            </w:r>
          </w:p>
          <w:p w14:paraId="48E599B1" w14:textId="098E5DC5" w:rsidR="00E3612A" w:rsidRPr="00E3612A" w:rsidRDefault="00E3612A" w:rsidP="00EA0931">
            <w:pPr>
              <w:tabs>
                <w:tab w:val="left" w:pos="2018"/>
              </w:tabs>
              <w:spacing w:after="120" w:line="240" w:lineRule="auto"/>
              <w:ind w:left="33" w:right="34"/>
              <w:rPr>
                <w:rFonts w:ascii="Garamond" w:hAnsi="Garamond" w:cs="Times New Roman"/>
                <w:spacing w:val="-4"/>
              </w:rPr>
            </w:pPr>
            <w:r w:rsidRPr="00E3612A">
              <w:rPr>
                <w:rFonts w:ascii="Garamond" w:hAnsi="Garamond"/>
                <w:spacing w:val="-4"/>
              </w:rPr>
              <w:t xml:space="preserve">Hetkel avatud biojäätmete ringlussevõtuks toetus (eelarve 3 mln €) </w:t>
            </w:r>
            <w:hyperlink r:id="rId25" w:history="1">
              <w:r w:rsidRPr="00E3612A">
                <w:rPr>
                  <w:rStyle w:val="Hperlink"/>
                  <w:rFonts w:ascii="Garamond" w:hAnsi="Garamond"/>
                  <w:spacing w:val="-4"/>
                </w:rPr>
                <w:t>https://kik.ee/et/toetatav-tegevus/jaatmete-ringlussevott-ja-ettevalmistamine</w:t>
              </w:r>
            </w:hyperlink>
            <w:r w:rsidRPr="00E3612A">
              <w:rPr>
                <w:rFonts w:ascii="Garamond" w:hAnsi="Garamond"/>
                <w:spacing w:val="-4"/>
              </w:rPr>
              <w:t>. EL 2021+ vahenditest plaanime jätkata ringmajanduse toetustega (sh korduskasutus, jäätmetekke vältimine, ringlussevõtt).</w:t>
            </w:r>
          </w:p>
        </w:tc>
        <w:tc>
          <w:tcPr>
            <w:tcW w:w="1417" w:type="dxa"/>
          </w:tcPr>
          <w:p w14:paraId="2B4601A8" w14:textId="35AFF395" w:rsidR="00E3612A" w:rsidRPr="00E3612A" w:rsidRDefault="00E3612A" w:rsidP="00EA0931">
            <w:pPr>
              <w:spacing w:after="120" w:line="240" w:lineRule="auto"/>
              <w:ind w:right="-142"/>
              <w:rPr>
                <w:rFonts w:ascii="Garamond" w:hAnsi="Garamond" w:cs="Times New Roman"/>
                <w:spacing w:val="-4"/>
              </w:rPr>
            </w:pPr>
            <w:r w:rsidRPr="00E3612A">
              <w:rPr>
                <w:rFonts w:ascii="Garamond" w:hAnsi="Garamond" w:cs="Times New Roman"/>
                <w:spacing w:val="-4"/>
              </w:rPr>
              <w:t>Jätkatakse läbirääkimisi</w:t>
            </w:r>
          </w:p>
        </w:tc>
      </w:tr>
      <w:tr w:rsidR="00E3612A" w:rsidRPr="00E3612A" w14:paraId="6BC20148" w14:textId="77777777" w:rsidTr="00EA0931">
        <w:trPr>
          <w:jc w:val="center"/>
        </w:trPr>
        <w:tc>
          <w:tcPr>
            <w:tcW w:w="426" w:type="dxa"/>
          </w:tcPr>
          <w:p w14:paraId="29A1BE2A" w14:textId="77777777" w:rsidR="00E3612A" w:rsidRPr="00E3612A" w:rsidRDefault="00E3612A" w:rsidP="00EA0931">
            <w:pPr>
              <w:pStyle w:val="Loendilik"/>
              <w:numPr>
                <w:ilvl w:val="0"/>
                <w:numId w:val="16"/>
              </w:numPr>
              <w:spacing w:after="120" w:line="240" w:lineRule="auto"/>
              <w:ind w:left="0" w:firstLine="0"/>
              <w:contextualSpacing w:val="0"/>
              <w:rPr>
                <w:rFonts w:ascii="Garamond" w:hAnsi="Garamond" w:cs="Times New Roman"/>
                <w:spacing w:val="-4"/>
                <w:u w:val="single"/>
              </w:rPr>
            </w:pPr>
          </w:p>
        </w:tc>
        <w:tc>
          <w:tcPr>
            <w:tcW w:w="6232" w:type="dxa"/>
            <w:tcMar>
              <w:top w:w="0" w:type="dxa"/>
              <w:left w:w="108" w:type="dxa"/>
              <w:bottom w:w="0" w:type="dxa"/>
              <w:right w:w="108" w:type="dxa"/>
            </w:tcMar>
          </w:tcPr>
          <w:p w14:paraId="0BE9E0F7" w14:textId="7A8F958D" w:rsidR="00E3612A" w:rsidRPr="00E3612A" w:rsidRDefault="00E3612A" w:rsidP="00EA0931">
            <w:pPr>
              <w:spacing w:after="120" w:line="240" w:lineRule="auto"/>
              <w:rPr>
                <w:rFonts w:ascii="Garamond" w:hAnsi="Garamond" w:cstheme="minorHAnsi"/>
                <w:b/>
                <w:bCs/>
                <w:spacing w:val="-4"/>
              </w:rPr>
            </w:pPr>
            <w:r w:rsidRPr="00E3612A">
              <w:rPr>
                <w:rFonts w:ascii="Garamond" w:hAnsi="Garamond" w:cstheme="minorHAnsi"/>
                <w:b/>
                <w:bCs/>
                <w:spacing w:val="-4"/>
              </w:rPr>
              <w:t>Euroopa Liidu struktuuri</w:t>
            </w:r>
            <w:r w:rsidRPr="00E3612A">
              <w:rPr>
                <w:rFonts w:ascii="Garamond" w:hAnsi="Garamond" w:cstheme="minorHAnsi"/>
                <w:b/>
                <w:bCs/>
                <w:spacing w:val="-4"/>
              </w:rPr>
              <w:softHyphen/>
              <w:t>vahendite 2021+ planeerimisel ja CO2 kvootide müügist saadavate vahendite arvel näha ette toetus</w:t>
            </w:r>
            <w:r w:rsidRPr="00E3612A">
              <w:rPr>
                <w:rFonts w:ascii="Garamond" w:hAnsi="Garamond" w:cstheme="minorHAnsi"/>
                <w:b/>
                <w:bCs/>
                <w:spacing w:val="-4"/>
              </w:rPr>
              <w:softHyphen/>
              <w:t>meet</w:t>
            </w:r>
            <w:r w:rsidR="00EA0931">
              <w:rPr>
                <w:rFonts w:ascii="Garamond" w:hAnsi="Garamond" w:cstheme="minorHAnsi"/>
                <w:b/>
                <w:bCs/>
                <w:spacing w:val="-4"/>
              </w:rPr>
              <w:softHyphen/>
            </w:r>
            <w:r w:rsidRPr="00E3612A">
              <w:rPr>
                <w:rFonts w:ascii="Garamond" w:hAnsi="Garamond" w:cstheme="minorHAnsi"/>
                <w:b/>
                <w:bCs/>
                <w:spacing w:val="-4"/>
              </w:rPr>
              <w:t>med teede, tänavate, sildade, viaduktide, raudtee peatuste taristu jms. ehitamiseks ja renoveeri</w:t>
            </w:r>
            <w:r w:rsidRPr="00E3612A">
              <w:rPr>
                <w:rFonts w:ascii="Garamond" w:hAnsi="Garamond" w:cstheme="minorHAnsi"/>
                <w:b/>
                <w:bCs/>
                <w:spacing w:val="-4"/>
              </w:rPr>
              <w:softHyphen/>
              <w:t>miseks; vee- ja kanalisatsiooni</w:t>
            </w:r>
            <w:r w:rsidRPr="00E3612A">
              <w:rPr>
                <w:rFonts w:ascii="Garamond" w:hAnsi="Garamond" w:cstheme="minorHAnsi"/>
                <w:b/>
                <w:bCs/>
                <w:spacing w:val="-4"/>
              </w:rPr>
              <w:softHyphen/>
              <w:t>süstee</w:t>
            </w:r>
            <w:r w:rsidR="00EA0931">
              <w:rPr>
                <w:rFonts w:ascii="Garamond" w:hAnsi="Garamond" w:cstheme="minorHAnsi"/>
                <w:b/>
                <w:bCs/>
                <w:spacing w:val="-4"/>
              </w:rPr>
              <w:softHyphen/>
            </w:r>
            <w:r w:rsidRPr="00E3612A">
              <w:rPr>
                <w:rFonts w:ascii="Garamond" w:hAnsi="Garamond" w:cstheme="minorHAnsi"/>
                <w:b/>
                <w:bCs/>
                <w:spacing w:val="-4"/>
              </w:rPr>
              <w:t>mide EL nõuetega vastavusse viimiseks, seal hulgas sademevee eelvoolude rajamiseks ja ühisvoolsete kanalisatsiooni</w:t>
            </w:r>
            <w:r w:rsidRPr="00E3612A">
              <w:rPr>
                <w:rFonts w:ascii="Garamond" w:hAnsi="Garamond" w:cstheme="minorHAnsi"/>
                <w:b/>
                <w:bCs/>
                <w:spacing w:val="-4"/>
              </w:rPr>
              <w:softHyphen/>
              <w:t>süsteemide lahkvoolseks viimiseks.</w:t>
            </w:r>
          </w:p>
          <w:p w14:paraId="3D090B41" w14:textId="2668120A" w:rsidR="00E3612A" w:rsidRPr="00E3612A" w:rsidRDefault="00E3612A" w:rsidP="00EA0931">
            <w:pPr>
              <w:spacing w:after="120" w:line="240" w:lineRule="auto"/>
              <w:rPr>
                <w:rFonts w:ascii="Garamond" w:hAnsi="Garamond" w:cstheme="minorHAnsi"/>
                <w:b/>
                <w:bCs/>
                <w:spacing w:val="-4"/>
              </w:rPr>
            </w:pPr>
            <w:r w:rsidRPr="00E3612A">
              <w:rPr>
                <w:rFonts w:ascii="Garamond" w:hAnsi="Garamond" w:cstheme="minorHAnsi"/>
                <w:spacing w:val="-4"/>
              </w:rPr>
              <w:t>Linnades on ehitus- ja taristuobjektide, eriti suuremate ristmike rajamise eelduseks sademe</w:t>
            </w:r>
            <w:r w:rsidRPr="00E3612A">
              <w:rPr>
                <w:rFonts w:ascii="Garamond" w:hAnsi="Garamond" w:cstheme="minorHAnsi"/>
                <w:spacing w:val="-4"/>
              </w:rPr>
              <w:softHyphen/>
              <w:t xml:space="preserve">vee eelvoolu rajamine, mistõttu on ettepanek, et Keskkonnainvesteeringute Keskus näeks ette ehituse, energeetika ja </w:t>
            </w:r>
            <w:r w:rsidRPr="00E3612A">
              <w:rPr>
                <w:rFonts w:ascii="Garamond" w:hAnsi="Garamond" w:cstheme="minorHAnsi"/>
                <w:spacing w:val="-4"/>
              </w:rPr>
              <w:lastRenderedPageBreak/>
              <w:t xml:space="preserve">transpordi </w:t>
            </w:r>
            <w:r w:rsidRPr="00E3612A">
              <w:rPr>
                <w:rFonts w:ascii="Garamond" w:hAnsi="Garamond" w:cstheme="minorHAnsi"/>
                <w:bCs/>
                <w:spacing w:val="-4"/>
              </w:rPr>
              <w:t>valdkonnas rahastusmeetme sademevee eelvoolude rajamiseks ja ühisvoolsete kanalisatsiooni</w:t>
            </w:r>
            <w:r w:rsidRPr="00E3612A">
              <w:rPr>
                <w:rFonts w:ascii="Garamond" w:hAnsi="Garamond" w:cstheme="minorHAnsi"/>
                <w:bCs/>
                <w:spacing w:val="-4"/>
              </w:rPr>
              <w:softHyphen/>
              <w:t>süsteemide lahkvoolseks viimiseks.</w:t>
            </w:r>
          </w:p>
        </w:tc>
        <w:tc>
          <w:tcPr>
            <w:tcW w:w="1559" w:type="dxa"/>
            <w:tcMar>
              <w:top w:w="0" w:type="dxa"/>
              <w:left w:w="108" w:type="dxa"/>
              <w:bottom w:w="0" w:type="dxa"/>
              <w:right w:w="108" w:type="dxa"/>
            </w:tcMar>
          </w:tcPr>
          <w:p w14:paraId="1F0186B8" w14:textId="77777777" w:rsidR="00E3612A" w:rsidRPr="00E3612A" w:rsidRDefault="00E3612A" w:rsidP="00EA0931">
            <w:pPr>
              <w:spacing w:after="120" w:line="240" w:lineRule="auto"/>
              <w:rPr>
                <w:rFonts w:ascii="Garamond" w:hAnsi="Garamond" w:cs="Times New Roman"/>
                <w:spacing w:val="-4"/>
              </w:rPr>
            </w:pPr>
          </w:p>
        </w:tc>
        <w:tc>
          <w:tcPr>
            <w:tcW w:w="5529" w:type="dxa"/>
          </w:tcPr>
          <w:p w14:paraId="0249B7D9" w14:textId="2683ED38" w:rsidR="00E3612A" w:rsidRPr="00E3612A" w:rsidRDefault="00E3612A" w:rsidP="00EA0931">
            <w:pPr>
              <w:spacing w:after="120" w:line="240" w:lineRule="auto"/>
              <w:ind w:left="33" w:right="34"/>
              <w:rPr>
                <w:rFonts w:ascii="Garamond" w:hAnsi="Garamond"/>
                <w:spacing w:val="-4"/>
              </w:rPr>
            </w:pPr>
            <w:r w:rsidRPr="00E3612A">
              <w:rPr>
                <w:rFonts w:ascii="Garamond" w:hAnsi="Garamond"/>
                <w:spacing w:val="-4"/>
              </w:rPr>
              <w:t>Toetame ettepanekut ühisvoolsete kanalisatsioonisüsteemide lahk</w:t>
            </w:r>
            <w:r w:rsidR="00EA0931">
              <w:rPr>
                <w:rFonts w:ascii="Garamond" w:hAnsi="Garamond"/>
                <w:spacing w:val="-4"/>
              </w:rPr>
              <w:softHyphen/>
            </w:r>
            <w:r w:rsidRPr="00E3612A">
              <w:rPr>
                <w:rFonts w:ascii="Garamond" w:hAnsi="Garamond"/>
                <w:spacing w:val="-4"/>
              </w:rPr>
              <w:t>voolseks ehitamise toetamist, sest sellega vähendatakse reovee</w:t>
            </w:r>
            <w:r w:rsidR="00EA0931">
              <w:rPr>
                <w:rFonts w:ascii="Garamond" w:hAnsi="Garamond"/>
                <w:spacing w:val="-4"/>
              </w:rPr>
              <w:softHyphen/>
            </w:r>
            <w:r w:rsidRPr="00E3612A">
              <w:rPr>
                <w:rFonts w:ascii="Garamond" w:hAnsi="Garamond"/>
                <w:spacing w:val="-4"/>
              </w:rPr>
              <w:t>puhastite hüdraulilist koormust ning reoveepuhastuse häiringuid sademeterikkal ajal. Võimalusel plaanime EL ST21+ vahenditeks ka vastava meetme luua.</w:t>
            </w:r>
          </w:p>
          <w:p w14:paraId="189A0CF9" w14:textId="2E304DBE" w:rsidR="00E3612A" w:rsidRPr="00E3612A" w:rsidRDefault="00E3612A" w:rsidP="00EA0931">
            <w:pPr>
              <w:tabs>
                <w:tab w:val="left" w:pos="2018"/>
              </w:tabs>
              <w:spacing w:after="120" w:line="240" w:lineRule="auto"/>
              <w:ind w:left="33" w:right="34"/>
              <w:rPr>
                <w:rFonts w:ascii="Garamond" w:hAnsi="Garamond"/>
                <w:spacing w:val="-4"/>
              </w:rPr>
            </w:pPr>
            <w:r w:rsidRPr="00E3612A">
              <w:rPr>
                <w:rFonts w:ascii="Garamond" w:hAnsi="Garamond"/>
                <w:spacing w:val="-4"/>
              </w:rPr>
              <w:t>Ehitus- ja taristuobjektide sademevee eelvoolud on osa taristu</w:t>
            </w:r>
            <w:r w:rsidR="00EA0931">
              <w:rPr>
                <w:rFonts w:ascii="Garamond" w:hAnsi="Garamond"/>
                <w:spacing w:val="-4"/>
              </w:rPr>
              <w:softHyphen/>
            </w:r>
            <w:r w:rsidRPr="00E3612A">
              <w:rPr>
                <w:rFonts w:ascii="Garamond" w:hAnsi="Garamond"/>
                <w:spacing w:val="-4"/>
              </w:rPr>
              <w:t>objekti tervikust, mistõttu tuleks eelvool kavandada taristuobjekti projekteerimisel ning eelvoolu rajamise kulu arvestada taristu</w:t>
            </w:r>
            <w:r w:rsidR="00EA0931">
              <w:rPr>
                <w:rFonts w:ascii="Garamond" w:hAnsi="Garamond"/>
                <w:spacing w:val="-4"/>
              </w:rPr>
              <w:softHyphen/>
            </w:r>
            <w:r w:rsidRPr="00E3612A">
              <w:rPr>
                <w:rFonts w:ascii="Garamond" w:hAnsi="Garamond"/>
                <w:spacing w:val="-4"/>
              </w:rPr>
              <w:t xml:space="preserve">objekti maksumuse osaks. Võimalusel kaaluda ka muid sademevee </w:t>
            </w:r>
            <w:r w:rsidRPr="00E3612A">
              <w:rPr>
                <w:rFonts w:ascii="Garamond" w:hAnsi="Garamond"/>
                <w:spacing w:val="-4"/>
              </w:rPr>
              <w:lastRenderedPageBreak/>
              <w:t>lahendusi, sh säästvaid sademeveesüsteeme (</w:t>
            </w:r>
            <w:r w:rsidRPr="00E3612A">
              <w:rPr>
                <w:rFonts w:ascii="Garamond" w:hAnsi="Garamond"/>
                <w:i/>
                <w:spacing w:val="-4"/>
              </w:rPr>
              <w:t>Sustainable Urban Drainage Systems – SUDS)</w:t>
            </w:r>
          </w:p>
        </w:tc>
        <w:tc>
          <w:tcPr>
            <w:tcW w:w="1417" w:type="dxa"/>
          </w:tcPr>
          <w:p w14:paraId="71281700" w14:textId="77777777" w:rsidR="00E3612A" w:rsidRPr="00E3612A" w:rsidRDefault="00E3612A" w:rsidP="00EA0931">
            <w:pPr>
              <w:spacing w:after="120" w:line="240" w:lineRule="auto"/>
              <w:rPr>
                <w:rFonts w:ascii="Garamond" w:hAnsi="Garamond"/>
                <w:spacing w:val="-4"/>
              </w:rPr>
            </w:pPr>
            <w:r w:rsidRPr="00E3612A">
              <w:rPr>
                <w:rFonts w:ascii="Garamond" w:hAnsi="Garamond"/>
                <w:spacing w:val="-4"/>
              </w:rPr>
              <w:lastRenderedPageBreak/>
              <w:t>Tõsta kokku keskkonna- ja maaküsimuste ettepanekuga 2.</w:t>
            </w:r>
          </w:p>
          <w:p w14:paraId="68F074E9" w14:textId="2A07585B" w:rsidR="00E3612A" w:rsidRPr="00E3612A" w:rsidRDefault="00E3612A" w:rsidP="00EA0931">
            <w:pPr>
              <w:spacing w:after="120" w:line="240" w:lineRule="auto"/>
              <w:ind w:right="-142"/>
              <w:rPr>
                <w:rFonts w:ascii="Garamond" w:hAnsi="Garamond" w:cs="Times New Roman"/>
                <w:spacing w:val="-4"/>
              </w:rPr>
            </w:pPr>
            <w:r w:rsidRPr="00E3612A">
              <w:rPr>
                <w:rFonts w:ascii="Garamond" w:hAnsi="Garamond" w:cs="Times New Roman"/>
                <w:spacing w:val="-4"/>
              </w:rPr>
              <w:t>Jätkatakse läbirääkimisi</w:t>
            </w:r>
          </w:p>
        </w:tc>
      </w:tr>
      <w:tr w:rsidR="00E3612A" w:rsidRPr="00E3612A" w14:paraId="78A20580" w14:textId="6B25A10B" w:rsidTr="00EA0931">
        <w:trPr>
          <w:jc w:val="center"/>
        </w:trPr>
        <w:tc>
          <w:tcPr>
            <w:tcW w:w="426" w:type="dxa"/>
          </w:tcPr>
          <w:p w14:paraId="2BD8CB21" w14:textId="77777777" w:rsidR="00E3612A" w:rsidRPr="00E3612A" w:rsidRDefault="00E3612A" w:rsidP="00EA0931">
            <w:pPr>
              <w:pStyle w:val="Loendilik"/>
              <w:numPr>
                <w:ilvl w:val="0"/>
                <w:numId w:val="16"/>
              </w:numPr>
              <w:spacing w:after="120" w:line="240" w:lineRule="auto"/>
              <w:ind w:left="0" w:firstLine="0"/>
              <w:contextualSpacing w:val="0"/>
              <w:rPr>
                <w:rFonts w:ascii="Garamond" w:hAnsi="Garamond" w:cs="Times New Roman"/>
                <w:spacing w:val="-4"/>
                <w:u w:val="single"/>
              </w:rPr>
            </w:pPr>
            <w:bookmarkStart w:id="12" w:name="_Hlk57644771"/>
          </w:p>
        </w:tc>
        <w:bookmarkEnd w:id="12"/>
        <w:tc>
          <w:tcPr>
            <w:tcW w:w="6232" w:type="dxa"/>
            <w:tcMar>
              <w:top w:w="0" w:type="dxa"/>
              <w:left w:w="108" w:type="dxa"/>
              <w:bottom w:w="0" w:type="dxa"/>
              <w:right w:w="108" w:type="dxa"/>
            </w:tcMar>
          </w:tcPr>
          <w:p w14:paraId="03C08EC6" w14:textId="5AE11033"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t>Kehtestada võrdsed tingimused vooluveekogude ja maaparandus</w:t>
            </w:r>
            <w:r w:rsidR="00EA0931">
              <w:rPr>
                <w:rFonts w:ascii="Garamond" w:hAnsi="Garamond" w:cs="Times New Roman"/>
                <w:b/>
                <w:bCs/>
                <w:spacing w:val="-4"/>
              </w:rPr>
              <w:softHyphen/>
            </w:r>
            <w:r w:rsidRPr="00E3612A">
              <w:rPr>
                <w:rFonts w:ascii="Garamond" w:hAnsi="Garamond" w:cs="Times New Roman"/>
                <w:b/>
                <w:bCs/>
                <w:spacing w:val="-4"/>
              </w:rPr>
              <w:t>süsteemide korrastamise ja hooldamise finantseerimiseks tiheasustusaladel</w:t>
            </w:r>
          </w:p>
          <w:p w14:paraId="31C2CC74" w14:textId="77777777"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Omavalitsuste piire ületavate</w:t>
            </w:r>
            <w:r w:rsidRPr="00E3612A">
              <w:rPr>
                <w:rFonts w:ascii="Garamond" w:hAnsi="Garamond" w:cs="Times New Roman"/>
                <w:b/>
                <w:bCs/>
                <w:spacing w:val="-4"/>
              </w:rPr>
              <w:t xml:space="preserve"> vooluveekogude hoolduseks puudub terviklik finantseerimislahendus.</w:t>
            </w:r>
            <w:r w:rsidRPr="00E3612A">
              <w:rPr>
                <w:rFonts w:ascii="Garamond" w:hAnsi="Garamond" w:cs="Times New Roman"/>
                <w:spacing w:val="-4"/>
              </w:rPr>
              <w:t xml:space="preserve"> Vooluveekogude seisundi parendamiseks on võimalik toetust taotleda Keskkonnainvesteeringute Keskusest. </w:t>
            </w:r>
          </w:p>
          <w:p w14:paraId="192A47CC" w14:textId="07374EE5"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b/>
                <w:bCs/>
                <w:spacing w:val="-4"/>
              </w:rPr>
              <w:t>Maaparandusseaduse mõistes maaparandussüsteeme linna terri</w:t>
            </w:r>
            <w:r w:rsidR="00EA0931">
              <w:rPr>
                <w:rFonts w:ascii="Garamond" w:hAnsi="Garamond" w:cs="Times New Roman"/>
                <w:b/>
                <w:bCs/>
                <w:spacing w:val="-4"/>
              </w:rPr>
              <w:softHyphen/>
            </w:r>
            <w:r w:rsidRPr="00E3612A">
              <w:rPr>
                <w:rFonts w:ascii="Garamond" w:hAnsi="Garamond" w:cs="Times New Roman"/>
                <w:b/>
                <w:bCs/>
                <w:spacing w:val="-4"/>
              </w:rPr>
              <w:t>tooriumil ei ole</w:t>
            </w:r>
            <w:r w:rsidRPr="00E3612A">
              <w:rPr>
                <w:rFonts w:ascii="Garamond" w:hAnsi="Garamond" w:cs="Times New Roman"/>
                <w:spacing w:val="-4"/>
              </w:rPr>
              <w:t>. Linnade territooriumitel asuvad</w:t>
            </w:r>
            <w:r w:rsidRPr="00E3612A">
              <w:rPr>
                <w:rFonts w:ascii="Garamond" w:hAnsi="Garamond" w:cs="Times New Roman"/>
                <w:b/>
                <w:bCs/>
                <w:spacing w:val="-4"/>
              </w:rPr>
              <w:t xml:space="preserve"> </w:t>
            </w:r>
            <w:r w:rsidRPr="00E3612A">
              <w:rPr>
                <w:rFonts w:ascii="Garamond" w:hAnsi="Garamond" w:cs="Times New Roman"/>
                <w:spacing w:val="-4"/>
              </w:rPr>
              <w:t xml:space="preserve">kraavid on rajatised, millede hoolduseks maaparandussüsteemide hoolduseks mõeldud toetused ei laiene. </w:t>
            </w:r>
          </w:p>
          <w:p w14:paraId="0D32043F" w14:textId="6FDA5CEA"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Linna territooriumil on vajalik liigvee ärajuhtimine merre, mis on ainu</w:t>
            </w:r>
            <w:r w:rsidR="00EA0931">
              <w:rPr>
                <w:rFonts w:ascii="Garamond" w:hAnsi="Garamond" w:cs="Times New Roman"/>
                <w:spacing w:val="-4"/>
              </w:rPr>
              <w:softHyphen/>
            </w:r>
            <w:r w:rsidRPr="00E3612A">
              <w:rPr>
                <w:rFonts w:ascii="Garamond" w:hAnsi="Garamond" w:cs="Times New Roman"/>
                <w:spacing w:val="-4"/>
              </w:rPr>
              <w:t>võimalik maaparandussüsteeme kasutades. Seetõttu peab linn õigeks linna territooriumil maaparandussüsteemide kasutamist ning nende hoolduseks ja korrastamiseks samade finantseerimislahenduste kehtestamist.</w:t>
            </w:r>
          </w:p>
        </w:tc>
        <w:tc>
          <w:tcPr>
            <w:tcW w:w="1559" w:type="dxa"/>
            <w:tcMar>
              <w:top w:w="0" w:type="dxa"/>
              <w:left w:w="108" w:type="dxa"/>
              <w:bottom w:w="0" w:type="dxa"/>
              <w:right w:w="108" w:type="dxa"/>
            </w:tcMar>
          </w:tcPr>
          <w:p w14:paraId="414113D1" w14:textId="1C7CCB56"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 xml:space="preserve">Esialgse analüüsi maksumus suurusjärgus ~ </w:t>
            </w:r>
            <w:r w:rsidRPr="00E3612A">
              <w:rPr>
                <w:rFonts w:ascii="Garamond" w:hAnsi="Garamond" w:cs="Times New Roman"/>
                <w:b/>
                <w:bCs/>
                <w:spacing w:val="-4"/>
              </w:rPr>
              <w:t>20 000 eurot</w:t>
            </w:r>
          </w:p>
        </w:tc>
        <w:tc>
          <w:tcPr>
            <w:tcW w:w="5529" w:type="dxa"/>
          </w:tcPr>
          <w:p w14:paraId="7DD1A877" w14:textId="52E29E55" w:rsidR="00E3612A" w:rsidRPr="00E3612A" w:rsidRDefault="00E3612A" w:rsidP="00EA0931">
            <w:pPr>
              <w:spacing w:after="120" w:line="240" w:lineRule="auto"/>
              <w:ind w:left="33" w:right="34"/>
              <w:rPr>
                <w:rFonts w:ascii="Garamond" w:hAnsi="Garamond" w:cs="Times New Roman"/>
                <w:spacing w:val="-4"/>
              </w:rPr>
            </w:pPr>
            <w:r w:rsidRPr="00E3612A">
              <w:rPr>
                <w:rFonts w:ascii="Garamond" w:hAnsi="Garamond" w:cs="Times New Roman"/>
                <w:spacing w:val="-4"/>
              </w:rPr>
              <w:t>Linnapiirkondades asuvate kraavide hooldamiseks mõeldud rahalise katte saamiseks on menetluses oleva uue ÜVVKS eelnõu kohaselt võimaldatud lisada sademevee kraav</w:t>
            </w:r>
            <w:r w:rsidR="00EA0931">
              <w:rPr>
                <w:rFonts w:ascii="Garamond" w:hAnsi="Garamond" w:cs="Times New Roman"/>
                <w:spacing w:val="-4"/>
              </w:rPr>
              <w:t>id ühisveevärgi ja –kanalisatsi</w:t>
            </w:r>
            <w:r w:rsidRPr="00E3612A">
              <w:rPr>
                <w:rFonts w:ascii="Garamond" w:hAnsi="Garamond" w:cs="Times New Roman"/>
                <w:spacing w:val="-4"/>
              </w:rPr>
              <w:t>ooni hulka, mistõttu nende hooldamise kulu võib tulevikus samuti lisada sademevee teenuse hinda. Siiski tuleks</w:t>
            </w:r>
            <w:r w:rsidR="00EA0931">
              <w:rPr>
                <w:rFonts w:ascii="Garamond" w:hAnsi="Garamond" w:cs="Times New Roman"/>
                <w:spacing w:val="-4"/>
              </w:rPr>
              <w:t xml:space="preserve"> </w:t>
            </w:r>
            <w:r w:rsidRPr="00E3612A">
              <w:rPr>
                <w:rFonts w:ascii="Garamond" w:hAnsi="Garamond" w:cs="Times New Roman"/>
                <w:spacing w:val="-4"/>
              </w:rPr>
              <w:t>eraldi arvestust pidada avalike teede ja tänavate puhastamiseks ja kraavide hoolduseks mõeldud kulutuste osas.</w:t>
            </w:r>
          </w:p>
          <w:p w14:paraId="629C72E0" w14:textId="6F38D1E4" w:rsidR="00E3612A" w:rsidRPr="00E3612A" w:rsidRDefault="00E3612A" w:rsidP="00EA0931">
            <w:pPr>
              <w:tabs>
                <w:tab w:val="left" w:pos="2018"/>
              </w:tabs>
              <w:spacing w:after="120" w:line="240" w:lineRule="auto"/>
              <w:ind w:left="33" w:right="34"/>
              <w:rPr>
                <w:rFonts w:ascii="Garamond" w:hAnsi="Garamond" w:cs="Times New Roman"/>
                <w:spacing w:val="-4"/>
              </w:rPr>
            </w:pPr>
            <w:r w:rsidRPr="00E3612A">
              <w:rPr>
                <w:rFonts w:ascii="Garamond" w:hAnsi="Garamond" w:cs="Times New Roman"/>
                <w:spacing w:val="-4"/>
              </w:rPr>
              <w:t xml:space="preserve">Vooluveekogude korrastamiseks on SA KIK Keskkonnaprogrammis loodud toetusmeede, mis lähtub veekogumi ökoloogilisest seisundist. Kui eesmärk </w:t>
            </w:r>
            <w:r w:rsidRPr="00E3612A">
              <w:rPr>
                <w:rFonts w:ascii="Garamond" w:hAnsi="Garamond" w:cs="Times New Roman"/>
                <w:spacing w:val="-4"/>
              </w:rPr>
              <w:br/>
              <w:t>on vähendada liigveest tingitud probleeme tiheasustusaladel, siis on sisuliselt tegemist üleujutusriskide maandamisega ning ka selleks on toetusmeetmed loodud (nii uuringuteks kui ehitustöödeks)</w:t>
            </w:r>
          </w:p>
        </w:tc>
        <w:tc>
          <w:tcPr>
            <w:tcW w:w="1417" w:type="dxa"/>
          </w:tcPr>
          <w:p w14:paraId="1DA019E9" w14:textId="71D910FC" w:rsidR="00E3612A" w:rsidRPr="00E3612A" w:rsidRDefault="00E3612A" w:rsidP="00EA0931">
            <w:pPr>
              <w:spacing w:after="120" w:line="240" w:lineRule="auto"/>
              <w:ind w:right="-142"/>
              <w:rPr>
                <w:rFonts w:ascii="Garamond" w:hAnsi="Garamond" w:cs="Times New Roman"/>
                <w:spacing w:val="-4"/>
              </w:rPr>
            </w:pPr>
            <w:r w:rsidRPr="00E3612A">
              <w:rPr>
                <w:rFonts w:ascii="Garamond" w:hAnsi="Garamond" w:cs="Times New Roman"/>
                <w:spacing w:val="-4"/>
              </w:rPr>
              <w:t>Jätkatakse läbirääkimisi</w:t>
            </w:r>
          </w:p>
        </w:tc>
      </w:tr>
      <w:tr w:rsidR="00E3612A" w:rsidRPr="00E3612A" w14:paraId="2016AD8B" w14:textId="220EBD50" w:rsidTr="00EA0931">
        <w:trPr>
          <w:jc w:val="center"/>
        </w:trPr>
        <w:tc>
          <w:tcPr>
            <w:tcW w:w="426" w:type="dxa"/>
          </w:tcPr>
          <w:p w14:paraId="0437E010" w14:textId="77777777" w:rsidR="00E3612A" w:rsidRPr="00E3612A" w:rsidRDefault="00E3612A" w:rsidP="00EA0931">
            <w:pPr>
              <w:pStyle w:val="Loendilik"/>
              <w:numPr>
                <w:ilvl w:val="0"/>
                <w:numId w:val="16"/>
              </w:numPr>
              <w:spacing w:after="120" w:line="240" w:lineRule="auto"/>
              <w:ind w:left="0" w:firstLine="0"/>
              <w:contextualSpacing w:val="0"/>
              <w:rPr>
                <w:rFonts w:ascii="Garamond" w:hAnsi="Garamond" w:cs="Times New Roman"/>
                <w:spacing w:val="-4"/>
                <w:u w:val="single"/>
              </w:rPr>
            </w:pPr>
          </w:p>
        </w:tc>
        <w:tc>
          <w:tcPr>
            <w:tcW w:w="6232" w:type="dxa"/>
            <w:tcMar>
              <w:top w:w="0" w:type="dxa"/>
              <w:left w:w="108" w:type="dxa"/>
              <w:bottom w:w="0" w:type="dxa"/>
              <w:right w:w="108" w:type="dxa"/>
            </w:tcMar>
            <w:hideMark/>
          </w:tcPr>
          <w:p w14:paraId="019CCB8D" w14:textId="77777777"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t>Arvestada CO</w:t>
            </w:r>
            <w:r w:rsidRPr="00E3612A">
              <w:rPr>
                <w:rFonts w:ascii="Garamond" w:hAnsi="Garamond" w:cs="Times New Roman"/>
                <w:b/>
                <w:bCs/>
                <w:spacing w:val="-4"/>
                <w:vertAlign w:val="subscript"/>
              </w:rPr>
              <w:t>2</w:t>
            </w:r>
            <w:r w:rsidRPr="00E3612A">
              <w:rPr>
                <w:rFonts w:ascii="Garamond" w:hAnsi="Garamond" w:cs="Times New Roman"/>
                <w:b/>
                <w:bCs/>
                <w:spacing w:val="-4"/>
              </w:rPr>
              <w:t xml:space="preserve"> kvootide müügitehingutest laekuvate vahendite suunamisel võimalustega linna heakorra tagamiseks. Riiklik või EL 2021+ vahenditest finantseeritav toetusmeede elektrisõidukite laadimistaristu rajamiseks kohalikele omavalitsustele</w:t>
            </w:r>
          </w:p>
          <w:p w14:paraId="77398875" w14:textId="5B0E9ADE" w:rsidR="00E3612A" w:rsidRPr="00E3612A" w:rsidRDefault="00E3612A" w:rsidP="00EA0931">
            <w:pPr>
              <w:pStyle w:val="Loendilik"/>
              <w:numPr>
                <w:ilvl w:val="0"/>
                <w:numId w:val="11"/>
              </w:numPr>
              <w:autoSpaceDE w:val="0"/>
              <w:autoSpaceDN w:val="0"/>
              <w:spacing w:after="120" w:line="240" w:lineRule="auto"/>
              <w:contextualSpacing w:val="0"/>
              <w:rPr>
                <w:rFonts w:ascii="Garamond" w:hAnsi="Garamond" w:cs="Times New Roman"/>
                <w:spacing w:val="-4"/>
              </w:rPr>
            </w:pPr>
            <w:r w:rsidRPr="00E3612A">
              <w:rPr>
                <w:rFonts w:ascii="Garamond" w:hAnsi="Garamond" w:cs="Times New Roman"/>
                <w:spacing w:val="-4"/>
              </w:rPr>
              <w:t>Ettepanek on kaaluda võimalusi tulevaste perioodide CO</w:t>
            </w:r>
            <w:r w:rsidRPr="00E3612A">
              <w:rPr>
                <w:rFonts w:ascii="Garamond" w:hAnsi="Garamond" w:cs="Times New Roman"/>
                <w:spacing w:val="-4"/>
                <w:vertAlign w:val="subscript"/>
              </w:rPr>
              <w:t>2</w:t>
            </w:r>
            <w:r w:rsidRPr="00E3612A">
              <w:rPr>
                <w:rFonts w:ascii="Garamond" w:hAnsi="Garamond" w:cs="Times New Roman"/>
                <w:spacing w:val="-4"/>
              </w:rPr>
              <w:t xml:space="preserve"> kvootide müügitehingutest laekuvaid vahendeid:</w:t>
            </w:r>
          </w:p>
          <w:p w14:paraId="7534DF19" w14:textId="699D50B4" w:rsidR="00E3612A" w:rsidRPr="00E3612A" w:rsidRDefault="00E3612A" w:rsidP="00EA0931">
            <w:pPr>
              <w:numPr>
                <w:ilvl w:val="0"/>
                <w:numId w:val="11"/>
              </w:numPr>
              <w:autoSpaceDE w:val="0"/>
              <w:autoSpaceDN w:val="0"/>
              <w:spacing w:after="120" w:line="240" w:lineRule="auto"/>
              <w:rPr>
                <w:rFonts w:ascii="Garamond" w:hAnsi="Garamond" w:cs="Times New Roman"/>
                <w:spacing w:val="-4"/>
              </w:rPr>
            </w:pPr>
            <w:r w:rsidRPr="00E3612A">
              <w:rPr>
                <w:rFonts w:ascii="Garamond" w:hAnsi="Garamond" w:cs="Times New Roman"/>
                <w:spacing w:val="-4"/>
              </w:rPr>
              <w:t xml:space="preserve">suunata tiheasustusaladel </w:t>
            </w:r>
            <w:r w:rsidRPr="00E3612A">
              <w:rPr>
                <w:rFonts w:ascii="Garamond" w:hAnsi="Garamond" w:cs="Times New Roman"/>
                <w:b/>
                <w:bCs/>
                <w:spacing w:val="-4"/>
              </w:rPr>
              <w:t>välisvalgustuse</w:t>
            </w:r>
            <w:r w:rsidRPr="00E3612A">
              <w:rPr>
                <w:rFonts w:ascii="Garamond" w:hAnsi="Garamond" w:cs="Times New Roman"/>
                <w:spacing w:val="-4"/>
              </w:rPr>
              <w:t xml:space="preserve"> alaste kokku</w:t>
            </w:r>
            <w:r w:rsidRPr="00E3612A">
              <w:rPr>
                <w:rFonts w:ascii="Garamond" w:hAnsi="Garamond" w:cs="Times New Roman"/>
                <w:spacing w:val="-4"/>
              </w:rPr>
              <w:softHyphen/>
              <w:t>hoiumeetmete rakendamiseks, sealhulgas amortiseerunud valgustite koos kande- ja liinielementide uuendamisega, mitmeastmelist juhtimist võimaldavate juhtimissüsteemide ja selleks sobivate valgustussüsteemide soetamiseks;</w:t>
            </w:r>
          </w:p>
          <w:p w14:paraId="085FAB5C" w14:textId="77777777" w:rsidR="00E3612A" w:rsidRPr="00E3612A" w:rsidRDefault="00E3612A" w:rsidP="00EA0931">
            <w:pPr>
              <w:numPr>
                <w:ilvl w:val="0"/>
                <w:numId w:val="11"/>
              </w:numPr>
              <w:autoSpaceDE w:val="0"/>
              <w:autoSpaceDN w:val="0"/>
              <w:spacing w:after="120" w:line="240" w:lineRule="auto"/>
              <w:rPr>
                <w:rFonts w:ascii="Garamond" w:hAnsi="Garamond" w:cs="Times New Roman"/>
                <w:spacing w:val="-4"/>
              </w:rPr>
            </w:pPr>
            <w:r w:rsidRPr="00E3612A">
              <w:rPr>
                <w:rFonts w:ascii="Garamond" w:hAnsi="Garamond" w:cs="Times New Roman"/>
                <w:spacing w:val="-4"/>
              </w:rPr>
              <w:t xml:space="preserve">rakendada linnades </w:t>
            </w:r>
            <w:r w:rsidRPr="00E3612A">
              <w:rPr>
                <w:rFonts w:ascii="Garamond" w:hAnsi="Garamond" w:cs="Times New Roman"/>
                <w:b/>
                <w:bCs/>
                <w:spacing w:val="-4"/>
              </w:rPr>
              <w:t>jalgrataste laenutussüsteemide</w:t>
            </w:r>
            <w:r w:rsidRPr="00E3612A">
              <w:rPr>
                <w:rFonts w:ascii="Garamond" w:hAnsi="Garamond" w:cs="Times New Roman"/>
                <w:spacing w:val="-4"/>
              </w:rPr>
              <w:t xml:space="preserve"> </w:t>
            </w:r>
            <w:r w:rsidRPr="00E3612A">
              <w:rPr>
                <w:rFonts w:ascii="Garamond" w:hAnsi="Garamond" w:cs="Times New Roman"/>
                <w:i/>
                <w:iCs/>
                <w:spacing w:val="-4"/>
              </w:rPr>
              <w:t xml:space="preserve">ning turvaliste parklate </w:t>
            </w:r>
            <w:r w:rsidRPr="00E3612A">
              <w:rPr>
                <w:rFonts w:ascii="Garamond" w:hAnsi="Garamond" w:cs="Times New Roman"/>
                <w:spacing w:val="-4"/>
              </w:rPr>
              <w:t>loomiseks, integreerimaks rongiliine, maaliine ja linnasisest ühistransporti.</w:t>
            </w:r>
          </w:p>
          <w:p w14:paraId="2FCC257C" w14:textId="593DA3D7"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spacing w:val="-4"/>
              </w:rPr>
              <w:t xml:space="preserve">Laadimistaristu loomine aitab tagada kiiremat üleminekut heite- ja müravabale autokasutusete, mis on oluline nii keskkonnahoiu kui ka kliimamuutuste mõju leevendamisel. Elektrisõidukite laadimistaristu ehitamine on eelduseks madalama müratasemega sõidukite </w:t>
            </w:r>
            <w:r w:rsidRPr="00E3612A">
              <w:rPr>
                <w:rFonts w:ascii="Garamond" w:hAnsi="Garamond" w:cs="Times New Roman"/>
                <w:spacing w:val="-4"/>
              </w:rPr>
              <w:lastRenderedPageBreak/>
              <w:t>kasutuselevõtuks. Lisaks autodele peaks taristu võimaldama laadida ka teisi elektrilisi sõidukeid ( jalgrattad, tõukerattad jne).</w:t>
            </w:r>
          </w:p>
        </w:tc>
        <w:tc>
          <w:tcPr>
            <w:tcW w:w="1559" w:type="dxa"/>
            <w:tcMar>
              <w:top w:w="0" w:type="dxa"/>
              <w:left w:w="108" w:type="dxa"/>
              <w:bottom w:w="0" w:type="dxa"/>
              <w:right w:w="108" w:type="dxa"/>
            </w:tcMar>
          </w:tcPr>
          <w:p w14:paraId="3937D248" w14:textId="272B5FEA" w:rsidR="00E3612A" w:rsidRPr="00E3612A" w:rsidRDefault="00E3612A" w:rsidP="00EA0931">
            <w:pPr>
              <w:autoSpaceDE w:val="0"/>
              <w:autoSpaceDN w:val="0"/>
              <w:spacing w:after="120" w:line="240" w:lineRule="auto"/>
              <w:rPr>
                <w:rFonts w:ascii="Garamond" w:hAnsi="Garamond" w:cs="Times New Roman"/>
                <w:spacing w:val="-4"/>
              </w:rPr>
            </w:pPr>
            <w:r w:rsidRPr="00E3612A">
              <w:rPr>
                <w:rFonts w:ascii="Garamond" w:hAnsi="Garamond" w:cs="Times New Roman"/>
                <w:spacing w:val="-4"/>
              </w:rPr>
              <w:lastRenderedPageBreak/>
              <w:t>Alapunkt 1) riiki hõlmava tervik</w:t>
            </w:r>
            <w:r w:rsidR="00EA0931">
              <w:rPr>
                <w:rFonts w:ascii="Garamond" w:hAnsi="Garamond" w:cs="Times New Roman"/>
                <w:spacing w:val="-4"/>
              </w:rPr>
              <w:softHyphen/>
            </w:r>
            <w:r w:rsidRPr="00E3612A">
              <w:rPr>
                <w:rFonts w:ascii="Garamond" w:hAnsi="Garamond" w:cs="Times New Roman"/>
                <w:spacing w:val="-4"/>
              </w:rPr>
              <w:t xml:space="preserve">liku analüüsi teostamine. Hinnanguline maksumus </w:t>
            </w:r>
            <w:r w:rsidRPr="00E3612A">
              <w:rPr>
                <w:rFonts w:ascii="Garamond" w:hAnsi="Garamond" w:cs="Times New Roman"/>
                <w:b/>
                <w:bCs/>
                <w:spacing w:val="-4"/>
              </w:rPr>
              <w:t>80 000 eurot</w:t>
            </w:r>
          </w:p>
          <w:p w14:paraId="42470A6F" w14:textId="45CC5E60" w:rsidR="00E3612A" w:rsidRPr="00E3612A" w:rsidRDefault="00E3612A" w:rsidP="00EA0931">
            <w:pPr>
              <w:autoSpaceDE w:val="0"/>
              <w:autoSpaceDN w:val="0"/>
              <w:spacing w:after="120" w:line="240" w:lineRule="auto"/>
              <w:rPr>
                <w:rFonts w:ascii="Garamond" w:hAnsi="Garamond" w:cs="Times New Roman"/>
                <w:b/>
                <w:bCs/>
                <w:spacing w:val="-4"/>
              </w:rPr>
            </w:pPr>
            <w:r w:rsidRPr="00E3612A">
              <w:rPr>
                <w:rFonts w:ascii="Garamond" w:hAnsi="Garamond" w:cs="Times New Roman"/>
                <w:spacing w:val="-4"/>
              </w:rPr>
              <w:t>Alapunkt 2) jalgrataste laenutus</w:t>
            </w:r>
            <w:r w:rsidR="00EA0931">
              <w:rPr>
                <w:rFonts w:ascii="Garamond" w:hAnsi="Garamond" w:cs="Times New Roman"/>
                <w:spacing w:val="-4"/>
              </w:rPr>
              <w:softHyphen/>
            </w:r>
            <w:r w:rsidRPr="00E3612A">
              <w:rPr>
                <w:rFonts w:ascii="Garamond" w:hAnsi="Garamond" w:cs="Times New Roman"/>
                <w:spacing w:val="-4"/>
              </w:rPr>
              <w:t xml:space="preserve">süsteemide eeldatav maksumus: </w:t>
            </w:r>
            <w:r w:rsidRPr="00E3612A">
              <w:rPr>
                <w:rFonts w:ascii="Garamond" w:hAnsi="Garamond" w:cs="Times New Roman"/>
                <w:b/>
                <w:bCs/>
                <w:spacing w:val="-4"/>
              </w:rPr>
              <w:t>10 000 000 eurot</w:t>
            </w:r>
          </w:p>
          <w:p w14:paraId="3A6823DC" w14:textId="77777777" w:rsidR="00E3612A" w:rsidRPr="00E3612A" w:rsidRDefault="00E3612A" w:rsidP="00EA0931">
            <w:pPr>
              <w:autoSpaceDE w:val="0"/>
              <w:autoSpaceDN w:val="0"/>
              <w:spacing w:after="120" w:line="240" w:lineRule="auto"/>
              <w:rPr>
                <w:rFonts w:ascii="Garamond" w:hAnsi="Garamond" w:cs="Times New Roman"/>
                <w:spacing w:val="-4"/>
              </w:rPr>
            </w:pPr>
            <w:r w:rsidRPr="00E3612A">
              <w:rPr>
                <w:rFonts w:ascii="Garamond" w:hAnsi="Garamond" w:cs="Times New Roman"/>
                <w:spacing w:val="-4"/>
              </w:rPr>
              <w:t xml:space="preserve">(Hinnang mis põhineb sarnase </w:t>
            </w:r>
            <w:r w:rsidRPr="00E3612A">
              <w:rPr>
                <w:rFonts w:ascii="Garamond" w:hAnsi="Garamond" w:cs="Times New Roman"/>
                <w:spacing w:val="-4"/>
              </w:rPr>
              <w:lastRenderedPageBreak/>
              <w:t>infrastruktuuri loomisel )</w:t>
            </w:r>
          </w:p>
          <w:p w14:paraId="4834791A" w14:textId="4D165794" w:rsidR="00E3612A" w:rsidRPr="00E3612A" w:rsidRDefault="00E3612A" w:rsidP="00EA0931">
            <w:pPr>
              <w:autoSpaceDE w:val="0"/>
              <w:autoSpaceDN w:val="0"/>
              <w:spacing w:after="120" w:line="240" w:lineRule="auto"/>
              <w:rPr>
                <w:rFonts w:ascii="Garamond" w:hAnsi="Garamond" w:cs="Times New Roman"/>
                <w:spacing w:val="-4"/>
              </w:rPr>
            </w:pPr>
            <w:r w:rsidRPr="00E3612A">
              <w:rPr>
                <w:rFonts w:ascii="Garamond" w:hAnsi="Garamond" w:cs="Times New Roman"/>
                <w:spacing w:val="-4"/>
              </w:rPr>
              <w:t>Alapunkt 3) Laadimistaristu analüüs terve riigi jaoks suurus</w:t>
            </w:r>
            <w:r w:rsidR="00EA0931">
              <w:rPr>
                <w:rFonts w:ascii="Garamond" w:hAnsi="Garamond" w:cs="Times New Roman"/>
                <w:spacing w:val="-4"/>
              </w:rPr>
              <w:softHyphen/>
            </w:r>
            <w:r w:rsidRPr="00E3612A">
              <w:rPr>
                <w:rFonts w:ascii="Garamond" w:hAnsi="Garamond" w:cs="Times New Roman"/>
                <w:spacing w:val="-4"/>
              </w:rPr>
              <w:t xml:space="preserve">järgus </w:t>
            </w:r>
            <w:r w:rsidRPr="00E3612A">
              <w:rPr>
                <w:rFonts w:ascii="Garamond" w:hAnsi="Garamond" w:cs="Times New Roman"/>
                <w:b/>
                <w:bCs/>
                <w:spacing w:val="-4"/>
              </w:rPr>
              <w:t xml:space="preserve">50-60 000 eurot </w:t>
            </w:r>
            <w:r w:rsidRPr="00E3612A">
              <w:rPr>
                <w:rFonts w:ascii="Garamond" w:hAnsi="Garamond" w:cs="Times New Roman"/>
                <w:spacing w:val="-4"/>
              </w:rPr>
              <w:t>Erinevad stan</w:t>
            </w:r>
            <w:r w:rsidR="00EA0931">
              <w:rPr>
                <w:rFonts w:ascii="Garamond" w:hAnsi="Garamond" w:cs="Times New Roman"/>
                <w:spacing w:val="-4"/>
              </w:rPr>
              <w:softHyphen/>
            </w:r>
            <w:r w:rsidRPr="00E3612A">
              <w:rPr>
                <w:rFonts w:ascii="Garamond" w:hAnsi="Garamond" w:cs="Times New Roman"/>
                <w:spacing w:val="-4"/>
              </w:rPr>
              <w:t>dardid erinevate autode jaoks.</w:t>
            </w:r>
          </w:p>
        </w:tc>
        <w:tc>
          <w:tcPr>
            <w:tcW w:w="5529" w:type="dxa"/>
          </w:tcPr>
          <w:p w14:paraId="02AD86E8" w14:textId="77777777" w:rsidR="00E3612A" w:rsidRPr="00E3612A" w:rsidRDefault="00E3612A" w:rsidP="00EA0931">
            <w:pPr>
              <w:autoSpaceDE w:val="0"/>
              <w:autoSpaceDN w:val="0"/>
              <w:spacing w:after="120" w:line="240" w:lineRule="auto"/>
              <w:ind w:left="33" w:right="34"/>
              <w:rPr>
                <w:rFonts w:ascii="Garamond" w:hAnsi="Garamond"/>
                <w:color w:val="000000" w:themeColor="text1"/>
                <w:spacing w:val="-4"/>
              </w:rPr>
            </w:pPr>
            <w:r w:rsidRPr="00E3612A">
              <w:rPr>
                <w:rFonts w:ascii="Garamond" w:hAnsi="Garamond"/>
                <w:color w:val="000000" w:themeColor="text1"/>
                <w:spacing w:val="-4"/>
              </w:rPr>
              <w:lastRenderedPageBreak/>
              <w:t xml:space="preserve">Lähtudes Vabariigi Valitsuse 03.12.2020 otsusest (p3), mille </w:t>
            </w:r>
            <w:r w:rsidRPr="00E3612A">
              <w:rPr>
                <w:rFonts w:ascii="Garamond" w:hAnsi="Garamond"/>
                <w:color w:val="000000" w:themeColor="text1"/>
                <w:spacing w:val="-4"/>
              </w:rPr>
              <w:br/>
              <w:t xml:space="preserve">kohaselt eraldatakse 2021. aastal </w:t>
            </w:r>
            <w:r w:rsidRPr="00E3612A">
              <w:rPr>
                <w:rFonts w:ascii="Garamond" w:hAnsi="Garamond"/>
                <w:color w:val="000000" w:themeColor="text1"/>
                <w:spacing w:val="-4"/>
              </w:rPr>
              <w:br/>
              <w:t xml:space="preserve">vahendid vähese heitega sõidukite kasutuselevõtu edendamiseks, on Keskkonnaministeerium alustamas </w:t>
            </w:r>
            <w:r w:rsidRPr="00E3612A">
              <w:rPr>
                <w:rFonts w:ascii="Garamond" w:hAnsi="Garamond"/>
                <w:color w:val="000000" w:themeColor="text1"/>
                <w:spacing w:val="-4"/>
              </w:rPr>
              <w:br/>
              <w:t xml:space="preserve">vastava meetme kujundamist </w:t>
            </w:r>
            <w:r w:rsidRPr="00E3612A">
              <w:rPr>
                <w:rFonts w:ascii="Garamond" w:hAnsi="Garamond"/>
                <w:color w:val="000000" w:themeColor="text1"/>
                <w:spacing w:val="-4"/>
              </w:rPr>
              <w:br/>
              <w:t xml:space="preserve">koostöös Majandus- ja Kommunikatsiooniministeeriumiga. Kaardistamisel on seotud </w:t>
            </w:r>
            <w:r w:rsidRPr="00E3612A">
              <w:rPr>
                <w:rFonts w:ascii="Garamond" w:hAnsi="Garamond"/>
                <w:color w:val="000000" w:themeColor="text1"/>
                <w:spacing w:val="-4"/>
              </w:rPr>
              <w:br/>
              <w:t>analüüsi- ja uuringuvajadused.</w:t>
            </w:r>
          </w:p>
          <w:p w14:paraId="561D1EF0" w14:textId="77777777" w:rsidR="00E3612A" w:rsidRPr="00E3612A" w:rsidRDefault="00E3612A" w:rsidP="00EA0931">
            <w:pPr>
              <w:autoSpaceDE w:val="0"/>
              <w:autoSpaceDN w:val="0"/>
              <w:spacing w:after="120" w:line="240" w:lineRule="auto"/>
              <w:ind w:left="33" w:right="34"/>
              <w:rPr>
                <w:rFonts w:ascii="Garamond" w:hAnsi="Garamond"/>
                <w:color w:val="000000" w:themeColor="text1"/>
                <w:spacing w:val="-4"/>
              </w:rPr>
            </w:pPr>
            <w:r w:rsidRPr="00E3612A">
              <w:rPr>
                <w:rFonts w:ascii="Garamond" w:hAnsi="Garamond"/>
                <w:color w:val="000000" w:themeColor="text1"/>
                <w:spacing w:val="-4"/>
              </w:rPr>
              <w:t xml:space="preserve">Lisaks kvoodirahadele on veel mitmeid rahastusallikaid, millest nt jalgrattavõrgustiku arengut toetada. </w:t>
            </w:r>
          </w:p>
          <w:p w14:paraId="3638C0EC" w14:textId="0ECD3C64" w:rsidR="00E3612A" w:rsidRPr="00E3612A" w:rsidRDefault="00E3612A" w:rsidP="00EA0931">
            <w:pPr>
              <w:spacing w:after="120" w:line="240" w:lineRule="auto"/>
              <w:ind w:left="33" w:right="34"/>
              <w:rPr>
                <w:rFonts w:ascii="Garamond" w:hAnsi="Garamond"/>
                <w:color w:val="000000" w:themeColor="text1"/>
                <w:spacing w:val="-4"/>
              </w:rPr>
            </w:pPr>
            <w:r w:rsidRPr="00E3612A">
              <w:rPr>
                <w:rFonts w:ascii="Garamond" w:hAnsi="Garamond"/>
                <w:color w:val="000000" w:themeColor="text1"/>
                <w:spacing w:val="-4"/>
              </w:rPr>
              <w:t>Näiteks ERF all planeeritud tegevus -</w:t>
            </w:r>
            <w:r w:rsidR="00EA0931">
              <w:rPr>
                <w:rFonts w:ascii="Garamond" w:hAnsi="Garamond"/>
                <w:color w:val="000000" w:themeColor="text1"/>
                <w:spacing w:val="-4"/>
              </w:rPr>
              <w:t xml:space="preserve"> </w:t>
            </w:r>
            <w:r w:rsidRPr="00E3612A">
              <w:rPr>
                <w:rFonts w:ascii="Garamond" w:hAnsi="Garamond"/>
                <w:color w:val="000000" w:themeColor="text1"/>
                <w:spacing w:val="-4"/>
              </w:rPr>
              <w:t xml:space="preserve">suuremate linnade säästev liikuvus </w:t>
            </w:r>
          </w:p>
          <w:p w14:paraId="3A4DDF26" w14:textId="77777777" w:rsidR="00E3612A" w:rsidRPr="00E3612A" w:rsidRDefault="00E3612A" w:rsidP="00EA0931">
            <w:pPr>
              <w:spacing w:after="120" w:line="240" w:lineRule="auto"/>
              <w:ind w:left="33" w:right="34"/>
              <w:rPr>
                <w:rFonts w:ascii="Garamond" w:hAnsi="Garamond" w:cs="Times New Roman"/>
                <w:color w:val="000000" w:themeColor="text1"/>
                <w:spacing w:val="-4"/>
                <w:lang w:eastAsia="et-EE"/>
              </w:rPr>
            </w:pPr>
            <w:r w:rsidRPr="00E3612A">
              <w:rPr>
                <w:rFonts w:ascii="Garamond" w:hAnsi="Garamond"/>
                <w:color w:val="000000" w:themeColor="text1"/>
                <w:spacing w:val="-4"/>
              </w:rPr>
              <w:t>- Tallinna trammiliikluse arendamine</w:t>
            </w:r>
          </w:p>
          <w:p w14:paraId="58767E3C" w14:textId="77777777" w:rsidR="00E3612A" w:rsidRPr="00E3612A" w:rsidRDefault="00E3612A" w:rsidP="00EA0931">
            <w:pPr>
              <w:spacing w:after="120" w:line="240" w:lineRule="auto"/>
              <w:ind w:left="33" w:right="34"/>
              <w:rPr>
                <w:rFonts w:ascii="Garamond" w:hAnsi="Garamond" w:cs="Calibri"/>
                <w:color w:val="000000" w:themeColor="text1"/>
                <w:spacing w:val="-4"/>
              </w:rPr>
            </w:pPr>
            <w:r w:rsidRPr="00E3612A">
              <w:rPr>
                <w:rFonts w:ascii="Garamond" w:hAnsi="Garamond"/>
                <w:color w:val="000000" w:themeColor="text1"/>
                <w:spacing w:val="-4"/>
              </w:rPr>
              <w:t>- linnades ohutuse tagamiseks jalgrattateede põhivõrgustike ehitamine, sh hoiukohtade ja läbipääsutunnelite rajamine</w:t>
            </w:r>
          </w:p>
          <w:p w14:paraId="54D59DEF" w14:textId="77777777" w:rsidR="00E3612A" w:rsidRPr="00E3612A" w:rsidRDefault="00E3612A" w:rsidP="00EA0931">
            <w:pPr>
              <w:spacing w:after="120" w:line="240" w:lineRule="auto"/>
              <w:ind w:left="33" w:right="34"/>
              <w:rPr>
                <w:rFonts w:ascii="Garamond" w:hAnsi="Garamond"/>
                <w:color w:val="000000" w:themeColor="text1"/>
                <w:spacing w:val="-4"/>
              </w:rPr>
            </w:pPr>
            <w:r w:rsidRPr="00E3612A">
              <w:rPr>
                <w:rFonts w:ascii="Garamond" w:hAnsi="Garamond"/>
                <w:color w:val="000000" w:themeColor="text1"/>
                <w:spacing w:val="-4"/>
              </w:rPr>
              <w:t>-sõlmpunktide arendus, sh Pargi&amp;Reisi parklate rajamine, reaalajatabloode paigaldus jne</w:t>
            </w:r>
          </w:p>
          <w:p w14:paraId="59D090C8" w14:textId="77777777" w:rsidR="00E3612A" w:rsidRPr="00E3612A" w:rsidRDefault="00E3612A" w:rsidP="00EA0931">
            <w:pPr>
              <w:tabs>
                <w:tab w:val="left" w:pos="2018"/>
              </w:tabs>
              <w:autoSpaceDE w:val="0"/>
              <w:autoSpaceDN w:val="0"/>
              <w:spacing w:after="120" w:line="240" w:lineRule="auto"/>
              <w:ind w:left="33" w:right="34"/>
              <w:rPr>
                <w:rFonts w:ascii="Garamond" w:hAnsi="Garamond" w:cs="Times New Roman"/>
                <w:spacing w:val="-4"/>
              </w:rPr>
            </w:pPr>
          </w:p>
        </w:tc>
        <w:tc>
          <w:tcPr>
            <w:tcW w:w="1417" w:type="dxa"/>
          </w:tcPr>
          <w:p w14:paraId="2218C75F" w14:textId="77777777" w:rsidR="00E3612A" w:rsidRPr="00E3612A" w:rsidRDefault="00E3612A" w:rsidP="00EA0931">
            <w:pPr>
              <w:spacing w:after="120" w:line="240" w:lineRule="auto"/>
              <w:rPr>
                <w:rFonts w:ascii="Garamond" w:hAnsi="Garamond"/>
                <w:spacing w:val="-4"/>
              </w:rPr>
            </w:pPr>
            <w:r w:rsidRPr="00E3612A">
              <w:rPr>
                <w:rFonts w:ascii="Garamond" w:hAnsi="Garamond"/>
                <w:spacing w:val="-4"/>
              </w:rPr>
              <w:lastRenderedPageBreak/>
              <w:t>Tõsta kokku rahandus- ja maapoliitika ettepanekuga 2.</w:t>
            </w:r>
          </w:p>
          <w:p w14:paraId="2A816C59" w14:textId="2BA5506B" w:rsidR="00E3612A" w:rsidRPr="00E3612A" w:rsidRDefault="00E3612A" w:rsidP="00EA0931">
            <w:pPr>
              <w:autoSpaceDE w:val="0"/>
              <w:autoSpaceDN w:val="0"/>
              <w:spacing w:after="120" w:line="240" w:lineRule="auto"/>
              <w:ind w:right="-142"/>
              <w:rPr>
                <w:rFonts w:ascii="Garamond" w:hAnsi="Garamond" w:cs="Times New Roman"/>
                <w:spacing w:val="-4"/>
              </w:rPr>
            </w:pPr>
            <w:r w:rsidRPr="00E3612A">
              <w:rPr>
                <w:rFonts w:ascii="Garamond" w:hAnsi="Garamond" w:cs="Times New Roman"/>
                <w:spacing w:val="-4"/>
              </w:rPr>
              <w:t>Jätkatakse läbirääkimisi</w:t>
            </w:r>
          </w:p>
        </w:tc>
      </w:tr>
      <w:tr w:rsidR="00E3612A" w:rsidRPr="00E3612A" w14:paraId="614CA223" w14:textId="42265458" w:rsidTr="00EA0931">
        <w:trPr>
          <w:jc w:val="center"/>
        </w:trPr>
        <w:tc>
          <w:tcPr>
            <w:tcW w:w="426" w:type="dxa"/>
          </w:tcPr>
          <w:p w14:paraId="5E2CB62E" w14:textId="77777777" w:rsidR="00E3612A" w:rsidRPr="00E3612A" w:rsidRDefault="00E3612A" w:rsidP="00EA0931">
            <w:pPr>
              <w:pStyle w:val="Loendilik"/>
              <w:numPr>
                <w:ilvl w:val="0"/>
                <w:numId w:val="16"/>
              </w:numPr>
              <w:spacing w:after="120" w:line="240" w:lineRule="auto"/>
              <w:ind w:left="0" w:firstLine="0"/>
              <w:contextualSpacing w:val="0"/>
              <w:rPr>
                <w:rFonts w:ascii="Garamond" w:hAnsi="Garamond" w:cs="Times New Roman"/>
                <w:spacing w:val="-4"/>
                <w:u w:val="single"/>
              </w:rPr>
            </w:pPr>
          </w:p>
        </w:tc>
        <w:tc>
          <w:tcPr>
            <w:tcW w:w="6232" w:type="dxa"/>
            <w:tcMar>
              <w:top w:w="0" w:type="dxa"/>
              <w:left w:w="108" w:type="dxa"/>
              <w:bottom w:w="0" w:type="dxa"/>
              <w:right w:w="108" w:type="dxa"/>
            </w:tcMar>
            <w:hideMark/>
          </w:tcPr>
          <w:p w14:paraId="5FB8E591" w14:textId="77777777"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t xml:space="preserve">Muuta </w:t>
            </w:r>
            <w:hyperlink r:id="rId26" w:history="1">
              <w:r w:rsidRPr="00E3612A">
                <w:rPr>
                  <w:rStyle w:val="Hperlink"/>
                  <w:rFonts w:ascii="Garamond" w:hAnsi="Garamond" w:cs="Times New Roman"/>
                  <w:b/>
                  <w:bCs/>
                  <w:spacing w:val="-4"/>
                </w:rPr>
                <w:t>loomatauditõrje seaduse</w:t>
              </w:r>
            </w:hyperlink>
            <w:r w:rsidRPr="00E3612A">
              <w:rPr>
                <w:rFonts w:ascii="Garamond" w:hAnsi="Garamond" w:cs="Times New Roman"/>
                <w:b/>
                <w:bCs/>
                <w:spacing w:val="-4"/>
              </w:rPr>
              <w:t xml:space="preserve"> § 11 sõnastust ning panna lemmikloomade registreerimise korraldamise kohustus riigile</w:t>
            </w:r>
          </w:p>
          <w:p w14:paraId="534BD433" w14:textId="77777777"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i/>
                <w:iCs/>
                <w:spacing w:val="-4"/>
              </w:rPr>
              <w:t>§ 11 Koduloomade identifitseerimine ja põllumajandusloomade register</w:t>
            </w:r>
            <w:r w:rsidRPr="00E3612A">
              <w:rPr>
                <w:rFonts w:ascii="Garamond" w:hAnsi="Garamond" w:cs="Times New Roman"/>
                <w:spacing w:val="-4"/>
              </w:rPr>
              <w:t xml:space="preserve"> lõige 1 sätestab:</w:t>
            </w:r>
          </w:p>
          <w:p w14:paraId="1F189148" w14:textId="6D2AA620" w:rsidR="00E3612A" w:rsidRPr="00E3612A" w:rsidRDefault="00E3612A" w:rsidP="00EA0931">
            <w:pPr>
              <w:spacing w:after="120" w:line="240" w:lineRule="auto"/>
              <w:rPr>
                <w:rFonts w:ascii="Garamond" w:hAnsi="Garamond" w:cs="Times New Roman"/>
                <w:i/>
                <w:iCs/>
                <w:spacing w:val="-4"/>
              </w:rPr>
            </w:pPr>
            <w:r w:rsidRPr="00E3612A">
              <w:rPr>
                <w:rFonts w:ascii="Garamond" w:hAnsi="Garamond" w:cs="Times New Roman"/>
                <w:i/>
                <w:iCs/>
                <w:spacing w:val="-4"/>
              </w:rPr>
              <w:t>Loomaomanik on kohustatud tagama oma koduloomade identifitseeritavuse vastavalt käesoleva seaduse §-le 10. Identifitseerimiseks vajalikud vahendid väljastatakse loomapidaja kulul. Loomapidaja on kohustatud pidama peetavate põllumajandus</w:t>
            </w:r>
            <w:r w:rsidR="00EA0931">
              <w:rPr>
                <w:rFonts w:ascii="Garamond" w:hAnsi="Garamond" w:cs="Times New Roman"/>
                <w:i/>
                <w:iCs/>
                <w:spacing w:val="-4"/>
              </w:rPr>
              <w:softHyphen/>
            </w:r>
            <w:r w:rsidRPr="00E3612A">
              <w:rPr>
                <w:rFonts w:ascii="Garamond" w:hAnsi="Garamond" w:cs="Times New Roman"/>
                <w:i/>
                <w:iCs/>
                <w:spacing w:val="-4"/>
              </w:rPr>
              <w:t>loomade kohta arvestust ning registreerima nad riiklikus registris käesolevas seaduses ja selle alusel kehtestatud õigusaktides sätestatud korras. Kohalik omavalitsus korraldab koerte ja vajaduse korral teiste lemmikloomade üle arvestuse pidamist.</w:t>
            </w:r>
          </w:p>
          <w:p w14:paraId="0C8A2817" w14:textId="77777777" w:rsidR="00E3612A" w:rsidRPr="00E3612A" w:rsidRDefault="00E3612A" w:rsidP="00EA0931">
            <w:pPr>
              <w:spacing w:after="120" w:line="240" w:lineRule="auto"/>
              <w:rPr>
                <w:rFonts w:ascii="Garamond" w:hAnsi="Garamond" w:cs="Times New Roman"/>
                <w:i/>
                <w:iCs/>
                <w:spacing w:val="-4"/>
              </w:rPr>
            </w:pPr>
            <w:r w:rsidRPr="00E3612A">
              <w:rPr>
                <w:rFonts w:ascii="Garamond" w:hAnsi="Garamond" w:cs="Times New Roman"/>
                <w:spacing w:val="-4"/>
              </w:rPr>
              <w:t xml:space="preserve">Teha ettepanek sõnastada § 11 </w:t>
            </w:r>
            <w:r w:rsidRPr="00E3612A">
              <w:rPr>
                <w:rFonts w:ascii="Garamond" w:hAnsi="Garamond" w:cs="Times New Roman"/>
                <w:i/>
                <w:iCs/>
                <w:spacing w:val="-4"/>
              </w:rPr>
              <w:t>Koduloomade identifitseerimine ja põllumajandusloomade register</w:t>
            </w:r>
            <w:r w:rsidRPr="00E3612A">
              <w:rPr>
                <w:rFonts w:ascii="Garamond" w:hAnsi="Garamond" w:cs="Times New Roman"/>
                <w:spacing w:val="-4"/>
              </w:rPr>
              <w:t xml:space="preserve"> lõige 1 järgmiselt:</w:t>
            </w:r>
          </w:p>
          <w:p w14:paraId="2B309EEC" w14:textId="2BD21A08" w:rsidR="00E3612A" w:rsidRPr="00E3612A" w:rsidRDefault="00E3612A" w:rsidP="00EA0931">
            <w:pPr>
              <w:spacing w:after="120" w:line="240" w:lineRule="auto"/>
              <w:rPr>
                <w:rFonts w:ascii="Garamond" w:hAnsi="Garamond" w:cs="Times New Roman"/>
                <w:i/>
                <w:iCs/>
                <w:spacing w:val="-4"/>
              </w:rPr>
            </w:pPr>
            <w:r w:rsidRPr="00E3612A">
              <w:rPr>
                <w:rFonts w:ascii="Garamond" w:hAnsi="Garamond" w:cs="Times New Roman"/>
                <w:i/>
                <w:iCs/>
                <w:spacing w:val="-4"/>
              </w:rPr>
              <w:t>Loomaomanik on kohustatud tagama oma koduloomade identifitseeritavuse vastavalt käesoleva seaduse §-le 10. Identifitseerimiseks vajalikud vahendid väljastatakse loomapidaja kulul. Loomapidaja on kohustatud pidama peetavate põllumajandus</w:t>
            </w:r>
            <w:r w:rsidR="00EA0931">
              <w:rPr>
                <w:rFonts w:ascii="Garamond" w:hAnsi="Garamond" w:cs="Times New Roman"/>
                <w:i/>
                <w:iCs/>
                <w:spacing w:val="-4"/>
              </w:rPr>
              <w:softHyphen/>
            </w:r>
            <w:r w:rsidRPr="00E3612A">
              <w:rPr>
                <w:rFonts w:ascii="Garamond" w:hAnsi="Garamond" w:cs="Times New Roman"/>
                <w:i/>
                <w:iCs/>
                <w:spacing w:val="-4"/>
              </w:rPr>
              <w:t>loomade kohta arvestust ning registreerima nad riiklikus registris käesolevas seaduses ja selle alusel kehtestatud õigusaktides sätestatud korras. Riik korraldab koerte, kasside ja vajaduse korral teiste lemmikloomade üle arvestuse pidamist.</w:t>
            </w:r>
          </w:p>
          <w:p w14:paraId="034D8FCA" w14:textId="5016A06D"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Luua üleriiklik veebipõhine lemmikloomade register, mida haldaks riik ja kehtestada lemmiklooma omanikule kohustus mikro</w:t>
            </w:r>
            <w:r w:rsidRPr="00E3612A">
              <w:rPr>
                <w:rFonts w:ascii="Garamond" w:hAnsi="Garamond" w:cs="Times New Roman"/>
                <w:spacing w:val="-4"/>
              </w:rPr>
              <w:softHyphen/>
              <w:t>kiipimiseks ning üleriigilisse registrisse kasside-koerte kandmiseks. Riik on juba 2004. aastal investeerinud 30 000 krooni (üks kolmandik registri arenduse maksu</w:t>
            </w:r>
            <w:r w:rsidR="00EA0931">
              <w:rPr>
                <w:rFonts w:ascii="Garamond" w:hAnsi="Garamond" w:cs="Times New Roman"/>
                <w:spacing w:val="-4"/>
              </w:rPr>
              <w:softHyphen/>
            </w:r>
            <w:r w:rsidRPr="00E3612A">
              <w:rPr>
                <w:rFonts w:ascii="Garamond" w:hAnsi="Garamond" w:cs="Times New Roman"/>
                <w:spacing w:val="-4"/>
              </w:rPr>
              <w:t>mu</w:t>
            </w:r>
            <w:r w:rsidR="00EA0931">
              <w:rPr>
                <w:rFonts w:ascii="Garamond" w:hAnsi="Garamond" w:cs="Times New Roman"/>
                <w:spacing w:val="-4"/>
              </w:rPr>
              <w:softHyphen/>
            </w:r>
            <w:r w:rsidRPr="00E3612A">
              <w:rPr>
                <w:rFonts w:ascii="Garamond" w:hAnsi="Garamond" w:cs="Times New Roman"/>
                <w:spacing w:val="-4"/>
              </w:rPr>
              <w:t>sest) üle-eestilise lemmik</w:t>
            </w:r>
            <w:r w:rsidRPr="00E3612A">
              <w:rPr>
                <w:rFonts w:ascii="Garamond" w:hAnsi="Garamond" w:cs="Times New Roman"/>
                <w:spacing w:val="-4"/>
              </w:rPr>
              <w:softHyphen/>
              <w:t>loomade registri (</w:t>
            </w:r>
            <w:hyperlink r:id="rId27" w:history="1">
              <w:r w:rsidRPr="00E3612A">
                <w:rPr>
                  <w:rFonts w:ascii="Garamond" w:hAnsi="Garamond" w:cs="Times New Roman"/>
                  <w:spacing w:val="-4"/>
                  <w:u w:val="single"/>
                </w:rPr>
                <w:t>www.llr.ee</w:t>
              </w:r>
            </w:hyperlink>
            <w:r w:rsidRPr="00E3612A">
              <w:rPr>
                <w:rFonts w:ascii="Garamond" w:hAnsi="Garamond" w:cs="Times New Roman"/>
                <w:spacing w:val="-4"/>
              </w:rPr>
              <w:t>) infosüsteemi välja</w:t>
            </w:r>
            <w:r w:rsidRPr="00E3612A">
              <w:rPr>
                <w:rFonts w:ascii="Garamond" w:hAnsi="Garamond" w:cs="Times New Roman"/>
                <w:spacing w:val="-4"/>
              </w:rPr>
              <w:softHyphen/>
              <w:t xml:space="preserve">töötamisse. LLR register töötab endiselt, seda kasutab lisaks Tallinna linnale veel 47 omavalitsust üle Eesti. LLR-i registrile on Tallinn juurde </w:t>
            </w:r>
            <w:r w:rsidRPr="00E3612A">
              <w:rPr>
                <w:rFonts w:ascii="Garamond" w:hAnsi="Garamond" w:cs="Times New Roman"/>
                <w:spacing w:val="-4"/>
              </w:rPr>
              <w:lastRenderedPageBreak/>
              <w:t>arendanud ka varjupaigaliidese, mõlemad andmebaasid kasutavad sama kiibi</w:t>
            </w:r>
            <w:r w:rsidRPr="00E3612A">
              <w:rPr>
                <w:rFonts w:ascii="Garamond" w:hAnsi="Garamond" w:cs="Times New Roman"/>
                <w:spacing w:val="-4"/>
              </w:rPr>
              <w:softHyphen/>
              <w:t>numbri otsingut ja omaniku andmete otsingut. See on oluliselt lihtsustanud nii Tallinna Keskkonna- ja Kommunaalameti, Tallinna Munitsi</w:t>
            </w:r>
            <w:r w:rsidR="00EA0931">
              <w:rPr>
                <w:rFonts w:ascii="Garamond" w:hAnsi="Garamond" w:cs="Times New Roman"/>
                <w:spacing w:val="-4"/>
              </w:rPr>
              <w:softHyphen/>
            </w:r>
            <w:r w:rsidRPr="00E3612A">
              <w:rPr>
                <w:rFonts w:ascii="Garamond" w:hAnsi="Garamond" w:cs="Times New Roman"/>
                <w:spacing w:val="-4"/>
              </w:rPr>
              <w:t>paalpolitsei Ameti kui ka varjupaigateenuseid pakkuvate mitte</w:t>
            </w:r>
            <w:r w:rsidR="00EA0931">
              <w:rPr>
                <w:rFonts w:ascii="Garamond" w:hAnsi="Garamond" w:cs="Times New Roman"/>
                <w:spacing w:val="-4"/>
              </w:rPr>
              <w:softHyphen/>
            </w:r>
            <w:r w:rsidRPr="00E3612A">
              <w:rPr>
                <w:rFonts w:ascii="Garamond" w:hAnsi="Garamond" w:cs="Times New Roman"/>
                <w:spacing w:val="-4"/>
              </w:rPr>
              <w:t>tulun</w:t>
            </w:r>
            <w:r w:rsidR="00EA0931">
              <w:rPr>
                <w:rFonts w:ascii="Garamond" w:hAnsi="Garamond" w:cs="Times New Roman"/>
                <w:spacing w:val="-4"/>
              </w:rPr>
              <w:softHyphen/>
            </w:r>
            <w:r w:rsidRPr="00E3612A">
              <w:rPr>
                <w:rFonts w:ascii="Garamond" w:hAnsi="Garamond" w:cs="Times New Roman"/>
                <w:spacing w:val="-4"/>
              </w:rPr>
              <w:t>dus</w:t>
            </w:r>
            <w:r w:rsidRPr="00E3612A">
              <w:rPr>
                <w:rFonts w:ascii="Garamond" w:hAnsi="Garamond" w:cs="Times New Roman"/>
                <w:spacing w:val="-4"/>
              </w:rPr>
              <w:softHyphen/>
              <w:t>ühingute tööd. Seega ei ole otstarbekas uut info</w:t>
            </w:r>
            <w:r w:rsidRPr="00E3612A">
              <w:rPr>
                <w:rFonts w:ascii="Garamond" w:hAnsi="Garamond" w:cs="Times New Roman"/>
                <w:spacing w:val="-4"/>
              </w:rPr>
              <w:softHyphen/>
              <w:t>süsteemi hankida, vaid jätkata olemasoleva ja toimiva infosüsteemi kasutamist.</w:t>
            </w:r>
          </w:p>
          <w:p w14:paraId="7577C507" w14:textId="758A1913" w:rsidR="00E3612A" w:rsidRPr="00E3612A" w:rsidRDefault="00E3612A" w:rsidP="00EA0931">
            <w:pPr>
              <w:autoSpaceDE w:val="0"/>
              <w:autoSpaceDN w:val="0"/>
              <w:spacing w:after="120" w:line="240" w:lineRule="auto"/>
              <w:rPr>
                <w:rFonts w:ascii="Garamond" w:hAnsi="Garamond" w:cs="Times New Roman"/>
                <w:spacing w:val="-4"/>
              </w:rPr>
            </w:pPr>
            <w:r w:rsidRPr="00E3612A">
              <w:rPr>
                <w:rFonts w:ascii="Garamond" w:hAnsi="Garamond" w:cs="Times New Roman"/>
                <w:spacing w:val="-4"/>
              </w:rPr>
              <w:t>Antud hetkel on Eestis loomakaitsjate hinnangul ligi 100 erinevat lemmik</w:t>
            </w:r>
            <w:r w:rsidR="00EA0931">
              <w:rPr>
                <w:rFonts w:ascii="Garamond" w:hAnsi="Garamond" w:cs="Times New Roman"/>
                <w:spacing w:val="-4"/>
              </w:rPr>
              <w:softHyphen/>
            </w:r>
            <w:r w:rsidRPr="00E3612A">
              <w:rPr>
                <w:rFonts w:ascii="Garamond" w:hAnsi="Garamond" w:cs="Times New Roman"/>
                <w:spacing w:val="-4"/>
              </w:rPr>
              <w:t>loomaregistrit. Kolm suuremat on üle-eestilised: LLR lemmik</w:t>
            </w:r>
            <w:r w:rsidR="00EA0931">
              <w:rPr>
                <w:rFonts w:ascii="Garamond" w:hAnsi="Garamond" w:cs="Times New Roman"/>
                <w:spacing w:val="-4"/>
              </w:rPr>
              <w:softHyphen/>
            </w:r>
            <w:r w:rsidRPr="00E3612A">
              <w:rPr>
                <w:rFonts w:ascii="Garamond" w:hAnsi="Garamond" w:cs="Times New Roman"/>
                <w:spacing w:val="-4"/>
              </w:rPr>
              <w:t>looma</w:t>
            </w:r>
            <w:r w:rsidR="00EA0931">
              <w:rPr>
                <w:rFonts w:ascii="Garamond" w:hAnsi="Garamond" w:cs="Times New Roman"/>
                <w:spacing w:val="-4"/>
              </w:rPr>
              <w:softHyphen/>
            </w:r>
            <w:r w:rsidRPr="00E3612A">
              <w:rPr>
                <w:rFonts w:ascii="Garamond" w:hAnsi="Garamond" w:cs="Times New Roman"/>
                <w:spacing w:val="-4"/>
              </w:rPr>
              <w:t>regis</w:t>
            </w:r>
            <w:r w:rsidR="00EA0931">
              <w:rPr>
                <w:rFonts w:ascii="Garamond" w:hAnsi="Garamond" w:cs="Times New Roman"/>
                <w:spacing w:val="-4"/>
              </w:rPr>
              <w:softHyphen/>
            </w:r>
            <w:r w:rsidRPr="00E3612A">
              <w:rPr>
                <w:rFonts w:ascii="Garamond" w:hAnsi="Garamond" w:cs="Times New Roman"/>
                <w:spacing w:val="-4"/>
              </w:rPr>
              <w:t>ter (registri hoolduse ja majutusteenused maksavad kinni kohalikud oma</w:t>
            </w:r>
            <w:r w:rsidR="00EA0931">
              <w:rPr>
                <w:rFonts w:ascii="Garamond" w:hAnsi="Garamond" w:cs="Times New Roman"/>
                <w:spacing w:val="-4"/>
              </w:rPr>
              <w:softHyphen/>
            </w:r>
            <w:r w:rsidRPr="00E3612A">
              <w:rPr>
                <w:rFonts w:ascii="Garamond" w:hAnsi="Garamond" w:cs="Times New Roman"/>
                <w:spacing w:val="-4"/>
              </w:rPr>
              <w:t>valitsused, loomaomanikule on looma registreerimine kui haldus</w:t>
            </w:r>
            <w:r w:rsidR="00EA0931">
              <w:rPr>
                <w:rFonts w:ascii="Garamond" w:hAnsi="Garamond" w:cs="Times New Roman"/>
                <w:spacing w:val="-4"/>
              </w:rPr>
              <w:softHyphen/>
            </w:r>
            <w:r w:rsidRPr="00E3612A">
              <w:rPr>
                <w:rFonts w:ascii="Garamond" w:hAnsi="Garamond" w:cs="Times New Roman"/>
                <w:spacing w:val="-4"/>
              </w:rPr>
              <w:t>toiming tasuta), väikelooma</w:t>
            </w:r>
            <w:r w:rsidRPr="00E3612A">
              <w:rPr>
                <w:rFonts w:ascii="Garamond" w:hAnsi="Garamond" w:cs="Times New Roman"/>
                <w:spacing w:val="-4"/>
              </w:rPr>
              <w:softHyphen/>
              <w:t>arstide register (MTÜ Eesti Väikeloomaarstide Seltsi omandisse kuuluv register, kuhu loomade kandmise maksavad kinni looma</w:t>
            </w:r>
            <w:r w:rsidR="00EA0931">
              <w:rPr>
                <w:rFonts w:ascii="Garamond" w:hAnsi="Garamond" w:cs="Times New Roman"/>
                <w:spacing w:val="-4"/>
              </w:rPr>
              <w:softHyphen/>
            </w:r>
            <w:r w:rsidRPr="00E3612A">
              <w:rPr>
                <w:rFonts w:ascii="Garamond" w:hAnsi="Garamond" w:cs="Times New Roman"/>
                <w:spacing w:val="-4"/>
              </w:rPr>
              <w:t>omanikud) ja Kennelliidu register (MTÜ Eesti Kennel</w:t>
            </w:r>
            <w:r w:rsidRPr="00E3612A">
              <w:rPr>
                <w:rFonts w:ascii="Garamond" w:hAnsi="Garamond" w:cs="Times New Roman"/>
                <w:spacing w:val="-4"/>
              </w:rPr>
              <w:softHyphen/>
              <w:t>liidu oman</w:t>
            </w:r>
            <w:r w:rsidR="00EA0931">
              <w:rPr>
                <w:rFonts w:ascii="Garamond" w:hAnsi="Garamond" w:cs="Times New Roman"/>
                <w:spacing w:val="-4"/>
              </w:rPr>
              <w:softHyphen/>
            </w:r>
            <w:r w:rsidRPr="00E3612A">
              <w:rPr>
                <w:rFonts w:ascii="Garamond" w:hAnsi="Garamond" w:cs="Times New Roman"/>
                <w:spacing w:val="-4"/>
              </w:rPr>
              <w:t>disse kuuluv register, mis on vaid tõu</w:t>
            </w:r>
            <w:r w:rsidRPr="00E3612A">
              <w:rPr>
                <w:rFonts w:ascii="Garamond" w:hAnsi="Garamond" w:cs="Times New Roman"/>
                <w:spacing w:val="-4"/>
              </w:rPr>
              <w:softHyphen/>
              <w:t>tunnistusega koertele loodud andme</w:t>
            </w:r>
            <w:r w:rsidR="00EA0931">
              <w:rPr>
                <w:rFonts w:ascii="Garamond" w:hAnsi="Garamond" w:cs="Times New Roman"/>
                <w:spacing w:val="-4"/>
              </w:rPr>
              <w:softHyphen/>
            </w:r>
            <w:r w:rsidRPr="00E3612A">
              <w:rPr>
                <w:rFonts w:ascii="Garamond" w:hAnsi="Garamond" w:cs="Times New Roman"/>
                <w:spacing w:val="-4"/>
              </w:rPr>
              <w:t>kogu, kuhu ei kanta teistest liikidest loomi ega tõutunnistuseta koeri). Lisaks on kohalikel omavalitsustel ja loomakliinikutel piirkonniti väikse</w:t>
            </w:r>
            <w:r w:rsidRPr="00E3612A">
              <w:rPr>
                <w:rFonts w:ascii="Garamond" w:hAnsi="Garamond" w:cs="Times New Roman"/>
                <w:spacing w:val="-4"/>
              </w:rPr>
              <w:softHyphen/>
              <w:t>ma</w:t>
            </w:r>
            <w:r w:rsidRPr="00E3612A">
              <w:rPr>
                <w:rFonts w:ascii="Garamond" w:hAnsi="Garamond" w:cs="Times New Roman"/>
                <w:spacing w:val="-4"/>
              </w:rPr>
              <w:softHyphen/>
              <w:t>mahulised registrid, millest osade andmed on kirjutatud üksnes paber</w:t>
            </w:r>
            <w:r w:rsidR="00EA0931">
              <w:rPr>
                <w:rFonts w:ascii="Garamond" w:hAnsi="Garamond" w:cs="Times New Roman"/>
                <w:spacing w:val="-4"/>
              </w:rPr>
              <w:softHyphen/>
            </w:r>
            <w:r w:rsidRPr="00E3612A">
              <w:rPr>
                <w:rFonts w:ascii="Garamond" w:hAnsi="Garamond" w:cs="Times New Roman"/>
                <w:spacing w:val="-4"/>
              </w:rPr>
              <w:t xml:space="preserve">kandjale. Koerte ja kasside kiibistamine ning registrisse kandmine tuleb Eestis muuta kohustuslikuks ja luua tuleb üks üle-eestiline register, mis annaks adekvaateset informatsiooni viivitusteta, et loom saaks esimesel võimalusel tagastatud omanikule. Antud küsimus tuleb </w:t>
            </w:r>
            <w:r w:rsidR="00EA0931">
              <w:rPr>
                <w:rFonts w:ascii="Garamond" w:hAnsi="Garamond" w:cs="Times New Roman"/>
                <w:spacing w:val="-4"/>
              </w:rPr>
              <w:t>lähen</w:t>
            </w:r>
            <w:r w:rsidR="00EA0931">
              <w:rPr>
                <w:rFonts w:ascii="Garamond" w:hAnsi="Garamond" w:cs="Times New Roman"/>
                <w:spacing w:val="-4"/>
              </w:rPr>
              <w:softHyphen/>
            </w:r>
            <w:r w:rsidRPr="00E3612A">
              <w:rPr>
                <w:rFonts w:ascii="Garamond" w:hAnsi="Garamond" w:cs="Times New Roman"/>
                <w:spacing w:val="-4"/>
              </w:rPr>
              <w:t>dada riigi tasandil, sest registreid on palju, segadus seetõttu suur ja erine</w:t>
            </w:r>
            <w:r w:rsidR="00EA0931">
              <w:rPr>
                <w:rFonts w:ascii="Garamond" w:hAnsi="Garamond" w:cs="Times New Roman"/>
                <w:spacing w:val="-4"/>
              </w:rPr>
              <w:softHyphen/>
            </w:r>
            <w:r w:rsidRPr="00E3612A">
              <w:rPr>
                <w:rFonts w:ascii="Garamond" w:hAnsi="Garamond" w:cs="Times New Roman"/>
                <w:spacing w:val="-4"/>
              </w:rPr>
              <w:t>vate regist</w:t>
            </w:r>
            <w:r w:rsidR="00EA0931">
              <w:rPr>
                <w:rFonts w:ascii="Garamond" w:hAnsi="Garamond" w:cs="Times New Roman"/>
                <w:spacing w:val="-4"/>
              </w:rPr>
              <w:softHyphen/>
            </w:r>
            <w:r w:rsidRPr="00E3612A">
              <w:rPr>
                <w:rFonts w:ascii="Garamond" w:hAnsi="Garamond" w:cs="Times New Roman"/>
                <w:spacing w:val="-4"/>
              </w:rPr>
              <w:t>rite haldajad omavahelisest koostööst huvitatud ei ole. Üleriigilise registri loomise tulemusena muutuks kohalike omavalitsuste tegevus tulemusliku</w:t>
            </w:r>
            <w:r w:rsidR="00EA0931">
              <w:rPr>
                <w:rFonts w:ascii="Garamond" w:hAnsi="Garamond" w:cs="Times New Roman"/>
                <w:spacing w:val="-4"/>
              </w:rPr>
              <w:softHyphen/>
            </w:r>
            <w:r w:rsidRPr="00E3612A">
              <w:rPr>
                <w:rFonts w:ascii="Garamond" w:hAnsi="Garamond" w:cs="Times New Roman"/>
                <w:spacing w:val="-4"/>
              </w:rPr>
              <w:t>maks ja kulud väheneksid ning langeks kadunud ja hukkunud lemmikloomade arv.</w:t>
            </w:r>
          </w:p>
        </w:tc>
        <w:tc>
          <w:tcPr>
            <w:tcW w:w="1559" w:type="dxa"/>
            <w:tcMar>
              <w:top w:w="0" w:type="dxa"/>
              <w:left w:w="108" w:type="dxa"/>
              <w:bottom w:w="0" w:type="dxa"/>
              <w:right w:w="108" w:type="dxa"/>
            </w:tcMar>
          </w:tcPr>
          <w:p w14:paraId="7B8B9D67" w14:textId="660ECD02" w:rsidR="00E3612A" w:rsidRPr="00E3612A" w:rsidRDefault="00E3612A" w:rsidP="00EA0931">
            <w:pPr>
              <w:autoSpaceDE w:val="0"/>
              <w:autoSpaceDN w:val="0"/>
              <w:spacing w:after="120" w:line="240" w:lineRule="auto"/>
              <w:rPr>
                <w:rFonts w:ascii="Garamond" w:hAnsi="Garamond" w:cs="Times New Roman"/>
                <w:spacing w:val="-4"/>
              </w:rPr>
            </w:pPr>
            <w:r w:rsidRPr="00E3612A">
              <w:rPr>
                <w:rFonts w:ascii="Garamond" w:hAnsi="Garamond" w:cs="Times New Roman"/>
                <w:spacing w:val="-4"/>
              </w:rPr>
              <w:lastRenderedPageBreak/>
              <w:t xml:space="preserve">Esialgse turu-uuringu maksumus hinnanguliselt </w:t>
            </w:r>
            <w:r w:rsidRPr="00E3612A">
              <w:rPr>
                <w:rFonts w:ascii="Garamond" w:hAnsi="Garamond" w:cs="Times New Roman"/>
                <w:b/>
                <w:bCs/>
                <w:spacing w:val="-4"/>
              </w:rPr>
              <w:t>15 000 eurot</w:t>
            </w:r>
            <w:r w:rsidRPr="00E3612A">
              <w:rPr>
                <w:rFonts w:ascii="Garamond" w:hAnsi="Garamond" w:cs="Times New Roman"/>
                <w:spacing w:val="-4"/>
              </w:rPr>
              <w:t xml:space="preserve">. </w:t>
            </w:r>
          </w:p>
          <w:p w14:paraId="36226A16" w14:textId="77777777" w:rsidR="00E3612A" w:rsidRPr="00E3612A" w:rsidRDefault="00E3612A" w:rsidP="00EA0931">
            <w:pPr>
              <w:autoSpaceDE w:val="0"/>
              <w:autoSpaceDN w:val="0"/>
              <w:spacing w:after="120" w:line="240" w:lineRule="auto"/>
              <w:rPr>
                <w:rFonts w:ascii="Garamond" w:hAnsi="Garamond" w:cs="Times New Roman"/>
                <w:spacing w:val="-4"/>
              </w:rPr>
            </w:pPr>
            <w:r w:rsidRPr="00E3612A">
              <w:rPr>
                <w:rFonts w:ascii="Garamond" w:hAnsi="Garamond" w:cs="Times New Roman"/>
                <w:spacing w:val="-4"/>
              </w:rPr>
              <w:t>Uuringule järgneks IT-süsteemi arendamine.</w:t>
            </w:r>
          </w:p>
        </w:tc>
        <w:tc>
          <w:tcPr>
            <w:tcW w:w="5529" w:type="dxa"/>
          </w:tcPr>
          <w:p w14:paraId="0B307B55" w14:textId="16BCE31E" w:rsidR="00E3612A" w:rsidRPr="00E3612A" w:rsidRDefault="00E3612A" w:rsidP="00EA0931">
            <w:pPr>
              <w:tabs>
                <w:tab w:val="left" w:pos="2018"/>
              </w:tabs>
              <w:autoSpaceDE w:val="0"/>
              <w:autoSpaceDN w:val="0"/>
              <w:spacing w:after="120" w:line="240" w:lineRule="auto"/>
              <w:ind w:left="33" w:right="34"/>
              <w:rPr>
                <w:rFonts w:ascii="Garamond" w:hAnsi="Garamond" w:cs="Times New Roman"/>
                <w:spacing w:val="-4"/>
              </w:rPr>
            </w:pPr>
            <w:r w:rsidRPr="00E3612A">
              <w:rPr>
                <w:rFonts w:ascii="Garamond" w:hAnsi="Garamond" w:cs="Times New Roman"/>
                <w:spacing w:val="-4"/>
              </w:rPr>
              <w:t>Ei toeta loomatauditõrje seaduse muutmist. Kehtiva loomatauditõrje seaduse § 11 lõike 1 kohaselt on looma</w:t>
            </w:r>
            <w:r w:rsidRPr="00E3612A">
              <w:rPr>
                <w:rFonts w:ascii="Garamond" w:hAnsi="Garamond" w:cs="Times New Roman"/>
                <w:spacing w:val="-4"/>
              </w:rPr>
              <w:softHyphen/>
              <w:t>omaniku kohustus tagada oma looma identifitseeritavus ning kohaliku oma</w:t>
            </w:r>
            <w:r w:rsidRPr="00E3612A">
              <w:rPr>
                <w:rFonts w:ascii="Garamond" w:hAnsi="Garamond" w:cs="Times New Roman"/>
                <w:spacing w:val="-4"/>
              </w:rPr>
              <w:softHyphen/>
              <w:t>valitsuse üksuse ülesanne on korraldada arvestuse pidamist koerte ja vajaduse korral teiste lemmik</w:t>
            </w:r>
            <w:r w:rsidRPr="00E3612A">
              <w:rPr>
                <w:rFonts w:ascii="Garamond" w:hAnsi="Garamond" w:cs="Times New Roman"/>
                <w:spacing w:val="-4"/>
              </w:rPr>
              <w:softHyphen/>
              <w:t>loomade üle. Täpsema korra kehtestab iga kohaliku oma</w:t>
            </w:r>
            <w:r w:rsidRPr="00E3612A">
              <w:rPr>
                <w:rFonts w:ascii="Garamond" w:hAnsi="Garamond" w:cs="Times New Roman"/>
                <w:spacing w:val="-4"/>
              </w:rPr>
              <w:softHyphen/>
              <w:t>valitsuse volikogu koerte ja kasside pidamise eeskirjas KOKS § 22 punkti 36</w:t>
            </w:r>
            <w:r w:rsidRPr="00E3612A">
              <w:rPr>
                <w:rFonts w:ascii="Garamond" w:hAnsi="Garamond" w:cs="Times New Roman"/>
                <w:spacing w:val="-4"/>
                <w:vertAlign w:val="superscript"/>
              </w:rPr>
              <w:t xml:space="preserve">2 </w:t>
            </w:r>
            <w:r w:rsidRPr="00E3612A">
              <w:rPr>
                <w:rFonts w:ascii="Garamond" w:hAnsi="Garamond" w:cs="Times New Roman"/>
                <w:spacing w:val="-4"/>
              </w:rPr>
              <w:t xml:space="preserve">alusel. Seaduses ei ole täpsemaid juhiseid selle ülesande täitmiseks, KOV on vaba valima meetodeid, kuidas ülesannet täidab ja milliseid registreid kasutab (KOV autonoomia ülesannet täites). </w:t>
            </w:r>
          </w:p>
          <w:p w14:paraId="5DF82619" w14:textId="6761B669" w:rsidR="00E3612A" w:rsidRPr="00E3612A" w:rsidRDefault="00E3612A" w:rsidP="00EA0931">
            <w:pPr>
              <w:tabs>
                <w:tab w:val="left" w:pos="2018"/>
              </w:tabs>
              <w:autoSpaceDE w:val="0"/>
              <w:autoSpaceDN w:val="0"/>
              <w:spacing w:after="120" w:line="240" w:lineRule="auto"/>
              <w:ind w:left="33" w:right="34"/>
              <w:rPr>
                <w:rFonts w:ascii="Garamond" w:hAnsi="Garamond" w:cs="Times New Roman"/>
                <w:spacing w:val="-4"/>
              </w:rPr>
            </w:pPr>
            <w:r w:rsidRPr="00E3612A">
              <w:rPr>
                <w:rFonts w:ascii="Garamond" w:hAnsi="Garamond" w:cs="Times New Roman"/>
                <w:spacing w:val="-4"/>
              </w:rPr>
              <w:t>Kui seadusandja asub ette kirjutama meetodeid ülesande täitmisele (kohustuslik liikmelisus üleriigilisele registrile), siis peab selleks olema üle</w:t>
            </w:r>
            <w:r w:rsidRPr="00E3612A">
              <w:rPr>
                <w:rFonts w:ascii="Garamond" w:hAnsi="Garamond" w:cs="Times New Roman"/>
                <w:spacing w:val="-4"/>
              </w:rPr>
              <w:softHyphen/>
              <w:t>kaalukas põhjus, sest vastasel juhul muutub see ülesanne selles osas riikli</w:t>
            </w:r>
            <w:r w:rsidRPr="00E3612A">
              <w:rPr>
                <w:rFonts w:ascii="Garamond" w:hAnsi="Garamond" w:cs="Times New Roman"/>
                <w:spacing w:val="-4"/>
              </w:rPr>
              <w:softHyphen/>
              <w:t>kuks koos ülesande täitmiseks vajalike vahendite eraldamisega KOVidele.</w:t>
            </w:r>
          </w:p>
          <w:p w14:paraId="13DA6C18" w14:textId="2A9FC30C" w:rsidR="00E3612A" w:rsidRPr="00E3612A" w:rsidRDefault="00E3612A" w:rsidP="00EA0931">
            <w:pPr>
              <w:tabs>
                <w:tab w:val="left" w:pos="2018"/>
              </w:tabs>
              <w:autoSpaceDE w:val="0"/>
              <w:autoSpaceDN w:val="0"/>
              <w:spacing w:after="120" w:line="240" w:lineRule="auto"/>
              <w:ind w:left="33" w:right="34"/>
              <w:rPr>
                <w:rFonts w:ascii="Garamond" w:hAnsi="Garamond" w:cs="Times New Roman"/>
                <w:spacing w:val="-4"/>
              </w:rPr>
            </w:pPr>
            <w:r w:rsidRPr="00E3612A">
              <w:rPr>
                <w:rFonts w:ascii="Garamond" w:hAnsi="Garamond" w:cs="Times New Roman"/>
                <w:spacing w:val="-4"/>
              </w:rPr>
              <w:t>Praegu kasutusel olevad registrid on era</w:t>
            </w:r>
            <w:r w:rsidRPr="00E3612A">
              <w:rPr>
                <w:rFonts w:ascii="Garamond" w:hAnsi="Garamond" w:cs="Times New Roman"/>
                <w:spacing w:val="-4"/>
              </w:rPr>
              <w:softHyphen/>
              <w:t>õigusliku isiku omandis. Riik ei saa kohustada ostma teenust era</w:t>
            </w:r>
            <w:r w:rsidRPr="00E3612A">
              <w:rPr>
                <w:rFonts w:ascii="Garamond" w:hAnsi="Garamond" w:cs="Times New Roman"/>
                <w:spacing w:val="-4"/>
              </w:rPr>
              <w:softHyphen/>
              <w:t xml:space="preserve">turult ilma konkursita. Üleriigilise registri kasutusele võtmiseks peaks see olema riiklik register, kuid sellise loomiseks puuduvad rahalised vahendid ja ka otsene vajadus. </w:t>
            </w:r>
          </w:p>
          <w:p w14:paraId="3D71947C" w14:textId="4E0A6239" w:rsidR="00E3612A" w:rsidRPr="00E3612A" w:rsidRDefault="00E3612A" w:rsidP="00EA0931">
            <w:pPr>
              <w:tabs>
                <w:tab w:val="left" w:pos="2018"/>
              </w:tabs>
              <w:autoSpaceDE w:val="0"/>
              <w:autoSpaceDN w:val="0"/>
              <w:spacing w:after="120" w:line="240" w:lineRule="auto"/>
              <w:ind w:left="33" w:right="34"/>
              <w:rPr>
                <w:rFonts w:ascii="Garamond" w:hAnsi="Garamond" w:cs="Times New Roman"/>
                <w:spacing w:val="-4"/>
              </w:rPr>
            </w:pPr>
            <w:r w:rsidRPr="00E3612A">
              <w:rPr>
                <w:rFonts w:ascii="Garamond" w:hAnsi="Garamond" w:cs="Times New Roman"/>
                <w:spacing w:val="-4"/>
              </w:rPr>
              <w:t>Loomatauditõrje seisukohast ei ole üleriigilise registri järele vajadust, sest lemmikloomade puhul ei ole jälgitavus nii oluline kui põllu</w:t>
            </w:r>
            <w:r w:rsidRPr="00E3612A">
              <w:rPr>
                <w:rFonts w:ascii="Garamond" w:hAnsi="Garamond" w:cs="Times New Roman"/>
                <w:spacing w:val="-4"/>
              </w:rPr>
              <w:softHyphen/>
              <w:t>majandus</w:t>
            </w:r>
            <w:r w:rsidRPr="00E3612A">
              <w:rPr>
                <w:rFonts w:ascii="Garamond" w:hAnsi="Garamond" w:cs="Times New Roman"/>
                <w:spacing w:val="-4"/>
              </w:rPr>
              <w:softHyphen/>
            </w:r>
            <w:r w:rsidRPr="00E3612A">
              <w:rPr>
                <w:rFonts w:ascii="Garamond" w:hAnsi="Garamond" w:cs="Times New Roman"/>
                <w:spacing w:val="-4"/>
              </w:rPr>
              <w:softHyphen/>
            </w:r>
            <w:r w:rsidRPr="00E3612A">
              <w:rPr>
                <w:rFonts w:ascii="Garamond" w:hAnsi="Garamond" w:cs="Times New Roman"/>
                <w:spacing w:val="-4"/>
              </w:rPr>
              <w:softHyphen/>
              <w:t>loomade puhul, keda kasvatatakse toidu saamise eesmärgil ja nende registri</w:t>
            </w:r>
            <w:r w:rsidRPr="00E3612A">
              <w:rPr>
                <w:rFonts w:ascii="Garamond" w:hAnsi="Garamond" w:cs="Times New Roman"/>
                <w:spacing w:val="-4"/>
              </w:rPr>
              <w:softHyphen/>
              <w:t>andmed on olulised selleks, et tagada toidu</w:t>
            </w:r>
            <w:r w:rsidRPr="00E3612A">
              <w:rPr>
                <w:rFonts w:ascii="Garamond" w:hAnsi="Garamond" w:cs="Times New Roman"/>
                <w:spacing w:val="-4"/>
              </w:rPr>
              <w:softHyphen/>
              <w:t>ahela jälgitavus tootjast tarbijani. Lemmik</w:t>
            </w:r>
            <w:r w:rsidRPr="00E3612A">
              <w:rPr>
                <w:rFonts w:ascii="Garamond" w:hAnsi="Garamond" w:cs="Times New Roman"/>
                <w:spacing w:val="-4"/>
              </w:rPr>
              <w:softHyphen/>
              <w:t xml:space="preserve">loomade registreerimine on eeskätt vajalik kohaliku omavalitsuse üksustele </w:t>
            </w:r>
            <w:r w:rsidRPr="00E3612A">
              <w:rPr>
                <w:rFonts w:ascii="Garamond" w:hAnsi="Garamond" w:cs="Times New Roman"/>
                <w:spacing w:val="-4"/>
              </w:rPr>
              <w:lastRenderedPageBreak/>
              <w:t>selleks, et paremini korraldada oma territooriumil lemmikloomade pidamist, sealhulgas hulkuvate loomadega seonduvaid tegevusi.</w:t>
            </w:r>
          </w:p>
          <w:p w14:paraId="44780D79" w14:textId="77777777" w:rsidR="00E3612A" w:rsidRPr="00E3612A" w:rsidRDefault="00E3612A" w:rsidP="00EA0931">
            <w:pPr>
              <w:tabs>
                <w:tab w:val="left" w:pos="2018"/>
              </w:tabs>
              <w:autoSpaceDE w:val="0"/>
              <w:autoSpaceDN w:val="0"/>
              <w:spacing w:after="120" w:line="240" w:lineRule="auto"/>
              <w:ind w:left="33" w:right="34"/>
              <w:rPr>
                <w:rFonts w:ascii="Garamond" w:hAnsi="Garamond" w:cs="Times New Roman"/>
                <w:spacing w:val="-4"/>
              </w:rPr>
            </w:pPr>
          </w:p>
        </w:tc>
        <w:tc>
          <w:tcPr>
            <w:tcW w:w="1417" w:type="dxa"/>
          </w:tcPr>
          <w:p w14:paraId="537E8EC8" w14:textId="611D7D13" w:rsidR="00E3612A" w:rsidRPr="00E3612A" w:rsidRDefault="00E3612A" w:rsidP="00EA0931">
            <w:pPr>
              <w:autoSpaceDE w:val="0"/>
              <w:autoSpaceDN w:val="0"/>
              <w:spacing w:after="120" w:line="240" w:lineRule="auto"/>
              <w:ind w:right="142"/>
              <w:rPr>
                <w:rFonts w:ascii="Garamond" w:hAnsi="Garamond" w:cs="Times New Roman"/>
                <w:spacing w:val="-4"/>
              </w:rPr>
            </w:pPr>
            <w:r w:rsidRPr="00E3612A">
              <w:rPr>
                <w:rFonts w:ascii="Garamond" w:hAnsi="Garamond" w:cs="Times New Roman"/>
                <w:spacing w:val="-4"/>
              </w:rPr>
              <w:lastRenderedPageBreak/>
              <w:t>Jätkatakse läbirääkimisi</w:t>
            </w:r>
          </w:p>
        </w:tc>
      </w:tr>
      <w:tr w:rsidR="00E3612A" w:rsidRPr="00E3612A" w14:paraId="6EEE302D" w14:textId="39386E31" w:rsidTr="00EA0931">
        <w:trPr>
          <w:jc w:val="center"/>
        </w:trPr>
        <w:tc>
          <w:tcPr>
            <w:tcW w:w="426" w:type="dxa"/>
          </w:tcPr>
          <w:p w14:paraId="21F7257A" w14:textId="3B698DF2" w:rsidR="00E3612A" w:rsidRPr="00E3612A" w:rsidRDefault="00E3612A" w:rsidP="00EA0931">
            <w:pPr>
              <w:pStyle w:val="Loendilik"/>
              <w:numPr>
                <w:ilvl w:val="0"/>
                <w:numId w:val="16"/>
              </w:numPr>
              <w:spacing w:after="120" w:line="240" w:lineRule="auto"/>
              <w:ind w:left="0" w:firstLine="0"/>
              <w:contextualSpacing w:val="0"/>
              <w:rPr>
                <w:rFonts w:ascii="Garamond" w:hAnsi="Garamond" w:cs="Times New Roman"/>
                <w:spacing w:val="-4"/>
                <w:u w:val="single"/>
              </w:rPr>
            </w:pPr>
          </w:p>
        </w:tc>
        <w:tc>
          <w:tcPr>
            <w:tcW w:w="6232" w:type="dxa"/>
            <w:tcMar>
              <w:top w:w="0" w:type="dxa"/>
              <w:left w:w="108" w:type="dxa"/>
              <w:bottom w:w="0" w:type="dxa"/>
              <w:right w:w="108" w:type="dxa"/>
            </w:tcMar>
            <w:hideMark/>
          </w:tcPr>
          <w:p w14:paraId="76F0246B" w14:textId="4DF0E051"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t>Lisada Loomatauditõrje seaduse §-le 11 lõige, mis volitab vald</w:t>
            </w:r>
            <w:r w:rsidR="00EA0931">
              <w:rPr>
                <w:rFonts w:ascii="Garamond" w:hAnsi="Garamond" w:cs="Times New Roman"/>
                <w:b/>
                <w:bCs/>
                <w:spacing w:val="-4"/>
              </w:rPr>
              <w:softHyphen/>
            </w:r>
            <w:r w:rsidRPr="00E3612A">
              <w:rPr>
                <w:rFonts w:ascii="Garamond" w:hAnsi="Garamond" w:cs="Times New Roman"/>
                <w:b/>
                <w:bCs/>
                <w:spacing w:val="-4"/>
              </w:rPr>
              <w:t>konna eest vastutavat ministrit kehtestama lemmik</w:t>
            </w:r>
            <w:r w:rsidRPr="00E3612A">
              <w:rPr>
                <w:rFonts w:ascii="Garamond" w:hAnsi="Garamond" w:cs="Times New Roman"/>
                <w:b/>
                <w:bCs/>
                <w:spacing w:val="-4"/>
              </w:rPr>
              <w:softHyphen/>
              <w:t>loomade märgistamist ja Riiklikku Lemmikloomaregistrit ning selle tööd reguleerivat määrust.</w:t>
            </w:r>
          </w:p>
          <w:p w14:paraId="7311F49C" w14:textId="0AFE0310"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t>Vabariigi Valitsuse 16.04.2002 määruse nr 130 „Hulkuvate loomade püüdmise, pidamise ja nende omaniku kindlaks</w:t>
            </w:r>
            <w:r w:rsidRPr="00E3612A">
              <w:rPr>
                <w:rFonts w:ascii="Garamond" w:hAnsi="Garamond" w:cs="Times New Roman"/>
                <w:b/>
                <w:bCs/>
                <w:spacing w:val="-4"/>
              </w:rPr>
              <w:softHyphen/>
              <w:t>tegemise ning hulkuvate loomade hukkamise kord“ § 6 kohaselt tuleb hukatud looma korjus käidelda loomatauditõrje seaduse § 19 lg 4 alusel.</w:t>
            </w:r>
          </w:p>
          <w:p w14:paraId="12E1F418" w14:textId="2220D39E"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Sarnaselt põllumajandusloomade märgistamise ja registreerimisega tuleks reguleerida ka lemmikloomade märgistamine ja registreerimine. Vastasel korral ei taga seaduse</w:t>
            </w:r>
            <w:r w:rsidRPr="00E3612A">
              <w:rPr>
                <w:rFonts w:ascii="Garamond" w:hAnsi="Garamond" w:cs="Times New Roman"/>
                <w:spacing w:val="-4"/>
              </w:rPr>
              <w:softHyphen/>
              <w:t xml:space="preserve">muudatus, et lemmikloomade märgistamisel </w:t>
            </w:r>
            <w:r w:rsidRPr="00E3612A">
              <w:rPr>
                <w:rFonts w:ascii="Garamond" w:hAnsi="Garamond" w:cs="Times New Roman"/>
                <w:spacing w:val="-4"/>
              </w:rPr>
              <w:lastRenderedPageBreak/>
              <w:t>kasutataks ainult mikrokiipi, mitte looma küljest eemaldatavaid kaela</w:t>
            </w:r>
            <w:r w:rsidR="00EA0931">
              <w:rPr>
                <w:rFonts w:ascii="Garamond" w:hAnsi="Garamond" w:cs="Times New Roman"/>
                <w:spacing w:val="-4"/>
              </w:rPr>
              <w:softHyphen/>
            </w:r>
            <w:r w:rsidRPr="00E3612A">
              <w:rPr>
                <w:rFonts w:ascii="Garamond" w:hAnsi="Garamond" w:cs="Times New Roman"/>
                <w:spacing w:val="-4"/>
              </w:rPr>
              <w:t>rihma</w:t>
            </w:r>
            <w:r w:rsidR="00EA0931">
              <w:rPr>
                <w:rFonts w:ascii="Garamond" w:hAnsi="Garamond" w:cs="Times New Roman"/>
                <w:spacing w:val="-4"/>
              </w:rPr>
              <w:softHyphen/>
            </w:r>
            <w:r w:rsidRPr="00E3612A">
              <w:rPr>
                <w:rFonts w:ascii="Garamond" w:hAnsi="Garamond" w:cs="Times New Roman"/>
                <w:spacing w:val="-4"/>
              </w:rPr>
              <w:softHyphen/>
              <w:t>numbreid või ajaga tuhmuvaid tätoveeringuid. Samuti tuleks kehtestada Riikliku Lemmikloomaregistri andmekoosseis. Teha ettepanek lisada §-le 11 järgmine lõige:</w:t>
            </w:r>
          </w:p>
          <w:p w14:paraId="015DF418" w14:textId="77777777" w:rsidR="00E3612A" w:rsidRPr="00E3612A" w:rsidRDefault="00E3612A" w:rsidP="00EA0931">
            <w:pPr>
              <w:spacing w:after="120" w:line="240" w:lineRule="auto"/>
              <w:rPr>
                <w:rFonts w:ascii="Garamond" w:hAnsi="Garamond" w:cs="Times New Roman"/>
                <w:i/>
                <w:iCs/>
                <w:spacing w:val="-4"/>
              </w:rPr>
            </w:pPr>
            <w:r w:rsidRPr="00E3612A">
              <w:rPr>
                <w:rFonts w:ascii="Garamond" w:hAnsi="Garamond" w:cs="Times New Roman"/>
                <w:i/>
                <w:iCs/>
                <w:spacing w:val="-4"/>
              </w:rPr>
              <w:t>Koerte, kasside ja vajadusel teise lemmikloomade identifitseerimise ning nende kohta andmete registreerimise viisid ja korra, registreerimistunnistuse väljastamise korra ning lemmikloomade üle arvestuse pidamise korra kehtestab valdkonna eest vastutav minister määrusega.</w:t>
            </w:r>
          </w:p>
          <w:p w14:paraId="58869072" w14:textId="77777777"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Muuta Vabariigi Valitsuse 16.04.2002 määruse nr 130, jätta välja viide kehtetule seaduse punktile ja kehtestada regulatsioon, kuidas tuleb hukatud looma korjus käidelda.</w:t>
            </w:r>
          </w:p>
          <w:p w14:paraId="75B21B59" w14:textId="2AA9AC00" w:rsidR="00E3612A" w:rsidRPr="00E3612A" w:rsidRDefault="00E3612A" w:rsidP="00EA0931">
            <w:pPr>
              <w:spacing w:after="120" w:line="240" w:lineRule="auto"/>
              <w:rPr>
                <w:rFonts w:ascii="Garamond" w:hAnsi="Garamond" w:cs="Times New Roman"/>
                <w:b/>
                <w:bCs/>
                <w:spacing w:val="-4"/>
                <w:u w:val="single"/>
              </w:rPr>
            </w:pPr>
            <w:r w:rsidRPr="00E3612A">
              <w:rPr>
                <w:rFonts w:ascii="Garamond" w:hAnsi="Garamond" w:cs="Times New Roman"/>
                <w:spacing w:val="-4"/>
              </w:rPr>
              <w:t xml:space="preserve">Seotud põhjuslikult eelmise ettepanekuga, tegevusega saab edasi minna peale seda. </w:t>
            </w:r>
          </w:p>
        </w:tc>
        <w:tc>
          <w:tcPr>
            <w:tcW w:w="1559" w:type="dxa"/>
            <w:tcMar>
              <w:top w:w="0" w:type="dxa"/>
              <w:left w:w="108" w:type="dxa"/>
              <w:bottom w:w="0" w:type="dxa"/>
              <w:right w:w="108" w:type="dxa"/>
            </w:tcMar>
          </w:tcPr>
          <w:p w14:paraId="170326A4" w14:textId="77777777"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lastRenderedPageBreak/>
              <w:t xml:space="preserve"> </w:t>
            </w:r>
          </w:p>
        </w:tc>
        <w:tc>
          <w:tcPr>
            <w:tcW w:w="5529" w:type="dxa"/>
          </w:tcPr>
          <w:p w14:paraId="7039C092" w14:textId="237108A2" w:rsidR="00E3612A" w:rsidRPr="00E3612A" w:rsidRDefault="00E3612A" w:rsidP="00EA0931">
            <w:pPr>
              <w:tabs>
                <w:tab w:val="left" w:pos="2018"/>
              </w:tabs>
              <w:autoSpaceDE w:val="0"/>
              <w:autoSpaceDN w:val="0"/>
              <w:spacing w:after="120" w:line="240" w:lineRule="auto"/>
              <w:ind w:left="33" w:right="34"/>
              <w:rPr>
                <w:rFonts w:ascii="Garamond" w:hAnsi="Garamond" w:cs="Times New Roman"/>
                <w:spacing w:val="-4"/>
              </w:rPr>
            </w:pPr>
            <w:r w:rsidRPr="00E3612A">
              <w:rPr>
                <w:rFonts w:ascii="Garamond" w:hAnsi="Garamond" w:cs="Times New Roman"/>
                <w:spacing w:val="-4"/>
              </w:rPr>
              <w:t>Loomatauditõrje seadus muutub kehtetuks 2021. aastal seoses uue veteri</w:t>
            </w:r>
            <w:r w:rsidRPr="00E3612A">
              <w:rPr>
                <w:rFonts w:ascii="Garamond" w:hAnsi="Garamond" w:cs="Times New Roman"/>
                <w:spacing w:val="-4"/>
              </w:rPr>
              <w:softHyphen/>
              <w:t>naarseaduse jõustumisega (EIS toimiku nr 20-1243), ning seoses uue seaduse jõustumisega vaadatakse üle kõik seadusega seotud rakendusaktid (sh ka Vabariigi Valitsuse määrused).</w:t>
            </w:r>
          </w:p>
          <w:p w14:paraId="0AFDDDEF" w14:textId="4EF4DA94" w:rsidR="00E3612A" w:rsidRPr="00E3612A" w:rsidRDefault="00E3612A" w:rsidP="00EA0931">
            <w:pPr>
              <w:tabs>
                <w:tab w:val="left" w:pos="2018"/>
              </w:tabs>
              <w:autoSpaceDE w:val="0"/>
              <w:autoSpaceDN w:val="0"/>
              <w:spacing w:after="120" w:line="240" w:lineRule="auto"/>
              <w:ind w:left="33" w:right="34"/>
              <w:rPr>
                <w:rFonts w:ascii="Garamond" w:hAnsi="Garamond" w:cs="Times New Roman"/>
                <w:spacing w:val="-4"/>
              </w:rPr>
            </w:pPr>
            <w:r w:rsidRPr="00E3612A">
              <w:rPr>
                <w:rFonts w:ascii="Garamond" w:hAnsi="Garamond" w:cs="Times New Roman"/>
                <w:spacing w:val="-4"/>
              </w:rPr>
              <w:t>Maaeluministeerium algatas lemmik</w:t>
            </w:r>
            <w:r w:rsidRPr="00E3612A">
              <w:rPr>
                <w:rFonts w:ascii="Garamond" w:hAnsi="Garamond" w:cs="Times New Roman"/>
                <w:spacing w:val="-4"/>
              </w:rPr>
              <w:softHyphen/>
              <w:t>loomade märgistamise ja registreerimisega seotud küsimuste analüüsiks seaduseelnõu välja</w:t>
            </w:r>
            <w:r w:rsidRPr="00E3612A">
              <w:rPr>
                <w:rFonts w:ascii="Garamond" w:hAnsi="Garamond" w:cs="Times New Roman"/>
                <w:spacing w:val="-4"/>
              </w:rPr>
              <w:softHyphen/>
              <w:t>töötamis</w:t>
            </w:r>
            <w:r w:rsidRPr="00E3612A">
              <w:rPr>
                <w:rFonts w:ascii="Garamond" w:hAnsi="Garamond" w:cs="Times New Roman"/>
                <w:spacing w:val="-4"/>
              </w:rPr>
              <w:softHyphen/>
              <w:t>kavatsuse (edaspidi VTK) koostamist. VTK valmib 2021. aasta jooksul ning vajadusel järgneb sellele veterinaar</w:t>
            </w:r>
            <w:r w:rsidRPr="00E3612A">
              <w:rPr>
                <w:rFonts w:ascii="Garamond" w:hAnsi="Garamond" w:cs="Times New Roman"/>
                <w:spacing w:val="-4"/>
              </w:rPr>
              <w:softHyphen/>
              <w:t>seaduse muutmine 2022. aastal.</w:t>
            </w:r>
          </w:p>
          <w:p w14:paraId="6B9B06F4" w14:textId="1F0D8D5A" w:rsidR="00E3612A" w:rsidRPr="00E3612A" w:rsidRDefault="00E3612A" w:rsidP="00EA0931">
            <w:pPr>
              <w:tabs>
                <w:tab w:val="left" w:pos="2018"/>
              </w:tabs>
              <w:autoSpaceDE w:val="0"/>
              <w:autoSpaceDN w:val="0"/>
              <w:spacing w:after="120" w:line="240" w:lineRule="auto"/>
              <w:ind w:left="33" w:right="34"/>
              <w:rPr>
                <w:rFonts w:ascii="Garamond" w:hAnsi="Garamond" w:cs="Times New Roman"/>
                <w:spacing w:val="-4"/>
              </w:rPr>
            </w:pPr>
            <w:r w:rsidRPr="00E3612A">
              <w:rPr>
                <w:rFonts w:ascii="Garamond" w:hAnsi="Garamond" w:cs="Times New Roman"/>
                <w:spacing w:val="-4"/>
              </w:rPr>
              <w:t>VTK-s nähakse vajadust analüüsida ühiskonna valmisolekut kohustus</w:t>
            </w:r>
            <w:r w:rsidRPr="00E3612A">
              <w:rPr>
                <w:rFonts w:ascii="Garamond" w:hAnsi="Garamond" w:cs="Times New Roman"/>
                <w:spacing w:val="-4"/>
              </w:rPr>
              <w:softHyphen/>
              <w:t xml:space="preserve">likuks lemmikloomade kiipimiseks ning sellega kaasnevat </w:t>
            </w:r>
            <w:r w:rsidRPr="00E3612A">
              <w:rPr>
                <w:rFonts w:ascii="Garamond" w:hAnsi="Garamond" w:cs="Times New Roman"/>
                <w:spacing w:val="-4"/>
              </w:rPr>
              <w:lastRenderedPageBreak/>
              <w:t>mõju erinevatele osapooltele, sealhulgas andmete lemmik</w:t>
            </w:r>
            <w:r w:rsidRPr="00E3612A">
              <w:rPr>
                <w:rFonts w:ascii="Garamond" w:hAnsi="Garamond" w:cs="Times New Roman"/>
                <w:spacing w:val="-4"/>
              </w:rPr>
              <w:softHyphen/>
              <w:t>looma</w:t>
            </w:r>
            <w:r w:rsidRPr="00E3612A">
              <w:rPr>
                <w:rFonts w:ascii="Garamond" w:hAnsi="Garamond" w:cs="Times New Roman"/>
                <w:spacing w:val="-4"/>
              </w:rPr>
              <w:softHyphen/>
              <w:t>registrisse kandmisel ning andmekogude haldamisel. Lisaks on plaanis võrrelda ja analüüsida lemmik</w:t>
            </w:r>
            <w:r w:rsidRPr="00E3612A">
              <w:rPr>
                <w:rFonts w:ascii="Garamond" w:hAnsi="Garamond" w:cs="Times New Roman"/>
                <w:spacing w:val="-4"/>
              </w:rPr>
              <w:softHyphen/>
              <w:t>loomade andmete andmekogude haldamisega seonduvat, sealhulgas erinevaid olemasolevaid lemmik</w:t>
            </w:r>
            <w:r w:rsidRPr="00E3612A">
              <w:rPr>
                <w:rFonts w:ascii="Garamond" w:hAnsi="Garamond" w:cs="Times New Roman"/>
                <w:spacing w:val="-4"/>
              </w:rPr>
              <w:softHyphen/>
              <w:t>loomaregistreid ning võimalikke uusi lahendusi.</w:t>
            </w:r>
          </w:p>
          <w:p w14:paraId="23F47A05" w14:textId="220B4A11" w:rsidR="00E3612A" w:rsidRPr="00E3612A" w:rsidRDefault="00E3612A" w:rsidP="00EA0931">
            <w:pPr>
              <w:tabs>
                <w:tab w:val="left" w:pos="2018"/>
              </w:tabs>
              <w:autoSpaceDE w:val="0"/>
              <w:autoSpaceDN w:val="0"/>
              <w:spacing w:after="120" w:line="240" w:lineRule="auto"/>
              <w:ind w:left="33" w:right="34"/>
              <w:rPr>
                <w:rFonts w:ascii="Garamond" w:hAnsi="Garamond" w:cs="Times New Roman"/>
                <w:spacing w:val="-4"/>
              </w:rPr>
            </w:pPr>
            <w:r w:rsidRPr="00E3612A">
              <w:rPr>
                <w:rFonts w:ascii="Garamond" w:hAnsi="Garamond" w:cs="Times New Roman"/>
                <w:spacing w:val="-4"/>
              </w:rPr>
              <w:t>Seega lõplik Maaeluministeeriumi seisu</w:t>
            </w:r>
            <w:r w:rsidRPr="00E3612A">
              <w:rPr>
                <w:rFonts w:ascii="Garamond" w:hAnsi="Garamond" w:cs="Times New Roman"/>
                <w:spacing w:val="-4"/>
              </w:rPr>
              <w:softHyphen/>
              <w:t>koht, kohustusliku lemmik</w:t>
            </w:r>
            <w:r w:rsidRPr="00E3612A">
              <w:rPr>
                <w:rFonts w:ascii="Garamond" w:hAnsi="Garamond" w:cs="Times New Roman"/>
                <w:spacing w:val="-4"/>
              </w:rPr>
              <w:softHyphen/>
              <w:t>loomade kiipimise ning lemmik</w:t>
            </w:r>
            <w:r w:rsidRPr="00E3612A">
              <w:rPr>
                <w:rFonts w:ascii="Garamond" w:hAnsi="Garamond" w:cs="Times New Roman"/>
                <w:spacing w:val="-4"/>
              </w:rPr>
              <w:softHyphen/>
              <w:t>loomade registri koosseisu kohta, antakse pärast VTK valmimist, sest ilma põhjaliku analüüsi ning mõjude hindamiseta ei ole seaduse muutmine nii olulises küsimuses põhjendatud.</w:t>
            </w:r>
          </w:p>
        </w:tc>
        <w:tc>
          <w:tcPr>
            <w:tcW w:w="1417" w:type="dxa"/>
          </w:tcPr>
          <w:p w14:paraId="0CB773F5" w14:textId="52553310"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lastRenderedPageBreak/>
              <w:t>Liita ettepane</w:t>
            </w:r>
            <w:r w:rsidR="00EA0931">
              <w:rPr>
                <w:rFonts w:ascii="Garamond" w:hAnsi="Garamond" w:cs="Times New Roman"/>
                <w:spacing w:val="-4"/>
              </w:rPr>
              <w:softHyphen/>
            </w:r>
            <w:r w:rsidR="00EA0931">
              <w:rPr>
                <w:rFonts w:ascii="Garamond" w:hAnsi="Garamond" w:cs="Times New Roman"/>
                <w:spacing w:val="-4"/>
              </w:rPr>
              <w:softHyphen/>
            </w:r>
            <w:r w:rsidRPr="00E3612A">
              <w:rPr>
                <w:rFonts w:ascii="Garamond" w:hAnsi="Garamond" w:cs="Times New Roman"/>
                <w:spacing w:val="-4"/>
              </w:rPr>
              <w:t>kuga 3 ja ELVL täpsustab ettepaneku sisu.</w:t>
            </w:r>
          </w:p>
          <w:p w14:paraId="74E826FD" w14:textId="77777777" w:rsidR="00E3612A" w:rsidRPr="00E3612A" w:rsidRDefault="00E3612A" w:rsidP="00EA0931">
            <w:pPr>
              <w:spacing w:after="120" w:line="240" w:lineRule="auto"/>
              <w:ind w:right="-142"/>
              <w:rPr>
                <w:rFonts w:ascii="Garamond" w:hAnsi="Garamond" w:cs="Times New Roman"/>
                <w:spacing w:val="-4"/>
              </w:rPr>
            </w:pPr>
          </w:p>
          <w:p w14:paraId="44E817FB" w14:textId="092C9F77" w:rsidR="00E3612A" w:rsidRPr="00E3612A" w:rsidRDefault="00E3612A" w:rsidP="00EA0931">
            <w:pPr>
              <w:autoSpaceDE w:val="0"/>
              <w:autoSpaceDN w:val="0"/>
              <w:spacing w:after="120" w:line="240" w:lineRule="auto"/>
              <w:ind w:right="142"/>
              <w:rPr>
                <w:rFonts w:ascii="Garamond" w:hAnsi="Garamond" w:cs="Times New Roman"/>
                <w:spacing w:val="-4"/>
              </w:rPr>
            </w:pPr>
            <w:r w:rsidRPr="00E3612A">
              <w:rPr>
                <w:rFonts w:ascii="Garamond" w:hAnsi="Garamond" w:cs="Times New Roman"/>
                <w:spacing w:val="-4"/>
              </w:rPr>
              <w:t>Jätkatakse läbirääkimisi</w:t>
            </w:r>
          </w:p>
        </w:tc>
      </w:tr>
      <w:tr w:rsidR="00E3612A" w:rsidRPr="00E3612A" w14:paraId="7B234997" w14:textId="16ECCB48" w:rsidTr="00EA0931">
        <w:trPr>
          <w:jc w:val="center"/>
        </w:trPr>
        <w:tc>
          <w:tcPr>
            <w:tcW w:w="426" w:type="dxa"/>
          </w:tcPr>
          <w:p w14:paraId="4CC08C20" w14:textId="77777777" w:rsidR="00E3612A" w:rsidRPr="00E3612A" w:rsidRDefault="00E3612A" w:rsidP="00EA0931">
            <w:pPr>
              <w:pStyle w:val="Loendilik"/>
              <w:numPr>
                <w:ilvl w:val="0"/>
                <w:numId w:val="16"/>
              </w:numPr>
              <w:spacing w:after="120" w:line="240" w:lineRule="auto"/>
              <w:ind w:left="0" w:firstLine="0"/>
              <w:contextualSpacing w:val="0"/>
              <w:rPr>
                <w:rFonts w:ascii="Garamond" w:hAnsi="Garamond" w:cs="Times New Roman"/>
                <w:bCs/>
                <w:spacing w:val="-4"/>
                <w:u w:val="single"/>
              </w:rPr>
            </w:pPr>
          </w:p>
        </w:tc>
        <w:tc>
          <w:tcPr>
            <w:tcW w:w="6232" w:type="dxa"/>
            <w:tcMar>
              <w:top w:w="0" w:type="dxa"/>
              <w:left w:w="108" w:type="dxa"/>
              <w:bottom w:w="0" w:type="dxa"/>
              <w:right w:w="108" w:type="dxa"/>
            </w:tcMar>
          </w:tcPr>
          <w:p w14:paraId="4127FF8A" w14:textId="5FCFB878"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t>Eraldada vahendeid kohaliku omavalitsusüksuste (KOVde) omanduses olevate kuid üleriigiliste funktsioonidega looduskaitse või muinsuskaitse all olevate keskkonna</w:t>
            </w:r>
            <w:r w:rsidRPr="00E3612A">
              <w:rPr>
                <w:rFonts w:ascii="Garamond" w:hAnsi="Garamond" w:cs="Times New Roman"/>
                <w:b/>
                <w:bCs/>
                <w:spacing w:val="-4"/>
              </w:rPr>
              <w:softHyphen/>
              <w:t>objektide arendamiseks (näiteks nagu Kadrioru park; Tallinna Loomaaed; Tallinna Botaanikaaed)</w:t>
            </w:r>
          </w:p>
          <w:p w14:paraId="368329C6" w14:textId="77777777"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 xml:space="preserve">Arvestades asutuste riiklikku tähtsust on hädavajalik riigipoolne suurem toetus, et tagada asutuste areng. Kadrioru parki, Tallinna Loomaaeda ja Tallinna ning Tartu Botaanikaaeda ei külasta pelgalt tallinlased. </w:t>
            </w:r>
          </w:p>
          <w:p w14:paraId="60E66632" w14:textId="7D108C1B"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Tallinna Loomaaed on ainuke omataoline tegelik loomaaed Eestis ning seega olemuselt rahvuslik. Loomaaeda külastab Tallinna elanike kõrval märkimisväärne osa inimesi mujalt Eestist saades osa loomaaia poolt pakutavast sõltumata elukohast. Seetõttu on kallutatud (ning paraku ka mitte</w:t>
            </w:r>
            <w:r w:rsidRPr="00E3612A">
              <w:rPr>
                <w:rFonts w:ascii="Garamond" w:hAnsi="Garamond" w:cs="Times New Roman"/>
                <w:spacing w:val="-4"/>
              </w:rPr>
              <w:softHyphen/>
              <w:t xml:space="preserve">küllaldane) loomaaia finantseerimine ainult Tallinna vahenditest. See pärsib loomaaia terviklikku toimimist. </w:t>
            </w:r>
          </w:p>
          <w:p w14:paraId="01EB8122" w14:textId="245DB8EB"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Loomaaia põhilisteks ajalooliselt üle maailma väljakujunenud neljaks omavahel tugevalt läbipõimunud põhifunktsiooniks on haridus, loodus</w:t>
            </w:r>
            <w:r w:rsidR="00E217A4">
              <w:rPr>
                <w:rFonts w:ascii="Garamond" w:hAnsi="Garamond" w:cs="Times New Roman"/>
                <w:spacing w:val="-4"/>
              </w:rPr>
              <w:softHyphen/>
            </w:r>
            <w:r w:rsidRPr="00E3612A">
              <w:rPr>
                <w:rFonts w:ascii="Garamond" w:hAnsi="Garamond" w:cs="Times New Roman"/>
                <w:spacing w:val="-4"/>
              </w:rPr>
              <w:t xml:space="preserve">hoid, teaduslikud rakenduslikud uuringud ja hariv puhkus. </w:t>
            </w:r>
          </w:p>
          <w:p w14:paraId="42C59738" w14:textId="243C7144"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Arvestades tänapäevast tempokalt hoogu saavat inimtekkelist keskkonna</w:t>
            </w:r>
            <w:r w:rsidR="00E217A4">
              <w:rPr>
                <w:rFonts w:ascii="Garamond" w:hAnsi="Garamond" w:cs="Times New Roman"/>
                <w:spacing w:val="-4"/>
              </w:rPr>
              <w:softHyphen/>
            </w:r>
            <w:r w:rsidRPr="00E3612A">
              <w:rPr>
                <w:rFonts w:ascii="Garamond" w:hAnsi="Garamond" w:cs="Times New Roman"/>
                <w:spacing w:val="-4"/>
              </w:rPr>
              <w:t>kriisi tema erinevates omavahel läbipõimunud ilmingutes (kliima soojene</w:t>
            </w:r>
            <w:r w:rsidR="00E217A4">
              <w:rPr>
                <w:rFonts w:ascii="Garamond" w:hAnsi="Garamond" w:cs="Times New Roman"/>
                <w:spacing w:val="-4"/>
              </w:rPr>
              <w:softHyphen/>
            </w:r>
            <w:r w:rsidRPr="00E3612A">
              <w:rPr>
                <w:rFonts w:ascii="Garamond" w:hAnsi="Garamond" w:cs="Times New Roman"/>
                <w:spacing w:val="-4"/>
              </w:rPr>
              <w:t xml:space="preserve">mine, loodusliku mitmekesisuse kiirenev häving, plastireostus, mulla kadu jne) muutub järjest kriitilisemaks just eelpool loetletud funktsioonide tulemuslik ühisrakendamine selleks, et säilitada meie elukeskkonda, täita </w:t>
            </w:r>
            <w:r w:rsidRPr="00E3612A">
              <w:rPr>
                <w:rFonts w:ascii="Garamond" w:hAnsi="Garamond" w:cs="Times New Roman"/>
                <w:spacing w:val="-4"/>
              </w:rPr>
              <w:lastRenderedPageBreak/>
              <w:t>seatud riiklike eesmärke ning rahvusvahelisi kohustusi. Looma</w:t>
            </w:r>
            <w:r w:rsidRPr="00E3612A">
              <w:rPr>
                <w:rFonts w:ascii="Garamond" w:hAnsi="Garamond" w:cs="Times New Roman"/>
                <w:spacing w:val="-4"/>
              </w:rPr>
              <w:softHyphen/>
              <w:t>aed on selles osas juba tõestanud oma võimekust sisult rahvusliku institutsioonina.</w:t>
            </w:r>
          </w:p>
          <w:p w14:paraId="31471D15" w14:textId="07AA8127"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Loodushoid ja uuringud pole seaduse järgi kohaliku omavalitsuse funktsioo</w:t>
            </w:r>
            <w:r w:rsidR="00E217A4">
              <w:rPr>
                <w:rFonts w:ascii="Garamond" w:hAnsi="Garamond" w:cs="Times New Roman"/>
                <w:spacing w:val="-4"/>
              </w:rPr>
              <w:softHyphen/>
            </w:r>
            <w:r w:rsidR="00E217A4">
              <w:rPr>
                <w:rFonts w:ascii="Garamond" w:hAnsi="Garamond" w:cs="Times New Roman"/>
                <w:spacing w:val="-4"/>
              </w:rPr>
              <w:softHyphen/>
            </w:r>
            <w:r w:rsidRPr="00E3612A">
              <w:rPr>
                <w:rFonts w:ascii="Garamond" w:hAnsi="Garamond" w:cs="Times New Roman"/>
                <w:spacing w:val="-4"/>
              </w:rPr>
              <w:t xml:space="preserve">nid, vaid pigem riigi ülesanne, mida on raske täita vaid Tallinna rahastusega. </w:t>
            </w:r>
          </w:p>
          <w:p w14:paraId="10338207" w14:textId="33296B0B"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Samuti on Tallinna Botaanikaaia (TBA) puhul esmatähtis loodus</w:t>
            </w:r>
            <w:r w:rsidRPr="00E3612A">
              <w:rPr>
                <w:rFonts w:ascii="Garamond" w:hAnsi="Garamond" w:cs="Times New Roman"/>
                <w:spacing w:val="-4"/>
              </w:rPr>
              <w:softHyphen/>
              <w:t>haridus ning selle kõrval liigikaitse – tegelemine nii Eesti kui rahvusvaheliselt ohustatud taimeliikidega ning uuringute läbiviimine, sealjuures kindlasti mitte ainult linna, vaid kogu riigi jaoks. Pirita jõeoru maastikukaitseala, kus TBA paikneb, on riiklik kaitseala, mille õppetaristu ja taimekooslused on kogu Eesti elanikkonna harimiseks ning vajavad sellest tulenevalt riigi toetust. Kadriorgu, sh parki kui Eesti esindusparki külastavad kõik riigi külalised kui Vabariigi presidendi residentsi. Aastas külastab Kadrioru parki üle 4,5 miljoni külalise nii Eestist kui välismaalt, mistõttu on riigi</w:t>
            </w:r>
            <w:r w:rsidR="00E217A4">
              <w:rPr>
                <w:rFonts w:ascii="Garamond" w:hAnsi="Garamond" w:cs="Times New Roman"/>
                <w:spacing w:val="-4"/>
              </w:rPr>
              <w:softHyphen/>
            </w:r>
            <w:r w:rsidRPr="00E3612A">
              <w:rPr>
                <w:rFonts w:ascii="Garamond" w:hAnsi="Garamond" w:cs="Times New Roman"/>
                <w:spacing w:val="-4"/>
              </w:rPr>
              <w:t>poolne toetamine pargi arenguks hädavajalik. Oluline on riigipoolne toetamine ka Tallinna kalmistutel olevate arhitektuurimälestiste säilitamised.</w:t>
            </w:r>
          </w:p>
          <w:p w14:paraId="1F52274A" w14:textId="56FC4F79" w:rsidR="00E3612A" w:rsidRPr="00E3612A" w:rsidRDefault="00E3612A" w:rsidP="00EA0931">
            <w:pPr>
              <w:spacing w:after="120" w:line="240" w:lineRule="auto"/>
              <w:rPr>
                <w:rFonts w:ascii="Garamond" w:hAnsi="Garamond" w:cs="Times New Roman"/>
                <w:b/>
                <w:bCs/>
                <w:spacing w:val="-4"/>
                <w:u w:val="single"/>
              </w:rPr>
            </w:pPr>
            <w:r w:rsidRPr="00E3612A">
              <w:rPr>
                <w:rFonts w:ascii="Garamond" w:hAnsi="Garamond" w:cs="Times New Roman"/>
                <w:spacing w:val="-4"/>
              </w:rPr>
              <w:t>Investeeringute tegemisel antud objektidesse on vajalik lisada linna</w:t>
            </w:r>
            <w:r w:rsidR="00E217A4">
              <w:rPr>
                <w:rFonts w:ascii="Garamond" w:hAnsi="Garamond" w:cs="Times New Roman"/>
                <w:spacing w:val="-4"/>
              </w:rPr>
              <w:softHyphen/>
            </w:r>
            <w:r w:rsidRPr="00E3612A">
              <w:rPr>
                <w:rFonts w:ascii="Garamond" w:hAnsi="Garamond" w:cs="Times New Roman"/>
                <w:spacing w:val="-4"/>
              </w:rPr>
              <w:t>poolsele panusele teatud protsent riigieelarvest eraldatavaid vahendeid.</w:t>
            </w:r>
          </w:p>
        </w:tc>
        <w:tc>
          <w:tcPr>
            <w:tcW w:w="1559" w:type="dxa"/>
            <w:tcMar>
              <w:top w:w="0" w:type="dxa"/>
              <w:left w:w="108" w:type="dxa"/>
              <w:bottom w:w="0" w:type="dxa"/>
              <w:right w:w="108" w:type="dxa"/>
            </w:tcMar>
          </w:tcPr>
          <w:p w14:paraId="4D4DA14D" w14:textId="6A8795B6"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lastRenderedPageBreak/>
              <w:t>Tallinna Loomaaed 14,57 mln eurot</w:t>
            </w:r>
          </w:p>
          <w:p w14:paraId="33FA4CAF" w14:textId="6E8759FB"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t>Tallinna Botaanikaaed 10 mln eurot</w:t>
            </w:r>
          </w:p>
          <w:p w14:paraId="0E61399F" w14:textId="18A495B9"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t>Kadrioru park 14 mln eurot</w:t>
            </w:r>
          </w:p>
          <w:p w14:paraId="42EC37BE" w14:textId="77777777"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(maksumused pärinevad Tallinna linna 4 aasta strateegiast)</w:t>
            </w:r>
          </w:p>
        </w:tc>
        <w:tc>
          <w:tcPr>
            <w:tcW w:w="5529" w:type="dxa"/>
          </w:tcPr>
          <w:p w14:paraId="2781F897" w14:textId="77777777" w:rsidR="00E3612A" w:rsidRPr="00E3612A" w:rsidRDefault="00E3612A" w:rsidP="00EA0931">
            <w:pPr>
              <w:spacing w:after="120" w:line="240" w:lineRule="auto"/>
              <w:ind w:left="33" w:right="34"/>
              <w:rPr>
                <w:rFonts w:ascii="Garamond" w:hAnsi="Garamond" w:cs="Times New Roman"/>
                <w:spacing w:val="-4"/>
              </w:rPr>
            </w:pPr>
            <w:r w:rsidRPr="00E3612A">
              <w:rPr>
                <w:rFonts w:ascii="Garamond" w:hAnsi="Garamond" w:cs="Times New Roman"/>
                <w:spacing w:val="-4"/>
              </w:rPr>
              <w:t xml:space="preserve">Riigi poolt oleme jätkuvalt valmis toetama konkreetseid tegevusi. Rahaliste vahendite olemasolul on seda tehtud ka seni. </w:t>
            </w:r>
            <w:r w:rsidRPr="00E3612A">
              <w:rPr>
                <w:rFonts w:ascii="Garamond" w:hAnsi="Garamond" w:cs="Times New Roman"/>
                <w:spacing w:val="-4"/>
              </w:rPr>
              <w:br/>
              <w:t>Eelkõige on loetletud objektid saanud finantseeringut erinevate EL toel tehtavate investeeringute näol. Järgmise perioodi vahendite planeerimine ja sellega seotud läbirääkimised on praegu pooleli, aga sõltuvalt tegevuste olemusest ja abikõlblikkusest oleme jätkuvalt valmis toetuste eraldamiseks. Selle eelduseks on laiem kokkulepe rahaliste vahendite jaotuse osas.</w:t>
            </w:r>
          </w:p>
          <w:p w14:paraId="2DD8F6FF" w14:textId="77777777" w:rsidR="00E3612A" w:rsidRPr="00E3612A" w:rsidRDefault="00E3612A" w:rsidP="00EA0931">
            <w:pPr>
              <w:tabs>
                <w:tab w:val="left" w:pos="2018"/>
              </w:tabs>
              <w:spacing w:after="120" w:line="240" w:lineRule="auto"/>
              <w:ind w:left="33" w:right="34"/>
              <w:rPr>
                <w:rFonts w:ascii="Garamond" w:hAnsi="Garamond" w:cs="Times New Roman"/>
                <w:b/>
                <w:bCs/>
                <w:spacing w:val="-4"/>
              </w:rPr>
            </w:pPr>
          </w:p>
        </w:tc>
        <w:tc>
          <w:tcPr>
            <w:tcW w:w="1417" w:type="dxa"/>
          </w:tcPr>
          <w:p w14:paraId="402A7805" w14:textId="77777777" w:rsidR="00E3612A" w:rsidRPr="00E3612A" w:rsidRDefault="00E3612A" w:rsidP="00EA0931">
            <w:pPr>
              <w:spacing w:after="120" w:line="240" w:lineRule="auto"/>
              <w:ind w:right="-142"/>
              <w:rPr>
                <w:rFonts w:ascii="Garamond" w:hAnsi="Garamond" w:cs="Times New Roman"/>
                <w:b/>
                <w:bCs/>
                <w:spacing w:val="-4"/>
              </w:rPr>
            </w:pPr>
          </w:p>
          <w:p w14:paraId="153F4D7E" w14:textId="384B3660" w:rsidR="00E3612A" w:rsidRPr="00E3612A" w:rsidRDefault="00E3612A" w:rsidP="00EA0931">
            <w:pPr>
              <w:spacing w:after="120" w:line="240" w:lineRule="auto"/>
              <w:ind w:right="-142"/>
              <w:rPr>
                <w:rFonts w:ascii="Garamond" w:hAnsi="Garamond" w:cs="Times New Roman"/>
                <w:b/>
                <w:bCs/>
                <w:spacing w:val="-4"/>
              </w:rPr>
            </w:pPr>
            <w:r w:rsidRPr="00E3612A">
              <w:rPr>
                <w:rFonts w:ascii="Garamond" w:hAnsi="Garamond" w:cs="Times New Roman"/>
                <w:spacing w:val="-4"/>
              </w:rPr>
              <w:t>Jätkatakse läbirääkimisi</w:t>
            </w:r>
          </w:p>
        </w:tc>
      </w:tr>
      <w:tr w:rsidR="00E3612A" w:rsidRPr="00E3612A" w14:paraId="21EC3B85" w14:textId="388CA76D" w:rsidTr="00EA0931">
        <w:trPr>
          <w:jc w:val="center"/>
        </w:trPr>
        <w:tc>
          <w:tcPr>
            <w:tcW w:w="426" w:type="dxa"/>
          </w:tcPr>
          <w:p w14:paraId="6B9B5A67" w14:textId="77777777" w:rsidR="00E3612A" w:rsidRPr="00E3612A" w:rsidRDefault="00E3612A" w:rsidP="00EA0931">
            <w:pPr>
              <w:pStyle w:val="Loendilik"/>
              <w:numPr>
                <w:ilvl w:val="0"/>
                <w:numId w:val="16"/>
              </w:numPr>
              <w:spacing w:after="120" w:line="240" w:lineRule="auto"/>
              <w:ind w:left="0" w:firstLine="0"/>
              <w:contextualSpacing w:val="0"/>
              <w:rPr>
                <w:rFonts w:ascii="Garamond" w:eastAsia="Times New Roman" w:hAnsi="Garamond" w:cs="Times New Roman"/>
                <w:bCs/>
                <w:spacing w:val="-4"/>
                <w:u w:val="single"/>
                <w:lang w:eastAsia="et-EE"/>
              </w:rPr>
            </w:pPr>
          </w:p>
        </w:tc>
        <w:tc>
          <w:tcPr>
            <w:tcW w:w="6232" w:type="dxa"/>
            <w:tcMar>
              <w:top w:w="0" w:type="dxa"/>
              <w:left w:w="108" w:type="dxa"/>
              <w:bottom w:w="0" w:type="dxa"/>
              <w:right w:w="108" w:type="dxa"/>
            </w:tcMar>
          </w:tcPr>
          <w:p w14:paraId="703E44B3" w14:textId="0FB0F519"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t>Riigil analüüsida uute taristuobjektide rajamiseks vajalike maa</w:t>
            </w:r>
            <w:r w:rsidR="00C23D1C">
              <w:rPr>
                <w:rFonts w:ascii="Garamond" w:hAnsi="Garamond" w:cs="Times New Roman"/>
                <w:b/>
                <w:bCs/>
                <w:spacing w:val="-4"/>
              </w:rPr>
              <w:softHyphen/>
            </w:r>
            <w:r w:rsidRPr="00E3612A">
              <w:rPr>
                <w:rFonts w:ascii="Garamond" w:hAnsi="Garamond" w:cs="Times New Roman"/>
                <w:b/>
                <w:bCs/>
                <w:spacing w:val="-4"/>
              </w:rPr>
              <w:t>põuevarade mahtusid ja sobilike karjääride asukohti ning sätestada kord, mille alusel suunatakse kaevandamise keskkonnatasudest suurem osa kohalikule omavalitsusele.</w:t>
            </w:r>
          </w:p>
          <w:p w14:paraId="6BC3450A" w14:textId="12B77270"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 xml:space="preserve">Eesti Mäetööstuse Ettevõtete Liidu (EMTEL) hinnangul ohustab Eesti ehitusturgu </w:t>
            </w:r>
            <w:hyperlink r:id="rId28" w:history="1">
              <w:r w:rsidRPr="00E3612A">
                <w:rPr>
                  <w:rStyle w:val="Hperlink"/>
                  <w:rFonts w:ascii="Garamond" w:hAnsi="Garamond" w:cs="Times New Roman"/>
                  <w:spacing w:val="-4"/>
                </w:rPr>
                <w:t>toorainekriis</w:t>
              </w:r>
            </w:hyperlink>
            <w:r w:rsidRPr="00E3612A">
              <w:rPr>
                <w:rFonts w:ascii="Garamond" w:hAnsi="Garamond" w:cs="Times New Roman"/>
                <w:spacing w:val="-4"/>
              </w:rPr>
              <w:t>, kuna teede ja hoonete rajamiseks vajalikud pae</w:t>
            </w:r>
            <w:r w:rsidR="00C23D1C">
              <w:rPr>
                <w:rFonts w:ascii="Garamond" w:hAnsi="Garamond" w:cs="Times New Roman"/>
                <w:spacing w:val="-4"/>
              </w:rPr>
              <w:softHyphen/>
            </w:r>
            <w:r w:rsidRPr="00E3612A">
              <w:rPr>
                <w:rFonts w:ascii="Garamond" w:hAnsi="Garamond" w:cs="Times New Roman"/>
                <w:spacing w:val="-4"/>
              </w:rPr>
              <w:t xml:space="preserve">kivivarud hakkavad lõppema ning lube uute karjääride avamiseks ei anta. Kõige paremad lubjakivivarud on Tallinna lähiümbruses Jõelähtme ja </w:t>
            </w:r>
            <w:r w:rsidRPr="00E3612A">
              <w:rPr>
                <w:rFonts w:ascii="Garamond" w:hAnsi="Garamond" w:cs="Times New Roman"/>
                <w:i/>
                <w:iCs/>
                <w:spacing w:val="-4"/>
              </w:rPr>
              <w:t>Harku</w:t>
            </w:r>
            <w:r w:rsidRPr="00E3612A">
              <w:rPr>
                <w:rFonts w:ascii="Garamond" w:hAnsi="Garamond" w:cs="Times New Roman"/>
                <w:spacing w:val="-4"/>
              </w:rPr>
              <w:t xml:space="preserve"> vallas. Samas on Jõelähtme valla valimisliidu lepingus kirjas, et kaevandusi seal ei avata.</w:t>
            </w:r>
          </w:p>
          <w:p w14:paraId="3D3C7F01" w14:textId="77777777"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Suurte ehitusobjektide rajamiseks ei piisa kodumaisest materjalist, kuid materjali Soomest, Norrast või Rootsist toomine toob kaasa teedeehituse ja muu taristu ehituse tunduva kallinemise.</w:t>
            </w:r>
          </w:p>
          <w:p w14:paraId="54E11244" w14:textId="37795BA0" w:rsidR="00E3612A" w:rsidRPr="00E3612A" w:rsidRDefault="002D2E10" w:rsidP="00EA0931">
            <w:pPr>
              <w:spacing w:after="120" w:line="240" w:lineRule="auto"/>
              <w:rPr>
                <w:rFonts w:ascii="Garamond" w:hAnsi="Garamond" w:cs="Times New Roman"/>
                <w:spacing w:val="-4"/>
              </w:rPr>
            </w:pPr>
            <w:hyperlink r:id="rId29" w:history="1">
              <w:r w:rsidR="00E3612A" w:rsidRPr="00E3612A">
                <w:rPr>
                  <w:rStyle w:val="Hperlink"/>
                  <w:rFonts w:ascii="Garamond" w:hAnsi="Garamond" w:cs="Times New Roman"/>
                  <w:spacing w:val="-4"/>
                </w:rPr>
                <w:t>Vabariigi Valitsuse tegevusprogramm 2019-2023</w:t>
              </w:r>
            </w:hyperlink>
            <w:r w:rsidR="00E3612A" w:rsidRPr="00E3612A">
              <w:rPr>
                <w:rFonts w:ascii="Garamond" w:hAnsi="Garamond" w:cs="Times New Roman"/>
                <w:spacing w:val="-4"/>
              </w:rPr>
              <w:t xml:space="preserve"> sätestab</w:t>
            </w:r>
            <w:r w:rsidR="00C23D1C" w:rsidRPr="002B0CB7">
              <w:rPr>
                <w:rStyle w:val="Allmrkuseviide"/>
                <w:rFonts w:ascii="Garamond" w:eastAsia="Times New Roman" w:hAnsi="Garamond" w:cs="Times New Roman"/>
                <w:spacing w:val="-4"/>
                <w:lang w:eastAsia="et-EE"/>
              </w:rPr>
              <w:footnoteReference w:id="19"/>
            </w:r>
            <w:r w:rsidR="00E3612A" w:rsidRPr="00E3612A">
              <w:rPr>
                <w:rFonts w:ascii="Garamond" w:hAnsi="Garamond" w:cs="Times New Roman"/>
                <w:spacing w:val="-4"/>
              </w:rPr>
              <w:t xml:space="preserve"> transpordi ja taristu valdkonnas suuremahuliste taristu</w:t>
            </w:r>
            <w:r w:rsidR="00E3612A" w:rsidRPr="00E3612A">
              <w:rPr>
                <w:rFonts w:ascii="Garamond" w:hAnsi="Garamond" w:cs="Times New Roman"/>
                <w:spacing w:val="-4"/>
              </w:rPr>
              <w:softHyphen/>
              <w:t>investeeringute projektide ette</w:t>
            </w:r>
            <w:r w:rsidR="00D3520E">
              <w:rPr>
                <w:rFonts w:ascii="Garamond" w:hAnsi="Garamond" w:cs="Times New Roman"/>
                <w:spacing w:val="-4"/>
              </w:rPr>
              <w:softHyphen/>
            </w:r>
            <w:r w:rsidR="00E3612A" w:rsidRPr="00E3612A">
              <w:rPr>
                <w:rFonts w:ascii="Garamond" w:hAnsi="Garamond" w:cs="Times New Roman"/>
                <w:spacing w:val="-4"/>
              </w:rPr>
              <w:t>valmistamise, mis kasvatab järsult vajadust ehitusmaavarasid ammutada, kuid riik ei ole analüüsinud, kui palju uued taristuobjektid lisanduvaid maapõue</w:t>
            </w:r>
            <w:r w:rsidR="00E3612A" w:rsidRPr="00E3612A">
              <w:rPr>
                <w:rFonts w:ascii="Garamond" w:hAnsi="Garamond" w:cs="Times New Roman"/>
                <w:spacing w:val="-4"/>
              </w:rPr>
              <w:softHyphen/>
              <w:t>varasid nõuavad ja kui palju selleks tuleb lisakarjääre avada. Analüüsitud on seda vaid Rail Balticu puhul ning Eesti geoloogiateenistus on uurinud ehitusmaavarade olukorda ja vajadust Harju maakonnas. Tulemus näitas, et ehitusmaavara ei jätku.</w:t>
            </w:r>
          </w:p>
          <w:p w14:paraId="5986B0CA" w14:textId="77777777"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Teemaks on olnud teenindusteede alusmaterjalina aheraine kasutamine, kuid suure liikluskoormusega teede jaoks pole see materjal sobiv.</w:t>
            </w:r>
          </w:p>
          <w:p w14:paraId="1FDE6D3B" w14:textId="45BCD600" w:rsidR="00E3612A" w:rsidRPr="00E3612A" w:rsidRDefault="00E3612A" w:rsidP="00EA0931">
            <w:pPr>
              <w:spacing w:after="120" w:line="240" w:lineRule="auto"/>
              <w:rPr>
                <w:rFonts w:ascii="Garamond" w:hAnsi="Garamond" w:cs="Times New Roman"/>
                <w:spacing w:val="-4"/>
                <w:u w:val="single"/>
              </w:rPr>
            </w:pPr>
            <w:r w:rsidRPr="00E3612A">
              <w:rPr>
                <w:rFonts w:ascii="Garamond" w:hAnsi="Garamond" w:cs="Times New Roman"/>
                <w:spacing w:val="-4"/>
              </w:rPr>
              <w:t>Seadus on andnud valitsusele võimaluse sõltumata kohaliku omavalitsuse otsusest kaevandamisluba välja anda, kuid sellega võivad kaasneda pika</w:t>
            </w:r>
            <w:r w:rsidR="00D3520E">
              <w:rPr>
                <w:rFonts w:ascii="Garamond" w:hAnsi="Garamond" w:cs="Times New Roman"/>
                <w:spacing w:val="-4"/>
              </w:rPr>
              <w:softHyphen/>
            </w:r>
            <w:r w:rsidRPr="00E3612A">
              <w:rPr>
                <w:rFonts w:ascii="Garamond" w:hAnsi="Garamond" w:cs="Times New Roman"/>
                <w:spacing w:val="-4"/>
              </w:rPr>
              <w:t>ajalised kohtuvaidlused. Kuigi kaevandajad maksavad kaevandamisõiguse tasu keskkonnahäiringute vähendamiseks, on kohalikule omavalitsusele ja konkreetsele kogukonnale, keda kaevandamine häirib, laekuv tulu praktiliselt reguleerimata.</w:t>
            </w:r>
            <w:r w:rsidRPr="00E3612A">
              <w:rPr>
                <w:rFonts w:ascii="Garamond" w:hAnsi="Garamond" w:cs="Times New Roman"/>
                <w:spacing w:val="-4"/>
                <w:u w:val="single"/>
              </w:rPr>
              <w:t xml:space="preserve"> </w:t>
            </w:r>
          </w:p>
        </w:tc>
        <w:tc>
          <w:tcPr>
            <w:tcW w:w="1559" w:type="dxa"/>
            <w:tcMar>
              <w:top w:w="0" w:type="dxa"/>
              <w:left w:w="108" w:type="dxa"/>
              <w:bottom w:w="0" w:type="dxa"/>
              <w:right w:w="108" w:type="dxa"/>
            </w:tcMar>
          </w:tcPr>
          <w:p w14:paraId="752D15ED" w14:textId="1065D23B"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lastRenderedPageBreak/>
              <w:t>80 000 eurot</w:t>
            </w:r>
          </w:p>
          <w:p w14:paraId="5DAF1CAF" w14:textId="77777777"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(eksperthinnang vajalike analüüside hinna kohta)</w:t>
            </w:r>
          </w:p>
        </w:tc>
        <w:tc>
          <w:tcPr>
            <w:tcW w:w="5529" w:type="dxa"/>
          </w:tcPr>
          <w:p w14:paraId="579CE926" w14:textId="77777777" w:rsidR="00E3612A" w:rsidRPr="00E3612A" w:rsidRDefault="00E3612A" w:rsidP="00EA0931">
            <w:pPr>
              <w:spacing w:after="120" w:line="240" w:lineRule="auto"/>
              <w:ind w:left="33" w:right="34"/>
              <w:rPr>
                <w:rFonts w:ascii="Garamond" w:hAnsi="Garamond" w:cs="Times New Roman"/>
                <w:bCs/>
                <w:spacing w:val="-4"/>
              </w:rPr>
            </w:pPr>
            <w:r w:rsidRPr="00E3612A">
              <w:rPr>
                <w:rFonts w:ascii="Garamond" w:hAnsi="Garamond" w:cs="Times New Roman"/>
                <w:bCs/>
                <w:spacing w:val="-4"/>
              </w:rPr>
              <w:t xml:space="preserve">Riigi maavarade majanduspoliitika elluviimine, maavarade kasutamise analüüsimine ning maavarade varustuskindluse hindamine on Majandus- ja Kommunikatsiooniministeeriumi valitsemisalas ning pädevuses. </w:t>
            </w:r>
          </w:p>
          <w:p w14:paraId="39A94E8A" w14:textId="77777777" w:rsidR="00E3612A" w:rsidRPr="00E3612A" w:rsidRDefault="00E3612A" w:rsidP="00EA0931">
            <w:pPr>
              <w:spacing w:after="120" w:line="240" w:lineRule="auto"/>
              <w:ind w:left="33" w:right="34"/>
              <w:rPr>
                <w:rFonts w:ascii="Garamond" w:hAnsi="Garamond" w:cs="Times New Roman"/>
                <w:bCs/>
                <w:spacing w:val="-4"/>
              </w:rPr>
            </w:pPr>
            <w:r w:rsidRPr="00E3612A">
              <w:rPr>
                <w:rFonts w:ascii="Garamond" w:hAnsi="Garamond" w:cs="Times New Roman"/>
                <w:bCs/>
                <w:spacing w:val="-4"/>
              </w:rPr>
              <w:t xml:space="preserve">Suured infrastruktuuri arendused on pikaajalised ja keerulised protsessid, mistõttu on täpseid vajadusi raske hinnata, kuid tänaseks on seda teinud mitmed uuringud ning kavad. Tooksime välja Eesti Geoloogiateenistuse koostatud ehitusmaavarade leviku, kaevandamise ja kasutamise uurimistööd Harju, Rapla ning Pärnu maakonnas. Rail Baltica vajaduste analüüsid ja eelprojektid. </w:t>
            </w:r>
          </w:p>
          <w:p w14:paraId="2F36E803" w14:textId="77777777" w:rsidR="00E3612A" w:rsidRPr="00E3612A" w:rsidRDefault="00E3612A" w:rsidP="00EA0931">
            <w:pPr>
              <w:spacing w:after="120" w:line="240" w:lineRule="auto"/>
              <w:ind w:left="33" w:right="34"/>
              <w:rPr>
                <w:rFonts w:ascii="Garamond" w:hAnsi="Garamond" w:cs="Times New Roman"/>
                <w:bCs/>
                <w:spacing w:val="-4"/>
              </w:rPr>
            </w:pPr>
            <w:r w:rsidRPr="00E3612A">
              <w:rPr>
                <w:rFonts w:ascii="Garamond" w:hAnsi="Garamond" w:cs="Times New Roman"/>
                <w:bCs/>
                <w:spacing w:val="-4"/>
              </w:rPr>
              <w:t xml:space="preserve">Mis puudutab sobivate karjääride asukohtade analüüsimist, siis selleks on esimesed sammud juba astutud. Algatamisel on Harju maakonna maavarade maakonnaplaneeringu teemaplaneering määramaks ruumiliselt perspektiivsete uuringualade ja kaevandamisalade paiknemine. </w:t>
            </w:r>
          </w:p>
          <w:p w14:paraId="686F99CC" w14:textId="77777777" w:rsidR="00E3612A" w:rsidRPr="00E3612A" w:rsidRDefault="00E3612A" w:rsidP="00EA0931">
            <w:pPr>
              <w:spacing w:after="120" w:line="240" w:lineRule="auto"/>
              <w:ind w:left="33" w:right="34"/>
              <w:rPr>
                <w:rFonts w:ascii="Garamond" w:hAnsi="Garamond" w:cs="Times New Roman"/>
                <w:bCs/>
                <w:spacing w:val="-4"/>
              </w:rPr>
            </w:pPr>
            <w:r w:rsidRPr="00E3612A">
              <w:rPr>
                <w:rFonts w:ascii="Garamond" w:hAnsi="Garamond" w:cs="Times New Roman"/>
                <w:bCs/>
                <w:spacing w:val="-4"/>
              </w:rPr>
              <w:lastRenderedPageBreak/>
              <w:t xml:space="preserve">2021 aastal plaanitakse algust teha keskkonnatasude süsteemi tervikliku uuendamise protsessiga, mille käigus vaadatakse mh üle ka keskkonnatasu jaotamise põhimõtted kohalike omavalitsuste ja riigieelarve vahel. </w:t>
            </w:r>
          </w:p>
          <w:p w14:paraId="1C6C17BB" w14:textId="77777777" w:rsidR="00E3612A" w:rsidRPr="00E3612A" w:rsidRDefault="00E3612A" w:rsidP="00EA0931">
            <w:pPr>
              <w:spacing w:after="120" w:line="240" w:lineRule="auto"/>
              <w:ind w:left="33" w:right="34"/>
              <w:rPr>
                <w:rFonts w:ascii="Garamond" w:hAnsi="Garamond" w:cs="Times New Roman"/>
                <w:bCs/>
                <w:spacing w:val="-4"/>
              </w:rPr>
            </w:pPr>
            <w:r w:rsidRPr="00E3612A">
              <w:rPr>
                <w:rFonts w:ascii="Garamond" w:hAnsi="Garamond" w:cs="Times New Roman"/>
                <w:bCs/>
                <w:spacing w:val="-4"/>
              </w:rPr>
              <w:t>Samuti on eesmärgiks soodustada teisese toorme laialdasemat kasutust avaliku sektori ehitusprojektides.</w:t>
            </w:r>
          </w:p>
          <w:p w14:paraId="45962BED" w14:textId="77777777" w:rsidR="00E3612A" w:rsidRPr="00E3612A" w:rsidRDefault="00E3612A" w:rsidP="00EA0931">
            <w:pPr>
              <w:tabs>
                <w:tab w:val="left" w:pos="2018"/>
              </w:tabs>
              <w:spacing w:after="120" w:line="240" w:lineRule="auto"/>
              <w:ind w:left="33" w:right="34"/>
              <w:rPr>
                <w:rFonts w:ascii="Garamond" w:hAnsi="Garamond" w:cs="Times New Roman"/>
                <w:b/>
                <w:bCs/>
                <w:spacing w:val="-4"/>
              </w:rPr>
            </w:pPr>
          </w:p>
        </w:tc>
        <w:tc>
          <w:tcPr>
            <w:tcW w:w="1417" w:type="dxa"/>
          </w:tcPr>
          <w:p w14:paraId="79D714A2" w14:textId="77777777" w:rsidR="00E3612A" w:rsidRPr="00E3612A" w:rsidRDefault="00E3612A" w:rsidP="00EA0931">
            <w:pPr>
              <w:spacing w:after="120" w:line="240" w:lineRule="auto"/>
              <w:ind w:right="-142"/>
              <w:rPr>
                <w:rFonts w:ascii="Garamond" w:hAnsi="Garamond" w:cs="Times New Roman"/>
                <w:b/>
                <w:bCs/>
                <w:spacing w:val="-4"/>
              </w:rPr>
            </w:pPr>
          </w:p>
          <w:p w14:paraId="06FFD379" w14:textId="4B3F716E" w:rsidR="00E3612A" w:rsidRPr="00E3612A" w:rsidRDefault="00E3612A" w:rsidP="00EA0931">
            <w:pPr>
              <w:spacing w:after="120" w:line="240" w:lineRule="auto"/>
              <w:ind w:right="-142"/>
              <w:rPr>
                <w:rFonts w:ascii="Garamond" w:hAnsi="Garamond" w:cs="Times New Roman"/>
                <w:b/>
                <w:bCs/>
                <w:spacing w:val="-4"/>
              </w:rPr>
            </w:pPr>
            <w:r w:rsidRPr="00E3612A">
              <w:rPr>
                <w:rFonts w:ascii="Garamond" w:hAnsi="Garamond" w:cs="Times New Roman"/>
                <w:spacing w:val="-4"/>
              </w:rPr>
              <w:t>Jätkatakse läbirääkimisi</w:t>
            </w:r>
          </w:p>
        </w:tc>
      </w:tr>
      <w:tr w:rsidR="00E3612A" w:rsidRPr="00E3612A" w14:paraId="0054CE79" w14:textId="1F607864" w:rsidTr="00EA0931">
        <w:trPr>
          <w:jc w:val="center"/>
        </w:trPr>
        <w:tc>
          <w:tcPr>
            <w:tcW w:w="426" w:type="dxa"/>
          </w:tcPr>
          <w:p w14:paraId="7F8737B7" w14:textId="77777777" w:rsidR="00E3612A" w:rsidRPr="00E3612A" w:rsidRDefault="00E3612A" w:rsidP="00EA0931">
            <w:pPr>
              <w:pStyle w:val="Loendilik"/>
              <w:numPr>
                <w:ilvl w:val="0"/>
                <w:numId w:val="16"/>
              </w:numPr>
              <w:spacing w:after="120" w:line="240" w:lineRule="auto"/>
              <w:ind w:left="0" w:firstLine="0"/>
              <w:contextualSpacing w:val="0"/>
              <w:rPr>
                <w:rFonts w:ascii="Garamond" w:eastAsia="Times New Roman" w:hAnsi="Garamond" w:cs="Times New Roman"/>
                <w:bCs/>
                <w:spacing w:val="-4"/>
                <w:u w:val="single"/>
                <w:lang w:eastAsia="et-EE"/>
              </w:rPr>
            </w:pPr>
          </w:p>
        </w:tc>
        <w:tc>
          <w:tcPr>
            <w:tcW w:w="6232" w:type="dxa"/>
            <w:tcMar>
              <w:top w:w="0" w:type="dxa"/>
              <w:left w:w="108" w:type="dxa"/>
              <w:bottom w:w="0" w:type="dxa"/>
              <w:right w:w="108" w:type="dxa"/>
            </w:tcMar>
          </w:tcPr>
          <w:p w14:paraId="07808854" w14:textId="77777777"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t xml:space="preserve">Töötada välja seadusandlikud aktid, mis reguleeriksid maavarade kaevandamist KOV-i territooriumil, sh tiheasustusalal </w:t>
            </w:r>
          </w:p>
          <w:p w14:paraId="68FAAD0B" w14:textId="2D6128F9" w:rsidR="00E3612A" w:rsidRPr="00E3612A" w:rsidRDefault="00E3612A" w:rsidP="00EA0931">
            <w:pPr>
              <w:pStyle w:val="Lihttekst"/>
              <w:spacing w:after="120"/>
              <w:rPr>
                <w:rFonts w:ascii="Garamond" w:hAnsi="Garamond"/>
                <w:spacing w:val="-4"/>
                <w:szCs w:val="22"/>
              </w:rPr>
            </w:pPr>
            <w:r w:rsidRPr="00E3612A">
              <w:rPr>
                <w:rFonts w:ascii="Garamond" w:hAnsi="Garamond"/>
                <w:spacing w:val="-4"/>
                <w:szCs w:val="22"/>
              </w:rPr>
              <w:t>KOV-idel (sh KOV-id tiheasustusaladel) puuduvad maavarade kaevan</w:t>
            </w:r>
            <w:r w:rsidR="00D3520E">
              <w:rPr>
                <w:rFonts w:ascii="Garamond" w:hAnsi="Garamond"/>
                <w:spacing w:val="-4"/>
                <w:szCs w:val="22"/>
              </w:rPr>
              <w:softHyphen/>
            </w:r>
            <w:r w:rsidRPr="00E3612A">
              <w:rPr>
                <w:rFonts w:ascii="Garamond" w:hAnsi="Garamond"/>
                <w:spacing w:val="-4"/>
                <w:szCs w:val="22"/>
              </w:rPr>
              <w:t>da</w:t>
            </w:r>
            <w:r w:rsidR="00D3520E">
              <w:rPr>
                <w:rFonts w:ascii="Garamond" w:hAnsi="Garamond"/>
                <w:spacing w:val="-4"/>
                <w:szCs w:val="22"/>
              </w:rPr>
              <w:softHyphen/>
            </w:r>
            <w:r w:rsidRPr="00E3612A">
              <w:rPr>
                <w:rFonts w:ascii="Garamond" w:hAnsi="Garamond"/>
                <w:spacing w:val="-4"/>
                <w:szCs w:val="22"/>
              </w:rPr>
              <w:t>mise tõkestamiseks õiguslikud alused. Kaevandamis</w:t>
            </w:r>
            <w:r w:rsidRPr="00E3612A">
              <w:rPr>
                <w:rFonts w:ascii="Garamond" w:hAnsi="Garamond"/>
                <w:spacing w:val="-4"/>
                <w:szCs w:val="22"/>
              </w:rPr>
              <w:softHyphen/>
              <w:t>lubasid pikendatakse olenemata kohaliku omavalitsuse vastu</w:t>
            </w:r>
            <w:r w:rsidRPr="00E3612A">
              <w:rPr>
                <w:rFonts w:ascii="Garamond" w:hAnsi="Garamond"/>
                <w:spacing w:val="-4"/>
                <w:szCs w:val="22"/>
              </w:rPr>
              <w:softHyphen/>
              <w:t>väidetest ja üldplaneeringutes määra</w:t>
            </w:r>
            <w:r w:rsidR="00D3520E">
              <w:rPr>
                <w:rFonts w:ascii="Garamond" w:hAnsi="Garamond"/>
                <w:spacing w:val="-4"/>
                <w:szCs w:val="22"/>
              </w:rPr>
              <w:softHyphen/>
            </w:r>
            <w:r w:rsidRPr="00E3612A">
              <w:rPr>
                <w:rFonts w:ascii="Garamond" w:hAnsi="Garamond"/>
                <w:spacing w:val="-4"/>
                <w:szCs w:val="22"/>
              </w:rPr>
              <w:t>tud piirangutest. Iga uue geoloogilise uuringu loa ja kaevandamisloa puhul on kirjeldatud mõjusid ainult konkreetse taotluse raames. Kuna taotletavad alad jäävad oma suuruste tõttu kohustusliku keskkonnamõju hindamise piiridest enamasti välja (kaevandajad on erinevad ja iga luba taotletakse ning menetletakse eraldi), siis puudubki koosmõjusid hinda</w:t>
            </w:r>
            <w:r w:rsidR="00D3520E">
              <w:rPr>
                <w:rFonts w:ascii="Garamond" w:hAnsi="Garamond"/>
                <w:spacing w:val="-4"/>
                <w:szCs w:val="22"/>
              </w:rPr>
              <w:softHyphen/>
            </w:r>
            <w:r w:rsidRPr="00E3612A">
              <w:rPr>
                <w:rFonts w:ascii="Garamond" w:hAnsi="Garamond"/>
                <w:spacing w:val="-4"/>
                <w:szCs w:val="22"/>
              </w:rPr>
              <w:t>vate uuringute ning kaevandamise osas ühtne nägemus KOV-ide haldus</w:t>
            </w:r>
            <w:r w:rsidR="00D3520E">
              <w:rPr>
                <w:rFonts w:ascii="Garamond" w:hAnsi="Garamond"/>
                <w:spacing w:val="-4"/>
                <w:szCs w:val="22"/>
              </w:rPr>
              <w:softHyphen/>
            </w:r>
            <w:r w:rsidRPr="00E3612A">
              <w:rPr>
                <w:rFonts w:ascii="Garamond" w:hAnsi="Garamond"/>
                <w:spacing w:val="-4"/>
                <w:szCs w:val="22"/>
              </w:rPr>
              <w:t>terri</w:t>
            </w:r>
            <w:r w:rsidR="00D3520E">
              <w:rPr>
                <w:rFonts w:ascii="Garamond" w:hAnsi="Garamond"/>
                <w:spacing w:val="-4"/>
                <w:szCs w:val="22"/>
              </w:rPr>
              <w:softHyphen/>
            </w:r>
            <w:r w:rsidRPr="00E3612A">
              <w:rPr>
                <w:rFonts w:ascii="Garamond" w:hAnsi="Garamond"/>
                <w:spacing w:val="-4"/>
                <w:szCs w:val="22"/>
              </w:rPr>
              <w:t>tooriumitel. Üksikud kesk</w:t>
            </w:r>
            <w:r w:rsidRPr="00E3612A">
              <w:rPr>
                <w:rFonts w:ascii="Garamond" w:hAnsi="Garamond"/>
                <w:spacing w:val="-4"/>
                <w:szCs w:val="22"/>
              </w:rPr>
              <w:softHyphen/>
              <w:t xml:space="preserve">konnamõju hindamised, mis on tehtud, ei anna ühtset nägemust kogu maardla (sh maardlad tiheasustusalal) piirkonna olukorra kohta. </w:t>
            </w:r>
          </w:p>
          <w:p w14:paraId="73CD777A" w14:textId="04FB07A6" w:rsidR="00E3612A" w:rsidRPr="00E3612A" w:rsidRDefault="00E3612A" w:rsidP="00EA0931">
            <w:pPr>
              <w:pStyle w:val="Lihttekst"/>
              <w:spacing w:after="120"/>
              <w:rPr>
                <w:rFonts w:ascii="Garamond" w:hAnsi="Garamond"/>
                <w:spacing w:val="-4"/>
                <w:szCs w:val="22"/>
              </w:rPr>
            </w:pPr>
            <w:r w:rsidRPr="00E3612A">
              <w:rPr>
                <w:rFonts w:ascii="Garamond" w:hAnsi="Garamond"/>
                <w:spacing w:val="-4"/>
                <w:szCs w:val="22"/>
              </w:rPr>
              <w:t>Üldplaneeringute põhieesmärk KOV-ide haldusterritooriumitel on ruumi</w:t>
            </w:r>
            <w:r w:rsidR="00D3520E">
              <w:rPr>
                <w:rFonts w:ascii="Garamond" w:hAnsi="Garamond"/>
                <w:spacing w:val="-4"/>
                <w:szCs w:val="22"/>
              </w:rPr>
              <w:softHyphen/>
            </w:r>
            <w:r w:rsidRPr="00E3612A">
              <w:rPr>
                <w:rFonts w:ascii="Garamond" w:hAnsi="Garamond"/>
                <w:spacing w:val="-4"/>
                <w:szCs w:val="22"/>
              </w:rPr>
              <w:t xml:space="preserve">lise arengu põhimõtete ja suundumuste määratlemine ning eelduste loomine hea elukeskkonna kujunemiseks. </w:t>
            </w:r>
          </w:p>
          <w:p w14:paraId="00CE7842" w14:textId="77777777" w:rsidR="00E3612A" w:rsidRPr="00E3612A" w:rsidRDefault="00E3612A" w:rsidP="00EA0931">
            <w:pPr>
              <w:pStyle w:val="Lihttekst"/>
              <w:spacing w:after="120"/>
              <w:rPr>
                <w:rFonts w:ascii="Garamond" w:hAnsi="Garamond"/>
                <w:spacing w:val="-4"/>
                <w:szCs w:val="22"/>
              </w:rPr>
            </w:pPr>
            <w:r w:rsidRPr="00E3612A">
              <w:rPr>
                <w:rFonts w:ascii="Garamond" w:hAnsi="Garamond"/>
                <w:spacing w:val="-4"/>
                <w:szCs w:val="22"/>
              </w:rPr>
              <w:t>Üldplaneeringutes käsitletakse:</w:t>
            </w:r>
          </w:p>
          <w:p w14:paraId="0BE82A96" w14:textId="77777777" w:rsidR="00E3612A" w:rsidRPr="00E3612A" w:rsidRDefault="00E3612A" w:rsidP="00EA0931">
            <w:pPr>
              <w:pStyle w:val="Lihttekst"/>
              <w:spacing w:after="120"/>
              <w:rPr>
                <w:rFonts w:ascii="Garamond" w:hAnsi="Garamond"/>
                <w:spacing w:val="-4"/>
                <w:szCs w:val="22"/>
              </w:rPr>
            </w:pPr>
            <w:r w:rsidRPr="00E3612A">
              <w:rPr>
                <w:rFonts w:ascii="Garamond" w:hAnsi="Garamond"/>
                <w:spacing w:val="-4"/>
                <w:szCs w:val="22"/>
              </w:rPr>
              <w:lastRenderedPageBreak/>
              <w:t>1. Erinevaid keskkonnaaspekte (veevarud, rohevõrgustik, kaitsealused liigid ja üksikobjektid jne) ja Status Quo koormus keskkonnale.</w:t>
            </w:r>
          </w:p>
          <w:p w14:paraId="64B66F38" w14:textId="77777777" w:rsidR="00E3612A" w:rsidRPr="00E3612A" w:rsidRDefault="00E3612A" w:rsidP="00EA0931">
            <w:pPr>
              <w:pStyle w:val="Lihttekst"/>
              <w:spacing w:after="120"/>
              <w:rPr>
                <w:rFonts w:ascii="Garamond" w:hAnsi="Garamond"/>
                <w:spacing w:val="-4"/>
                <w:szCs w:val="22"/>
              </w:rPr>
            </w:pPr>
            <w:r w:rsidRPr="00E3612A">
              <w:rPr>
                <w:rFonts w:ascii="Garamond" w:hAnsi="Garamond"/>
                <w:spacing w:val="-4"/>
                <w:szCs w:val="22"/>
              </w:rPr>
              <w:t>2. Tegevusi, mis käsitlevad veevarude kadusid.</w:t>
            </w:r>
          </w:p>
          <w:p w14:paraId="45D59B8F" w14:textId="77777777" w:rsidR="00E3612A" w:rsidRPr="00E3612A" w:rsidRDefault="00E3612A" w:rsidP="00EA0931">
            <w:pPr>
              <w:pStyle w:val="Lihttekst"/>
              <w:spacing w:after="120"/>
              <w:rPr>
                <w:rFonts w:ascii="Garamond" w:hAnsi="Garamond"/>
                <w:spacing w:val="-4"/>
                <w:szCs w:val="22"/>
              </w:rPr>
            </w:pPr>
            <w:r w:rsidRPr="00E3612A">
              <w:rPr>
                <w:rFonts w:ascii="Garamond" w:hAnsi="Garamond"/>
                <w:spacing w:val="-4"/>
                <w:szCs w:val="22"/>
              </w:rPr>
              <w:t>3. Piirkondade analüüsi, kus võib kaevandada ja millises ulatuses ning kus tuleb hoiduda</w:t>
            </w:r>
          </w:p>
          <w:p w14:paraId="2EBDA7CC" w14:textId="77777777" w:rsidR="00E3612A" w:rsidRPr="00E3612A" w:rsidRDefault="00E3612A" w:rsidP="00EA0931">
            <w:pPr>
              <w:pStyle w:val="Lihttekst"/>
              <w:spacing w:after="120"/>
              <w:rPr>
                <w:rFonts w:ascii="Garamond" w:hAnsi="Garamond"/>
                <w:spacing w:val="-4"/>
                <w:szCs w:val="22"/>
              </w:rPr>
            </w:pPr>
            <w:r w:rsidRPr="00E3612A">
              <w:rPr>
                <w:rFonts w:ascii="Garamond" w:hAnsi="Garamond"/>
                <w:spacing w:val="-4"/>
                <w:szCs w:val="22"/>
              </w:rPr>
              <w:t>4. Tegevuste analüüse ja ettepanekuid, mis tagavad järgmiste eesmärkide üheaegse täitmise (ilma üksteist kompromiteerimata ehk arvestamata):</w:t>
            </w:r>
          </w:p>
          <w:p w14:paraId="3CDB17B3" w14:textId="77777777" w:rsidR="00E3612A" w:rsidRPr="00E3612A" w:rsidRDefault="00E3612A" w:rsidP="00EA0931">
            <w:pPr>
              <w:pStyle w:val="Lihttekst"/>
              <w:spacing w:after="120"/>
              <w:rPr>
                <w:rFonts w:ascii="Garamond" w:hAnsi="Garamond"/>
                <w:spacing w:val="-4"/>
                <w:szCs w:val="22"/>
              </w:rPr>
            </w:pPr>
            <w:r w:rsidRPr="00E3612A">
              <w:rPr>
                <w:rFonts w:ascii="Garamond" w:hAnsi="Garamond"/>
                <w:spacing w:val="-4"/>
                <w:szCs w:val="22"/>
              </w:rPr>
              <w:t>o joogiveevarude kaitse;</w:t>
            </w:r>
          </w:p>
          <w:p w14:paraId="3C28F8A8" w14:textId="77777777" w:rsidR="00E3612A" w:rsidRPr="00E3612A" w:rsidRDefault="00E3612A" w:rsidP="00EA0931">
            <w:pPr>
              <w:pStyle w:val="Lihttekst"/>
              <w:spacing w:after="120"/>
              <w:rPr>
                <w:rFonts w:ascii="Garamond" w:hAnsi="Garamond"/>
                <w:spacing w:val="-4"/>
                <w:szCs w:val="22"/>
              </w:rPr>
            </w:pPr>
            <w:r w:rsidRPr="00E3612A">
              <w:rPr>
                <w:rFonts w:ascii="Garamond" w:hAnsi="Garamond"/>
                <w:spacing w:val="-4"/>
                <w:szCs w:val="22"/>
              </w:rPr>
              <w:t>o toimimine rekreatsioonialana;</w:t>
            </w:r>
          </w:p>
          <w:p w14:paraId="0AD81B94" w14:textId="77777777" w:rsidR="00E3612A" w:rsidRPr="00E3612A" w:rsidRDefault="00E3612A" w:rsidP="00EA0931">
            <w:pPr>
              <w:pStyle w:val="Lihttekst"/>
              <w:spacing w:after="120"/>
              <w:rPr>
                <w:rFonts w:ascii="Garamond" w:hAnsi="Garamond"/>
                <w:spacing w:val="-4"/>
                <w:szCs w:val="22"/>
              </w:rPr>
            </w:pPr>
            <w:r w:rsidRPr="00E3612A">
              <w:rPr>
                <w:rFonts w:ascii="Garamond" w:hAnsi="Garamond"/>
                <w:spacing w:val="-4"/>
                <w:szCs w:val="22"/>
              </w:rPr>
              <w:t>o toimimine rohevõrgustiku tuumalana;</w:t>
            </w:r>
          </w:p>
          <w:p w14:paraId="1FA6A860" w14:textId="77777777" w:rsidR="00E3612A" w:rsidRPr="00E3612A" w:rsidRDefault="00E3612A" w:rsidP="00EA0931">
            <w:pPr>
              <w:pStyle w:val="Lihttekst"/>
              <w:spacing w:after="120"/>
              <w:rPr>
                <w:rFonts w:ascii="Garamond" w:hAnsi="Garamond"/>
                <w:spacing w:val="-4"/>
                <w:szCs w:val="22"/>
              </w:rPr>
            </w:pPr>
            <w:r w:rsidRPr="00E3612A">
              <w:rPr>
                <w:rFonts w:ascii="Garamond" w:hAnsi="Garamond"/>
                <w:spacing w:val="-4"/>
                <w:szCs w:val="22"/>
              </w:rPr>
              <w:t>o toimimine kaitsealustele kahepaiksetele, roomajatele, haudelindudele ja taimedele soodsa elupaigana ning toimimine soodsas seisundis liiviku- ja rabakooslusena;</w:t>
            </w:r>
          </w:p>
          <w:p w14:paraId="579639C6" w14:textId="77777777" w:rsidR="00E3612A" w:rsidRPr="00E3612A" w:rsidRDefault="00E3612A" w:rsidP="00EA0931">
            <w:pPr>
              <w:pStyle w:val="Lihttekst"/>
              <w:spacing w:after="120"/>
              <w:rPr>
                <w:rFonts w:ascii="Garamond" w:hAnsi="Garamond"/>
                <w:spacing w:val="-4"/>
                <w:szCs w:val="22"/>
              </w:rPr>
            </w:pPr>
            <w:r w:rsidRPr="00E3612A">
              <w:rPr>
                <w:rFonts w:ascii="Garamond" w:hAnsi="Garamond"/>
                <w:spacing w:val="-4"/>
                <w:szCs w:val="22"/>
              </w:rPr>
              <w:t>o riigikaitse.</w:t>
            </w:r>
          </w:p>
          <w:p w14:paraId="39334509" w14:textId="77777777" w:rsidR="00E3612A" w:rsidRPr="00E3612A" w:rsidRDefault="00E3612A" w:rsidP="00EA0931">
            <w:pPr>
              <w:pStyle w:val="Lihttekst"/>
              <w:spacing w:after="120"/>
              <w:rPr>
                <w:rFonts w:ascii="Garamond" w:hAnsi="Garamond"/>
                <w:spacing w:val="-4"/>
                <w:szCs w:val="22"/>
              </w:rPr>
            </w:pPr>
            <w:r w:rsidRPr="00E3612A">
              <w:rPr>
                <w:rFonts w:ascii="Garamond" w:hAnsi="Garamond"/>
                <w:spacing w:val="-4"/>
                <w:szCs w:val="22"/>
              </w:rPr>
              <w:t>5. Ruumiliste lahenduste analüüsi, mis aitavad tagada punktis 4 nimetatud eesmärkide täitmise.</w:t>
            </w:r>
          </w:p>
          <w:p w14:paraId="5EEC16C9" w14:textId="1F6FA10A" w:rsidR="00E3612A" w:rsidRPr="00E3612A" w:rsidRDefault="00E3612A" w:rsidP="00EA0931">
            <w:pPr>
              <w:pStyle w:val="Lihttekst"/>
              <w:spacing w:after="120"/>
              <w:rPr>
                <w:rFonts w:ascii="Garamond" w:hAnsi="Garamond" w:cs="Times New Roman"/>
                <w:b/>
                <w:bCs/>
                <w:spacing w:val="-4"/>
                <w:szCs w:val="22"/>
                <w:u w:val="single"/>
              </w:rPr>
            </w:pPr>
            <w:r w:rsidRPr="00E3612A">
              <w:rPr>
                <w:rFonts w:ascii="Garamond" w:hAnsi="Garamond"/>
                <w:spacing w:val="-4"/>
                <w:szCs w:val="22"/>
              </w:rPr>
              <w:t>Kuna tegelikkuses pikendatakse olemasolevaid kaevandamis</w:t>
            </w:r>
            <w:r w:rsidRPr="00E3612A">
              <w:rPr>
                <w:rFonts w:ascii="Garamond" w:hAnsi="Garamond"/>
                <w:spacing w:val="-4"/>
                <w:szCs w:val="22"/>
              </w:rPr>
              <w:softHyphen/>
              <w:t>lubasid olene</w:t>
            </w:r>
            <w:r w:rsidR="00D3520E">
              <w:rPr>
                <w:rFonts w:ascii="Garamond" w:hAnsi="Garamond"/>
                <w:spacing w:val="-4"/>
                <w:szCs w:val="22"/>
              </w:rPr>
              <w:softHyphen/>
            </w:r>
            <w:r w:rsidRPr="00E3612A">
              <w:rPr>
                <w:rFonts w:ascii="Garamond" w:hAnsi="Garamond"/>
                <w:spacing w:val="-4"/>
                <w:szCs w:val="22"/>
              </w:rPr>
              <w:t>mata kohaliku omavalitsuse vastuväidetest ja üldplaneeringutes määratud piirangutest, ning ei analüüsita keskkonnamõjusid puhke- ja virgestusmaal (sh tiheasustus</w:t>
            </w:r>
            <w:r w:rsidRPr="00E3612A">
              <w:rPr>
                <w:rFonts w:ascii="Garamond" w:hAnsi="Garamond"/>
                <w:spacing w:val="-4"/>
                <w:szCs w:val="22"/>
              </w:rPr>
              <w:softHyphen/>
              <w:t>aladel) uute geoloogiliste uuringute läbiviimiseks ning karjää</w:t>
            </w:r>
            <w:r w:rsidR="00D3520E">
              <w:rPr>
                <w:rFonts w:ascii="Garamond" w:hAnsi="Garamond"/>
                <w:spacing w:val="-4"/>
                <w:szCs w:val="22"/>
              </w:rPr>
              <w:softHyphen/>
            </w:r>
            <w:r w:rsidRPr="00E3612A">
              <w:rPr>
                <w:rFonts w:ascii="Garamond" w:hAnsi="Garamond"/>
                <w:spacing w:val="-4"/>
                <w:szCs w:val="22"/>
              </w:rPr>
              <w:t>ride avamiseks, on vajalik välja töötada KOV-ide huvide kaitseks seadusandlikud aktid, mis reguleeriksid maavarade kaevandamist KOV-i territooriumil, sh tiheasustusalal.</w:t>
            </w:r>
            <w:r w:rsidRPr="00E3612A">
              <w:rPr>
                <w:rFonts w:ascii="Garamond" w:hAnsi="Garamond" w:cs="Times New Roman"/>
                <w:b/>
                <w:bCs/>
                <w:spacing w:val="-4"/>
                <w:szCs w:val="22"/>
                <w:u w:val="single"/>
              </w:rPr>
              <w:t xml:space="preserve"> </w:t>
            </w:r>
          </w:p>
        </w:tc>
        <w:tc>
          <w:tcPr>
            <w:tcW w:w="1559" w:type="dxa"/>
            <w:tcMar>
              <w:top w:w="0" w:type="dxa"/>
              <w:left w:w="108" w:type="dxa"/>
              <w:bottom w:w="0" w:type="dxa"/>
              <w:right w:w="108" w:type="dxa"/>
            </w:tcMar>
          </w:tcPr>
          <w:p w14:paraId="013154E6" w14:textId="2EF82C24"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lastRenderedPageBreak/>
              <w:t>60 000 eurot</w:t>
            </w:r>
          </w:p>
          <w:p w14:paraId="5C92A1C4" w14:textId="77777777" w:rsidR="00E3612A" w:rsidRPr="00E3612A" w:rsidRDefault="00E3612A" w:rsidP="00EA0931">
            <w:pPr>
              <w:spacing w:after="120" w:line="240" w:lineRule="auto"/>
              <w:rPr>
                <w:rFonts w:ascii="Garamond" w:hAnsi="Garamond" w:cs="Times New Roman"/>
                <w:b/>
                <w:bCs/>
                <w:spacing w:val="-4"/>
              </w:rPr>
            </w:pPr>
          </w:p>
        </w:tc>
        <w:tc>
          <w:tcPr>
            <w:tcW w:w="5529" w:type="dxa"/>
          </w:tcPr>
          <w:p w14:paraId="5770D760" w14:textId="77777777" w:rsidR="00E3612A" w:rsidRPr="00E3612A" w:rsidRDefault="00E3612A" w:rsidP="00EA0931">
            <w:pPr>
              <w:spacing w:after="120" w:line="240" w:lineRule="auto"/>
              <w:ind w:left="33" w:right="34"/>
              <w:rPr>
                <w:rFonts w:ascii="Garamond" w:hAnsi="Garamond" w:cs="Times New Roman"/>
                <w:bCs/>
                <w:spacing w:val="-4"/>
              </w:rPr>
            </w:pPr>
            <w:r w:rsidRPr="00E3612A">
              <w:rPr>
                <w:rFonts w:ascii="Garamond" w:hAnsi="Garamond" w:cs="Times New Roman"/>
                <w:bCs/>
                <w:spacing w:val="-4"/>
              </w:rPr>
              <w:t>Esitatud probleemi püstitus on ekslik või arusaamatu. Maapõueseaduse § 35 lõike 1 punkti 1 kohaselt keeldutakse uuringuloa andmisest kui kohaliku omavalitsuse üksus ei ole nõus uuringuloa andmisega. Lisaks keeldutakse maapõueseaduse § 55 lõike 2 punkti 11 kohaselt kaevandamisloa andmisest, kui kohaliku omavalitsuse üksus ei ole nõus kaevandamisloa andmisega. Samad reeglid kehtivad ka kaevandamisloa muutmise ja pikendamise kohta. Kui kohaliku omavalitsuse üksus ei ole nõus nimetatud lubade andmisega, muutmisega või pikendamisega, võib kaevandamisloa andja taotleja ettepanekul taotleda loa andmiseks nõusolekut Vabariigi Valitsuselt. Vabariigi Valitsuse poole pöördumine on ainult erandkorras, kui selleks on ülekaalukas riigi huvi. 30 aasta jooksul on selliseid otsuseid tehtud alla 10ne.</w:t>
            </w:r>
          </w:p>
          <w:p w14:paraId="1F035A1D" w14:textId="7FD60045" w:rsidR="00E3612A" w:rsidRPr="00E3612A" w:rsidRDefault="00E3612A" w:rsidP="00EA0931">
            <w:pPr>
              <w:spacing w:after="120" w:line="240" w:lineRule="auto"/>
              <w:ind w:left="33" w:right="34"/>
              <w:rPr>
                <w:rFonts w:ascii="Garamond" w:hAnsi="Garamond" w:cs="Times New Roman"/>
                <w:bCs/>
                <w:spacing w:val="-4"/>
              </w:rPr>
            </w:pPr>
            <w:r w:rsidRPr="00E3612A">
              <w:rPr>
                <w:rFonts w:ascii="Garamond" w:hAnsi="Garamond" w:cs="Times New Roman"/>
                <w:bCs/>
                <w:spacing w:val="-4"/>
              </w:rPr>
              <w:t>Vastavalt keskkonnamõju hindamise ja keskkonnajuhtimissüsteem</w:t>
            </w:r>
            <w:r w:rsidR="00D3520E">
              <w:rPr>
                <w:rFonts w:ascii="Garamond" w:hAnsi="Garamond" w:cs="Times New Roman"/>
                <w:bCs/>
                <w:spacing w:val="-4"/>
              </w:rPr>
              <w:t>i seadusele on maavara kaevanda</w:t>
            </w:r>
            <w:r w:rsidRPr="00E3612A">
              <w:rPr>
                <w:rFonts w:ascii="Garamond" w:hAnsi="Garamond" w:cs="Times New Roman"/>
                <w:bCs/>
                <w:spacing w:val="-4"/>
              </w:rPr>
              <w:t xml:space="preserve">mine keskkonnamõjuga tegevus </w:t>
            </w:r>
            <w:r w:rsidRPr="00E3612A">
              <w:rPr>
                <w:rFonts w:ascii="Garamond" w:hAnsi="Garamond" w:cs="Times New Roman"/>
                <w:bCs/>
                <w:spacing w:val="-4"/>
              </w:rPr>
              <w:br/>
              <w:t>mille juures tuleb alati hinnata millist mõju taotletav tegevus võib avaldab. Seda tehakse keskkonnamõju</w:t>
            </w:r>
            <w:r w:rsidR="00D3520E">
              <w:rPr>
                <w:rFonts w:ascii="Garamond" w:hAnsi="Garamond" w:cs="Times New Roman"/>
                <w:bCs/>
                <w:spacing w:val="-4"/>
              </w:rPr>
              <w:t xml:space="preserve"> </w:t>
            </w:r>
            <w:r w:rsidRPr="00E3612A">
              <w:rPr>
                <w:rFonts w:ascii="Garamond" w:hAnsi="Garamond" w:cs="Times New Roman"/>
                <w:bCs/>
                <w:spacing w:val="-4"/>
              </w:rPr>
              <w:t xml:space="preserve">hindamisega ja eelhinnangu andmisega. Kui maardlas on mitu karjääri hinnatakse alati </w:t>
            </w:r>
            <w:r w:rsidRPr="00E3612A">
              <w:rPr>
                <w:rFonts w:ascii="Garamond" w:hAnsi="Garamond" w:cs="Times New Roman"/>
                <w:bCs/>
                <w:spacing w:val="-4"/>
              </w:rPr>
              <w:lastRenderedPageBreak/>
              <w:t xml:space="preserve">keskkonnamõju terviklikult. </w:t>
            </w:r>
            <w:r w:rsidRPr="00E3612A">
              <w:rPr>
                <w:rFonts w:ascii="Garamond" w:hAnsi="Garamond" w:cs="Times New Roman"/>
                <w:bCs/>
                <w:spacing w:val="-4"/>
              </w:rPr>
              <w:br/>
              <w:t xml:space="preserve">Ei saa vaadata ainult ühe tegevuse või taotluse raames. </w:t>
            </w:r>
          </w:p>
          <w:p w14:paraId="5EA4D503" w14:textId="0F1F5B82" w:rsidR="00E3612A" w:rsidRPr="00E3612A" w:rsidRDefault="00E3612A" w:rsidP="00EA0931">
            <w:pPr>
              <w:spacing w:after="120" w:line="240" w:lineRule="auto"/>
              <w:ind w:left="33" w:right="34"/>
              <w:rPr>
                <w:rFonts w:ascii="Garamond" w:hAnsi="Garamond" w:cs="Times New Roman"/>
                <w:bCs/>
                <w:spacing w:val="-4"/>
              </w:rPr>
            </w:pPr>
            <w:r w:rsidRPr="00E3612A">
              <w:rPr>
                <w:rFonts w:ascii="Garamond" w:hAnsi="Garamond" w:cs="Times New Roman"/>
                <w:bCs/>
                <w:spacing w:val="-4"/>
              </w:rPr>
              <w:t>Maapõuepoliitika põhialused aastani 2050 näeb ette, et</w:t>
            </w:r>
            <w:r w:rsidR="0095154B">
              <w:rPr>
                <w:rFonts w:ascii="Garamond" w:hAnsi="Garamond" w:cs="Times New Roman"/>
                <w:bCs/>
                <w:spacing w:val="-4"/>
              </w:rPr>
              <w:t xml:space="preserve"> </w:t>
            </w:r>
            <w:r w:rsidRPr="00E3612A">
              <w:rPr>
                <w:rFonts w:ascii="Garamond" w:hAnsi="Garamond" w:cs="Times New Roman"/>
                <w:bCs/>
                <w:spacing w:val="-4"/>
              </w:rPr>
              <w:t xml:space="preserve">maapõue kasutamise korraldus ja ruumiline planeerimine peavad toimima kooskõlas. Seda on võimalik teha läbi eelmises punktis mainitud maakonnaplaneeringu teemaplaneeringute. </w:t>
            </w:r>
          </w:p>
          <w:p w14:paraId="748CC30E" w14:textId="6737FA3C" w:rsidR="00E3612A" w:rsidRPr="00E3612A" w:rsidRDefault="00E3612A" w:rsidP="00EA0931">
            <w:pPr>
              <w:spacing w:after="120" w:line="240" w:lineRule="auto"/>
              <w:ind w:left="33" w:right="34"/>
              <w:rPr>
                <w:rFonts w:ascii="Garamond" w:hAnsi="Garamond" w:cs="Times New Roman"/>
                <w:bCs/>
                <w:spacing w:val="-4"/>
              </w:rPr>
            </w:pPr>
            <w:r w:rsidRPr="00E3612A">
              <w:rPr>
                <w:rFonts w:ascii="Garamond" w:hAnsi="Garamond" w:cs="Times New Roman"/>
                <w:bCs/>
                <w:spacing w:val="-4"/>
              </w:rPr>
              <w:t xml:space="preserve">Tooksime välja tuua, et üldplaneeringutes on kohustus tuua välja maardlad. Kahetsusväärne on, et vallad ei kanna planeeringutele perspektiivalasid, mille kohta on Eesti Geoloogiateenistuse poolt </w:t>
            </w:r>
            <w:r w:rsidRPr="00E3612A">
              <w:rPr>
                <w:rFonts w:ascii="Garamond" w:hAnsi="Garamond" w:cs="Times New Roman"/>
                <w:bCs/>
                <w:spacing w:val="-4"/>
              </w:rPr>
              <w:br/>
              <w:t xml:space="preserve">pädev informatsioon olemas. </w:t>
            </w:r>
          </w:p>
          <w:p w14:paraId="4056C7ED" w14:textId="5723F0A9" w:rsidR="00E3612A" w:rsidRPr="00E3612A" w:rsidRDefault="00E3612A" w:rsidP="00EA0931">
            <w:pPr>
              <w:tabs>
                <w:tab w:val="left" w:pos="2018"/>
              </w:tabs>
              <w:spacing w:after="120" w:line="240" w:lineRule="auto"/>
              <w:ind w:left="33" w:right="34"/>
              <w:rPr>
                <w:rFonts w:ascii="Garamond" w:hAnsi="Garamond" w:cs="Times New Roman"/>
                <w:b/>
                <w:bCs/>
                <w:spacing w:val="-4"/>
              </w:rPr>
            </w:pPr>
            <w:r w:rsidRPr="00E3612A">
              <w:rPr>
                <w:rFonts w:ascii="Garamond" w:hAnsi="Garamond" w:cs="Times New Roman"/>
                <w:bCs/>
                <w:spacing w:val="-4"/>
              </w:rPr>
              <w:t>Lisaks tooks välja, et aastal 2021 alustatakse uue maapõueseaduse väljatöötamiskavatsuse koostamisega.</w:t>
            </w:r>
          </w:p>
        </w:tc>
        <w:tc>
          <w:tcPr>
            <w:tcW w:w="1417" w:type="dxa"/>
          </w:tcPr>
          <w:p w14:paraId="18D477E9" w14:textId="77777777" w:rsidR="00E3612A" w:rsidRPr="00E3612A" w:rsidRDefault="00E3612A" w:rsidP="00EA0931">
            <w:pPr>
              <w:spacing w:after="120" w:line="240" w:lineRule="auto"/>
              <w:ind w:right="-142"/>
              <w:rPr>
                <w:rFonts w:ascii="Garamond" w:hAnsi="Garamond" w:cs="Times New Roman"/>
                <w:b/>
                <w:bCs/>
                <w:spacing w:val="-4"/>
              </w:rPr>
            </w:pPr>
          </w:p>
          <w:p w14:paraId="52F746FB" w14:textId="2A08EA6E" w:rsidR="00E3612A" w:rsidRPr="00E3612A" w:rsidRDefault="00E3612A" w:rsidP="00EA0931">
            <w:pPr>
              <w:spacing w:after="120" w:line="240" w:lineRule="auto"/>
              <w:ind w:right="-142"/>
              <w:rPr>
                <w:rFonts w:ascii="Garamond" w:hAnsi="Garamond" w:cs="Times New Roman"/>
                <w:b/>
                <w:bCs/>
                <w:spacing w:val="-4"/>
              </w:rPr>
            </w:pPr>
            <w:r w:rsidRPr="00E3612A">
              <w:rPr>
                <w:rFonts w:ascii="Garamond" w:hAnsi="Garamond" w:cs="Times New Roman"/>
                <w:spacing w:val="-4"/>
              </w:rPr>
              <w:t>Jätkatakse läbirääkimisi</w:t>
            </w:r>
          </w:p>
        </w:tc>
      </w:tr>
      <w:tr w:rsidR="00E3612A" w:rsidRPr="00E3612A" w14:paraId="013E6425" w14:textId="736ADCED" w:rsidTr="00EA0931">
        <w:trPr>
          <w:jc w:val="center"/>
        </w:trPr>
        <w:tc>
          <w:tcPr>
            <w:tcW w:w="426" w:type="dxa"/>
          </w:tcPr>
          <w:p w14:paraId="756A247D" w14:textId="77777777" w:rsidR="00E3612A" w:rsidRPr="00E3612A" w:rsidRDefault="00E3612A" w:rsidP="00EA0931">
            <w:pPr>
              <w:pStyle w:val="Loendilik"/>
              <w:numPr>
                <w:ilvl w:val="0"/>
                <w:numId w:val="16"/>
              </w:numPr>
              <w:spacing w:after="120" w:line="240" w:lineRule="auto"/>
              <w:ind w:left="0" w:firstLine="0"/>
              <w:contextualSpacing w:val="0"/>
              <w:rPr>
                <w:rFonts w:ascii="Garamond" w:hAnsi="Garamond" w:cs="Times New Roman"/>
                <w:spacing w:val="-4"/>
                <w:u w:val="single"/>
              </w:rPr>
            </w:pPr>
          </w:p>
        </w:tc>
        <w:tc>
          <w:tcPr>
            <w:tcW w:w="6232" w:type="dxa"/>
            <w:tcMar>
              <w:top w:w="0" w:type="dxa"/>
              <w:left w:w="108" w:type="dxa"/>
              <w:bottom w:w="0" w:type="dxa"/>
              <w:right w:w="108" w:type="dxa"/>
            </w:tcMar>
          </w:tcPr>
          <w:p w14:paraId="1B553F15" w14:textId="4273522A"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t>Luua võimalus omavalitsuskeskse jäätmeveosüsteemi raken</w:t>
            </w:r>
            <w:r w:rsidR="00D3520E">
              <w:rPr>
                <w:rFonts w:ascii="Garamond" w:hAnsi="Garamond" w:cs="Times New Roman"/>
                <w:b/>
                <w:bCs/>
                <w:spacing w:val="-4"/>
              </w:rPr>
              <w:softHyphen/>
            </w:r>
            <w:r w:rsidRPr="00E3612A">
              <w:rPr>
                <w:rFonts w:ascii="Garamond" w:hAnsi="Garamond" w:cs="Times New Roman"/>
                <w:b/>
                <w:bCs/>
                <w:spacing w:val="-4"/>
              </w:rPr>
              <w:t>da</w:t>
            </w:r>
            <w:r w:rsidR="00D3520E">
              <w:rPr>
                <w:rFonts w:ascii="Garamond" w:hAnsi="Garamond" w:cs="Times New Roman"/>
                <w:b/>
                <w:bCs/>
                <w:spacing w:val="-4"/>
              </w:rPr>
              <w:softHyphen/>
            </w:r>
            <w:r w:rsidRPr="00E3612A">
              <w:rPr>
                <w:rFonts w:ascii="Garamond" w:hAnsi="Garamond" w:cs="Times New Roman"/>
                <w:b/>
                <w:bCs/>
                <w:spacing w:val="-4"/>
              </w:rPr>
              <w:t>miseks. Jäätmeseaduses tuleb sõnastada selge alus, et KOV-id võivad küsida korraldatud jäätmeveo teenuse osutamise eest tasu.</w:t>
            </w:r>
          </w:p>
          <w:p w14:paraId="3061DB93" w14:textId="77777777"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t>Teeme ettepaneku täiendada jäätmeseadust § 65 lõikega 2, muutes järgnevat numeratsiooni, järgmiselt:</w:t>
            </w:r>
          </w:p>
          <w:p w14:paraId="026C03C7" w14:textId="443F9EC8"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t>„(2) Jäätmeveo võib korraldada selliselt, et jäätmeid vedava ette</w:t>
            </w:r>
            <w:r w:rsidR="00D3520E">
              <w:rPr>
                <w:rFonts w:ascii="Garamond" w:hAnsi="Garamond" w:cs="Times New Roman"/>
                <w:b/>
                <w:bCs/>
                <w:spacing w:val="-4"/>
              </w:rPr>
              <w:softHyphen/>
            </w:r>
            <w:r w:rsidRPr="00E3612A">
              <w:rPr>
                <w:rFonts w:ascii="Garamond" w:hAnsi="Garamond" w:cs="Times New Roman"/>
                <w:b/>
                <w:bCs/>
                <w:spacing w:val="-4"/>
              </w:rPr>
              <w:t>võtja ainsaks kliendiks ja temale tasu maksjaks on kohaliku oma</w:t>
            </w:r>
            <w:r w:rsidR="00D3520E">
              <w:rPr>
                <w:rFonts w:ascii="Garamond" w:hAnsi="Garamond" w:cs="Times New Roman"/>
                <w:b/>
                <w:bCs/>
                <w:spacing w:val="-4"/>
              </w:rPr>
              <w:softHyphen/>
            </w:r>
            <w:r w:rsidRPr="00E3612A">
              <w:rPr>
                <w:rFonts w:ascii="Garamond" w:hAnsi="Garamond" w:cs="Times New Roman"/>
                <w:b/>
                <w:bCs/>
                <w:spacing w:val="-4"/>
              </w:rPr>
              <w:t xml:space="preserve">valitsuse üksus või selle üksuse volitatud mittetulundusühing. Sellisel juhul lasub jäätmevaldajate üle arvestuse pidamise ning </w:t>
            </w:r>
            <w:r w:rsidRPr="00E3612A">
              <w:rPr>
                <w:rFonts w:ascii="Garamond" w:hAnsi="Garamond" w:cs="Times New Roman"/>
                <w:b/>
                <w:bCs/>
                <w:spacing w:val="-4"/>
              </w:rPr>
              <w:lastRenderedPageBreak/>
              <w:t>nendega arveldamise kohustus kohaliku omavalitsuse üksusel või selle üksuse volitatud mittetulundusühingul.“</w:t>
            </w:r>
          </w:p>
          <w:p w14:paraId="287A649C" w14:textId="77777777" w:rsidR="00E3612A" w:rsidRPr="00E3612A" w:rsidRDefault="00E3612A" w:rsidP="00EA0931">
            <w:pPr>
              <w:spacing w:after="120" w:line="240" w:lineRule="auto"/>
              <w:rPr>
                <w:rFonts w:ascii="Garamond" w:eastAsia="Calibri" w:hAnsi="Garamond" w:cs="Times New Roman"/>
                <w:spacing w:val="-4"/>
              </w:rPr>
            </w:pPr>
            <w:r w:rsidRPr="00E3612A">
              <w:rPr>
                <w:rFonts w:ascii="Garamond" w:eastAsia="Calibri" w:hAnsi="Garamond" w:cs="Times New Roman"/>
                <w:spacing w:val="-4"/>
              </w:rPr>
              <w:t>Alates 06.01.2015 on kehtetu jäätmeseaduse § 66 lg 1</w:t>
            </w:r>
            <w:r w:rsidRPr="00E3612A">
              <w:rPr>
                <w:rFonts w:ascii="Garamond" w:eastAsia="Calibri" w:hAnsi="Garamond" w:cs="Times New Roman"/>
                <w:spacing w:val="-4"/>
                <w:vertAlign w:val="superscript"/>
              </w:rPr>
              <w:t>1</w:t>
            </w:r>
            <w:r w:rsidRPr="00E3612A">
              <w:rPr>
                <w:rFonts w:ascii="Garamond" w:eastAsia="Calibri" w:hAnsi="Garamond" w:cs="Times New Roman"/>
                <w:spacing w:val="-4"/>
              </w:rPr>
              <w:t xml:space="preserve">, mis andis kohaliku omavalitsuse üksusele volituse osutada jäätmevaldajatele korraldatud jäätmeveo teenust ja küsida neilt osutatud teenuse eest tasu. </w:t>
            </w:r>
          </w:p>
          <w:p w14:paraId="7A7273C0" w14:textId="57BB495A" w:rsidR="00E3612A" w:rsidRPr="00E3612A" w:rsidRDefault="00E3612A" w:rsidP="00EA0931">
            <w:pPr>
              <w:spacing w:after="120" w:line="240" w:lineRule="auto"/>
              <w:rPr>
                <w:rFonts w:ascii="Garamond" w:eastAsia="Calibri" w:hAnsi="Garamond" w:cs="Times New Roman"/>
                <w:spacing w:val="-4"/>
              </w:rPr>
            </w:pPr>
            <w:r w:rsidRPr="00E3612A">
              <w:rPr>
                <w:rFonts w:ascii="Garamond" w:eastAsia="Calibri" w:hAnsi="Garamond" w:cs="Times New Roman"/>
                <w:spacing w:val="-4"/>
              </w:rPr>
              <w:t>Nimetatud sätte kehtetuks tunnistamine riivab kohaliku oma</w:t>
            </w:r>
            <w:r w:rsidRPr="00E3612A">
              <w:rPr>
                <w:rFonts w:ascii="Garamond" w:eastAsia="Calibri" w:hAnsi="Garamond" w:cs="Times New Roman"/>
                <w:spacing w:val="-4"/>
              </w:rPr>
              <w:softHyphen/>
              <w:t>valitsuse üksuse enesekorraldusõigust ja õigust otsustada, kuidas oma haldus</w:t>
            </w:r>
            <w:r w:rsidRPr="00E3612A">
              <w:rPr>
                <w:rFonts w:ascii="Garamond" w:eastAsia="Calibri" w:hAnsi="Garamond" w:cs="Times New Roman"/>
                <w:spacing w:val="-4"/>
              </w:rPr>
              <w:softHyphen/>
              <w:t>terri</w:t>
            </w:r>
            <w:r w:rsidR="00D3520E">
              <w:rPr>
                <w:rFonts w:ascii="Garamond" w:eastAsia="Calibri" w:hAnsi="Garamond" w:cs="Times New Roman"/>
                <w:spacing w:val="-4"/>
              </w:rPr>
              <w:softHyphen/>
            </w:r>
            <w:r w:rsidRPr="00E3612A">
              <w:rPr>
                <w:rFonts w:ascii="Garamond" w:eastAsia="Calibri" w:hAnsi="Garamond" w:cs="Times New Roman"/>
                <w:spacing w:val="-4"/>
              </w:rPr>
              <w:t>tooriumil jäätmehooldust korraldada. Tallinna linn osutab korraldatud jäätmevedu 9-s jäätme</w:t>
            </w:r>
            <w:r w:rsidRPr="00E3612A">
              <w:rPr>
                <w:rFonts w:ascii="Garamond" w:eastAsia="Calibri" w:hAnsi="Garamond" w:cs="Times New Roman"/>
                <w:spacing w:val="-4"/>
              </w:rPr>
              <w:softHyphen/>
              <w:t>veopiirkonnas 13-st ja leiab, et tegemist on nii riigi jäätmepoliitika (nt jäätmete ringlussevõtu sihtmäärade saavutamine) kui ka jäätmevaldajate jaoks parima võimaliku lahendusega, mis tuleb jäätmeseaduses taaskehtestada.</w:t>
            </w:r>
          </w:p>
          <w:p w14:paraId="3531732A" w14:textId="0481094C" w:rsidR="00E3612A" w:rsidRPr="00E3612A" w:rsidRDefault="00E3612A" w:rsidP="00EA0931">
            <w:pPr>
              <w:spacing w:after="120" w:line="240" w:lineRule="auto"/>
              <w:rPr>
                <w:rFonts w:ascii="Garamond" w:hAnsi="Garamond" w:cs="Times New Roman"/>
                <w:b/>
                <w:bCs/>
                <w:spacing w:val="-4"/>
                <w:u w:val="single"/>
              </w:rPr>
            </w:pPr>
            <w:r w:rsidRPr="00E3612A">
              <w:rPr>
                <w:rFonts w:ascii="Garamond" w:eastAsia="Calibri" w:hAnsi="Garamond" w:cs="Times New Roman"/>
                <w:spacing w:val="-4"/>
              </w:rPr>
              <w:t>Korraldatud jäätmeveo teenuse osutamine kohaliku omavalitsuse üksuse poolt võimaldab omavalitsusel saada vahetut teavet korraldatud jäätme</w:t>
            </w:r>
            <w:r w:rsidRPr="00E3612A">
              <w:rPr>
                <w:rFonts w:ascii="Garamond" w:eastAsia="Calibri" w:hAnsi="Garamond" w:cs="Times New Roman"/>
                <w:spacing w:val="-4"/>
              </w:rPr>
              <w:softHyphen/>
              <w:t>veoga liitunutest, mis omakorda võimaldab paremini järelevalvet teostada. Samuti on kohaliku omavalitsuse üksusel sellisel juhul aktuaalsed andmed tekkivate jäätmevoogude kohta. Seni jäätmevedajate poolt edastatud andmed on olnud puudulikud. Kohaliku omavalitsuse üksuse poolt teenuse osutamine tagab, et jäätmevedajal ei teki motivatsiooni jäätme</w:t>
            </w:r>
            <w:r w:rsidR="00D3520E">
              <w:rPr>
                <w:rFonts w:ascii="Garamond" w:eastAsia="Calibri" w:hAnsi="Garamond" w:cs="Times New Roman"/>
                <w:spacing w:val="-4"/>
              </w:rPr>
              <w:softHyphen/>
            </w:r>
            <w:r w:rsidRPr="00E3612A">
              <w:rPr>
                <w:rFonts w:ascii="Garamond" w:eastAsia="Calibri" w:hAnsi="Garamond" w:cs="Times New Roman"/>
                <w:spacing w:val="-4"/>
              </w:rPr>
              <w:t>valdaja</w:t>
            </w:r>
            <w:r w:rsidR="00D3520E">
              <w:rPr>
                <w:rFonts w:ascii="Garamond" w:eastAsia="Calibri" w:hAnsi="Garamond" w:cs="Times New Roman"/>
                <w:spacing w:val="-4"/>
              </w:rPr>
              <w:softHyphen/>
            </w:r>
            <w:r w:rsidRPr="00E3612A">
              <w:rPr>
                <w:rFonts w:ascii="Garamond" w:eastAsia="Calibri" w:hAnsi="Garamond" w:cs="Times New Roman"/>
                <w:spacing w:val="-4"/>
              </w:rPr>
              <w:t>telt kogutud jäätmeid ebaseaduslikult ladestada, sest jäätme</w:t>
            </w:r>
            <w:r w:rsidR="00D3520E">
              <w:rPr>
                <w:rFonts w:ascii="Garamond" w:eastAsia="Calibri" w:hAnsi="Garamond" w:cs="Times New Roman"/>
                <w:spacing w:val="-4"/>
              </w:rPr>
              <w:softHyphen/>
            </w:r>
            <w:r w:rsidRPr="00E3612A">
              <w:rPr>
                <w:rFonts w:ascii="Garamond" w:eastAsia="Calibri" w:hAnsi="Garamond" w:cs="Times New Roman"/>
                <w:spacing w:val="-4"/>
              </w:rPr>
              <w:t>käitlus</w:t>
            </w:r>
            <w:r w:rsidR="00D3520E">
              <w:rPr>
                <w:rFonts w:ascii="Garamond" w:eastAsia="Calibri" w:hAnsi="Garamond" w:cs="Times New Roman"/>
                <w:spacing w:val="-4"/>
              </w:rPr>
              <w:softHyphen/>
            </w:r>
            <w:r w:rsidRPr="00E3612A">
              <w:rPr>
                <w:rFonts w:ascii="Garamond" w:eastAsia="Calibri" w:hAnsi="Garamond" w:cs="Times New Roman"/>
                <w:spacing w:val="-4"/>
              </w:rPr>
              <w:t>kohale maksab omavalitsus, mitte vedaja. Ettepaneku elluviimine võimal</w:t>
            </w:r>
            <w:r w:rsidR="00D3520E">
              <w:rPr>
                <w:rFonts w:ascii="Garamond" w:eastAsia="Calibri" w:hAnsi="Garamond" w:cs="Times New Roman"/>
                <w:spacing w:val="-4"/>
              </w:rPr>
              <w:softHyphen/>
            </w:r>
            <w:r w:rsidRPr="00E3612A">
              <w:rPr>
                <w:rFonts w:ascii="Garamond" w:eastAsia="Calibri" w:hAnsi="Garamond" w:cs="Times New Roman"/>
                <w:spacing w:val="-4"/>
              </w:rPr>
              <w:t>dab kohaliku omavalitsuse üksusel jäätmeveohinda jäätmeliikide lõikes ristsubsideerida ja kehtestada jäätmevaldajale liigiti kogutud jäätmete ära</w:t>
            </w:r>
            <w:r w:rsidR="00D3520E">
              <w:rPr>
                <w:rFonts w:ascii="Garamond" w:eastAsia="Calibri" w:hAnsi="Garamond" w:cs="Times New Roman"/>
                <w:spacing w:val="-4"/>
              </w:rPr>
              <w:softHyphen/>
            </w:r>
            <w:r w:rsidRPr="00E3612A">
              <w:rPr>
                <w:rFonts w:ascii="Garamond" w:eastAsia="Calibri" w:hAnsi="Garamond" w:cs="Times New Roman"/>
                <w:spacing w:val="-4"/>
              </w:rPr>
              <w:t>andmise eest odavam hind kui näiteks segaolmejäätmete äraandmise eest, edendades selle kaudu tekkekohal jäätmete liigiti kogumist.</w:t>
            </w:r>
            <w:r w:rsidRPr="00E3612A">
              <w:rPr>
                <w:rFonts w:ascii="Garamond" w:hAnsi="Garamond" w:cs="Times New Roman"/>
                <w:b/>
                <w:bCs/>
                <w:spacing w:val="-4"/>
                <w:u w:val="single"/>
              </w:rPr>
              <w:t xml:space="preserve"> </w:t>
            </w:r>
          </w:p>
        </w:tc>
        <w:tc>
          <w:tcPr>
            <w:tcW w:w="1559" w:type="dxa"/>
            <w:tcMar>
              <w:top w:w="0" w:type="dxa"/>
              <w:left w:w="108" w:type="dxa"/>
              <w:bottom w:w="0" w:type="dxa"/>
              <w:right w:w="108" w:type="dxa"/>
            </w:tcMar>
          </w:tcPr>
          <w:p w14:paraId="7A4697E7" w14:textId="77777777"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lastRenderedPageBreak/>
              <w:t>Õigusloome tegevus</w:t>
            </w:r>
          </w:p>
        </w:tc>
        <w:tc>
          <w:tcPr>
            <w:tcW w:w="5529" w:type="dxa"/>
          </w:tcPr>
          <w:p w14:paraId="04903598" w14:textId="6987B4F3" w:rsidR="00E3612A" w:rsidRPr="00E3612A" w:rsidRDefault="00E3612A" w:rsidP="00EA0931">
            <w:pPr>
              <w:spacing w:after="120" w:line="240" w:lineRule="auto"/>
              <w:ind w:left="33" w:right="34"/>
              <w:rPr>
                <w:rFonts w:ascii="Garamond" w:hAnsi="Garamond" w:cs="Times New Roman"/>
                <w:spacing w:val="-4"/>
              </w:rPr>
            </w:pPr>
            <w:r w:rsidRPr="00E3612A">
              <w:rPr>
                <w:rFonts w:ascii="Garamond" w:hAnsi="Garamond" w:cs="Times New Roman"/>
                <w:spacing w:val="-4"/>
              </w:rPr>
              <w:t xml:space="preserve">Ettepanek ei ole otseselt seotud jäätmevaldkonna direktiivide ülevõtmisega, mistõttu ei ole KEM pidanud selle käsitlemist Riigikogus menetluses oleva jäätme- ja pakendiseaduse eelnõu (SE190) raames asjakohaseks. </w:t>
            </w:r>
          </w:p>
          <w:p w14:paraId="2B64C716" w14:textId="49B73267" w:rsidR="00E3612A" w:rsidRPr="00E3612A" w:rsidRDefault="00E3612A" w:rsidP="00EA0931">
            <w:pPr>
              <w:spacing w:after="120" w:line="240" w:lineRule="auto"/>
              <w:ind w:left="33" w:right="34"/>
              <w:rPr>
                <w:rFonts w:ascii="Garamond" w:hAnsi="Garamond" w:cs="Times New Roman"/>
                <w:spacing w:val="-4"/>
              </w:rPr>
            </w:pPr>
            <w:r w:rsidRPr="00E3612A">
              <w:rPr>
                <w:rFonts w:ascii="Garamond" w:hAnsi="Garamond" w:cs="Times New Roman"/>
                <w:spacing w:val="-4"/>
              </w:rPr>
              <w:t>Eelnõu menetluse jätkamine on ajakriitiline, kuna Eesti on saanud Euroopa Komisjonilt märgukirja direktiivide mitteõigeaegse</w:t>
            </w:r>
            <w:r w:rsidR="0095154B">
              <w:rPr>
                <w:rFonts w:ascii="Garamond" w:hAnsi="Garamond" w:cs="Times New Roman"/>
                <w:spacing w:val="-4"/>
              </w:rPr>
              <w:t xml:space="preserve"> </w:t>
            </w:r>
            <w:r w:rsidRPr="00E3612A">
              <w:rPr>
                <w:rFonts w:ascii="Garamond" w:hAnsi="Garamond" w:cs="Times New Roman"/>
                <w:spacing w:val="-4"/>
              </w:rPr>
              <w:t>ülevõtmise kohta.</w:t>
            </w:r>
          </w:p>
          <w:p w14:paraId="543659AD" w14:textId="14156A7E" w:rsidR="00E3612A" w:rsidRPr="00E3612A" w:rsidRDefault="00E3612A" w:rsidP="00EA0931">
            <w:pPr>
              <w:spacing w:after="120" w:line="240" w:lineRule="auto"/>
              <w:ind w:left="33" w:right="34"/>
              <w:rPr>
                <w:rFonts w:ascii="Garamond" w:hAnsi="Garamond" w:cs="Times New Roman"/>
                <w:spacing w:val="-4"/>
              </w:rPr>
            </w:pPr>
            <w:r w:rsidRPr="00E3612A">
              <w:rPr>
                <w:rFonts w:ascii="Garamond" w:hAnsi="Garamond" w:cs="Times New Roman"/>
                <w:spacing w:val="-4"/>
              </w:rPr>
              <w:t>Otsuse eelnõu ja selle lõpliku sisu osas teeb Riigikogu.</w:t>
            </w:r>
          </w:p>
          <w:p w14:paraId="441B3503" w14:textId="52D3607C" w:rsidR="00E3612A" w:rsidRPr="00E3612A" w:rsidRDefault="00E3612A" w:rsidP="00EA0931">
            <w:pPr>
              <w:spacing w:after="120" w:line="240" w:lineRule="auto"/>
              <w:ind w:left="33" w:right="34"/>
              <w:rPr>
                <w:rFonts w:ascii="Garamond" w:hAnsi="Garamond" w:cs="Times New Roman"/>
                <w:spacing w:val="-4"/>
              </w:rPr>
            </w:pPr>
            <w:r w:rsidRPr="00E3612A">
              <w:rPr>
                <w:rFonts w:ascii="Garamond" w:hAnsi="Garamond" w:cs="Times New Roman"/>
                <w:spacing w:val="-4"/>
              </w:rPr>
              <w:lastRenderedPageBreak/>
              <w:t xml:space="preserve">Lisaks on hetkel käimas Maailmapanga poolt tehtav ja Euroopa Komisjoni poolt rahastatav analüüs Eesti jäätmevaldkonna reformiks. Töö valmib 2021 jooksul ning seal on </w:t>
            </w:r>
            <w:r w:rsidRPr="00E3612A">
              <w:rPr>
                <w:rFonts w:ascii="Garamond" w:hAnsi="Garamond" w:cs="Times New Roman"/>
                <w:spacing w:val="-4"/>
              </w:rPr>
              <w:br/>
              <w:t>fookuses ka osapoolte õigused ja</w:t>
            </w:r>
            <w:r w:rsidR="00EA0931">
              <w:rPr>
                <w:rFonts w:ascii="Garamond" w:hAnsi="Garamond" w:cs="Times New Roman"/>
                <w:spacing w:val="-4"/>
              </w:rPr>
              <w:t xml:space="preserve"> </w:t>
            </w:r>
            <w:r w:rsidRPr="00E3612A">
              <w:rPr>
                <w:rFonts w:ascii="Garamond" w:hAnsi="Garamond" w:cs="Times New Roman"/>
                <w:spacing w:val="-4"/>
              </w:rPr>
              <w:t>kohustused.</w:t>
            </w:r>
            <w:r w:rsidR="00EA0931">
              <w:rPr>
                <w:rFonts w:ascii="Garamond" w:hAnsi="Garamond" w:cs="Times New Roman"/>
                <w:spacing w:val="-4"/>
              </w:rPr>
              <w:t xml:space="preserve"> </w:t>
            </w:r>
          </w:p>
          <w:p w14:paraId="39080091" w14:textId="77777777" w:rsidR="00E3612A" w:rsidRPr="00E3612A" w:rsidRDefault="00E3612A" w:rsidP="00EA0931">
            <w:pPr>
              <w:tabs>
                <w:tab w:val="left" w:pos="2018"/>
              </w:tabs>
              <w:spacing w:after="120" w:line="240" w:lineRule="auto"/>
              <w:ind w:left="33" w:right="34"/>
              <w:rPr>
                <w:rFonts w:ascii="Garamond" w:hAnsi="Garamond" w:cs="Times New Roman"/>
                <w:spacing w:val="-4"/>
              </w:rPr>
            </w:pPr>
          </w:p>
        </w:tc>
        <w:tc>
          <w:tcPr>
            <w:tcW w:w="1417" w:type="dxa"/>
          </w:tcPr>
          <w:p w14:paraId="62CD94E5" w14:textId="77777777" w:rsidR="00E3612A" w:rsidRPr="00E3612A" w:rsidRDefault="00E3612A" w:rsidP="00EA0931">
            <w:pPr>
              <w:spacing w:after="120" w:line="240" w:lineRule="auto"/>
              <w:ind w:right="-142"/>
              <w:rPr>
                <w:rFonts w:ascii="Garamond" w:hAnsi="Garamond" w:cs="Times New Roman"/>
                <w:spacing w:val="-4"/>
              </w:rPr>
            </w:pPr>
          </w:p>
          <w:p w14:paraId="65AA76D1" w14:textId="03D6091C" w:rsidR="00E3612A" w:rsidRPr="00E3612A" w:rsidRDefault="00E3612A" w:rsidP="00EA0931">
            <w:pPr>
              <w:spacing w:after="120" w:line="240" w:lineRule="auto"/>
              <w:ind w:right="-142"/>
              <w:rPr>
                <w:rFonts w:ascii="Garamond" w:hAnsi="Garamond" w:cs="Times New Roman"/>
                <w:spacing w:val="-4"/>
              </w:rPr>
            </w:pPr>
            <w:r w:rsidRPr="00E3612A">
              <w:rPr>
                <w:rFonts w:ascii="Garamond" w:hAnsi="Garamond" w:cs="Times New Roman"/>
                <w:spacing w:val="-4"/>
              </w:rPr>
              <w:t>Jätkatakse läbirääkimisi</w:t>
            </w:r>
          </w:p>
        </w:tc>
      </w:tr>
      <w:tr w:rsidR="00E3612A" w:rsidRPr="00E3612A" w14:paraId="50C112F4" w14:textId="579D208B" w:rsidTr="00EA0931">
        <w:trPr>
          <w:jc w:val="center"/>
        </w:trPr>
        <w:tc>
          <w:tcPr>
            <w:tcW w:w="426" w:type="dxa"/>
          </w:tcPr>
          <w:p w14:paraId="14B0B33D" w14:textId="77777777" w:rsidR="00E3612A" w:rsidRPr="00E3612A" w:rsidRDefault="00E3612A" w:rsidP="00EA0931">
            <w:pPr>
              <w:pStyle w:val="Loendilik"/>
              <w:numPr>
                <w:ilvl w:val="0"/>
                <w:numId w:val="16"/>
              </w:numPr>
              <w:spacing w:after="120" w:line="240" w:lineRule="auto"/>
              <w:ind w:left="0" w:firstLine="0"/>
              <w:contextualSpacing w:val="0"/>
              <w:rPr>
                <w:rFonts w:ascii="Garamond" w:hAnsi="Garamond" w:cs="Times New Roman"/>
                <w:spacing w:val="-4"/>
                <w:u w:val="single"/>
              </w:rPr>
            </w:pPr>
          </w:p>
        </w:tc>
        <w:tc>
          <w:tcPr>
            <w:tcW w:w="6232" w:type="dxa"/>
            <w:tcMar>
              <w:top w:w="0" w:type="dxa"/>
              <w:left w:w="108" w:type="dxa"/>
              <w:bottom w:w="0" w:type="dxa"/>
              <w:right w:w="108" w:type="dxa"/>
            </w:tcMar>
          </w:tcPr>
          <w:p w14:paraId="5BE9E7DF" w14:textId="77777777"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t>Lubada korraldatud jäätmeveole kohaldada riigihangete seaduse kohast sisetehingute regulatsiooni ning vastavalt tunnistada kehtetuks ja jätta välja sisetehingu keelavad sätted jäätmeseaduse § 1 lõikest 5</w:t>
            </w:r>
          </w:p>
          <w:p w14:paraId="4B6D97B3" w14:textId="6597C98D" w:rsidR="00E3612A" w:rsidRPr="00E3612A" w:rsidRDefault="00E3612A" w:rsidP="00EA0931">
            <w:pPr>
              <w:spacing w:after="120" w:line="240" w:lineRule="auto"/>
              <w:rPr>
                <w:rFonts w:ascii="Garamond" w:hAnsi="Garamond" w:cs="Times New Roman"/>
                <w:b/>
                <w:bCs/>
                <w:spacing w:val="-4"/>
                <w:u w:val="single"/>
              </w:rPr>
            </w:pPr>
            <w:r w:rsidRPr="00E3612A">
              <w:rPr>
                <w:rFonts w:ascii="Garamond" w:hAnsi="Garamond" w:cs="Times New Roman"/>
                <w:spacing w:val="-4"/>
              </w:rPr>
              <w:t>Sätte kohaselt ei ole lubatud korraldatud jäätmeveo tellimine sisetehingu korras riigihanget korraldamata. Kui jäätmeseaduses vastavat keeldu ei oleks, oleks sisetehingu tegemine riigihangete seaduse § 12 alusel lubatud. Puudub mõistlik põhjendus võtta kohaliku omavalitsuse üksuselt ära riigihangete seaduse kohaselt lubatud õigus teha sisetehingut. Oma</w:t>
            </w:r>
            <w:r w:rsidR="00D3520E">
              <w:rPr>
                <w:rFonts w:ascii="Garamond" w:hAnsi="Garamond" w:cs="Times New Roman"/>
                <w:spacing w:val="-4"/>
              </w:rPr>
              <w:softHyphen/>
            </w:r>
            <w:r w:rsidRPr="00E3612A">
              <w:rPr>
                <w:rFonts w:ascii="Garamond" w:hAnsi="Garamond" w:cs="Times New Roman"/>
                <w:spacing w:val="-4"/>
              </w:rPr>
              <w:t>valitsustel peab olema võimalus valida sobivaim viis jäätmeveo korralda</w:t>
            </w:r>
            <w:r w:rsidR="00D3520E">
              <w:rPr>
                <w:rFonts w:ascii="Garamond" w:hAnsi="Garamond" w:cs="Times New Roman"/>
                <w:spacing w:val="-4"/>
              </w:rPr>
              <w:softHyphen/>
            </w:r>
            <w:r w:rsidRPr="00E3612A">
              <w:rPr>
                <w:rFonts w:ascii="Garamond" w:hAnsi="Garamond" w:cs="Times New Roman"/>
                <w:spacing w:val="-4"/>
              </w:rPr>
              <w:t xml:space="preserve">miseks. Nii Euroopa Liidus kui ka maailmas on nii veemajanduses kui ka jäätmemajanduses trend selline, et parema ja stabiilselt tulemuslikumaks </w:t>
            </w:r>
            <w:r w:rsidRPr="00E3612A">
              <w:rPr>
                <w:rFonts w:ascii="Garamond" w:hAnsi="Garamond" w:cs="Times New Roman"/>
                <w:spacing w:val="-4"/>
              </w:rPr>
              <w:lastRenderedPageBreak/>
              <w:t>muutuva teenuse tagab KOV-kesksetele lahendustele, sealhulgas in-house lahendustele tagasipöördumine.</w:t>
            </w:r>
          </w:p>
        </w:tc>
        <w:tc>
          <w:tcPr>
            <w:tcW w:w="1559" w:type="dxa"/>
            <w:tcMar>
              <w:top w:w="0" w:type="dxa"/>
              <w:left w:w="108" w:type="dxa"/>
              <w:bottom w:w="0" w:type="dxa"/>
              <w:right w:w="108" w:type="dxa"/>
            </w:tcMar>
          </w:tcPr>
          <w:p w14:paraId="5613CD8A" w14:textId="77777777"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lastRenderedPageBreak/>
              <w:t>Õigusloome tegevus</w:t>
            </w:r>
          </w:p>
        </w:tc>
        <w:tc>
          <w:tcPr>
            <w:tcW w:w="5529" w:type="dxa"/>
          </w:tcPr>
          <w:p w14:paraId="52CE4D0A" w14:textId="654E4CB9" w:rsidR="00E3612A" w:rsidRPr="00E3612A" w:rsidRDefault="00E3612A" w:rsidP="00EA0931">
            <w:pPr>
              <w:spacing w:after="120" w:line="240" w:lineRule="auto"/>
              <w:ind w:left="33" w:right="34"/>
              <w:rPr>
                <w:rFonts w:ascii="Garamond" w:hAnsi="Garamond" w:cs="Times New Roman"/>
                <w:spacing w:val="-4"/>
              </w:rPr>
            </w:pPr>
            <w:r w:rsidRPr="00E3612A">
              <w:rPr>
                <w:rFonts w:ascii="Garamond" w:hAnsi="Garamond" w:cs="Times New Roman"/>
                <w:spacing w:val="-4"/>
              </w:rPr>
              <w:t xml:space="preserve">Ettepanek ei ole otseselt seotud jäätmevaldkonna direktiivide ülevõtmisega, mistõttu ei ole KEM pidanud selle käsitlemist Riigikogus menetluses oleva jäätme- ja pakendiseaduse eelnõu (SE190) raames asjakohaseks. </w:t>
            </w:r>
          </w:p>
          <w:p w14:paraId="4F6E5744" w14:textId="77777777" w:rsidR="00E3612A" w:rsidRPr="00E3612A" w:rsidRDefault="00E3612A" w:rsidP="00EA0931">
            <w:pPr>
              <w:spacing w:after="120" w:line="240" w:lineRule="auto"/>
              <w:ind w:left="33" w:right="34"/>
              <w:rPr>
                <w:rFonts w:ascii="Garamond" w:hAnsi="Garamond" w:cs="Times New Roman"/>
                <w:spacing w:val="-4"/>
              </w:rPr>
            </w:pPr>
            <w:r w:rsidRPr="00E3612A">
              <w:rPr>
                <w:rFonts w:ascii="Garamond" w:hAnsi="Garamond" w:cs="Times New Roman"/>
                <w:spacing w:val="-4"/>
              </w:rPr>
              <w:t xml:space="preserve">Eelnõu menetluse jätkamine on ajakriitiline, kuna Eesti on saanud Euroopa Komisjonilt märgukirja direktiivide mitteõigeaegse </w:t>
            </w:r>
            <w:r w:rsidRPr="00E3612A">
              <w:rPr>
                <w:rFonts w:ascii="Garamond" w:hAnsi="Garamond" w:cs="Times New Roman"/>
                <w:spacing w:val="-4"/>
              </w:rPr>
              <w:br/>
              <w:t>ülevõtmise kohta.</w:t>
            </w:r>
          </w:p>
          <w:p w14:paraId="5716B55A" w14:textId="77777777" w:rsidR="00E3612A" w:rsidRPr="00E3612A" w:rsidRDefault="00E3612A" w:rsidP="00EA0931">
            <w:pPr>
              <w:spacing w:after="120" w:line="240" w:lineRule="auto"/>
              <w:ind w:left="33" w:right="34"/>
              <w:rPr>
                <w:rFonts w:ascii="Garamond" w:hAnsi="Garamond" w:cs="Times New Roman"/>
                <w:spacing w:val="-4"/>
              </w:rPr>
            </w:pPr>
            <w:r w:rsidRPr="00E3612A">
              <w:rPr>
                <w:rFonts w:ascii="Garamond" w:hAnsi="Garamond" w:cs="Times New Roman"/>
                <w:spacing w:val="-4"/>
              </w:rPr>
              <w:t>Otsuse eelnõu ja selle lõpliku sisu osas teeb Riigikogu.</w:t>
            </w:r>
          </w:p>
          <w:p w14:paraId="44CB81D6" w14:textId="52ABFE76" w:rsidR="00E3612A" w:rsidRPr="00E3612A" w:rsidRDefault="00E3612A" w:rsidP="00D3520E">
            <w:pPr>
              <w:tabs>
                <w:tab w:val="left" w:pos="2018"/>
              </w:tabs>
              <w:spacing w:after="120" w:line="240" w:lineRule="auto"/>
              <w:ind w:left="33" w:right="34"/>
              <w:rPr>
                <w:rFonts w:ascii="Garamond" w:hAnsi="Garamond" w:cs="Times New Roman"/>
                <w:spacing w:val="-4"/>
              </w:rPr>
            </w:pPr>
            <w:r w:rsidRPr="00E3612A">
              <w:rPr>
                <w:rFonts w:ascii="Garamond" w:hAnsi="Garamond" w:cs="Times New Roman"/>
                <w:spacing w:val="-4"/>
              </w:rPr>
              <w:t>Lisaks on hetkel käimas</w:t>
            </w:r>
            <w:r w:rsidR="00D3520E">
              <w:rPr>
                <w:rFonts w:ascii="Garamond" w:hAnsi="Garamond" w:cs="Times New Roman"/>
                <w:spacing w:val="-4"/>
              </w:rPr>
              <w:t xml:space="preserve"> </w:t>
            </w:r>
            <w:r w:rsidRPr="00E3612A">
              <w:rPr>
                <w:rFonts w:ascii="Garamond" w:hAnsi="Garamond" w:cs="Times New Roman"/>
                <w:spacing w:val="-4"/>
              </w:rPr>
              <w:t xml:space="preserve">Maailmapanga poolt tehtav ja Euroopa Komisjoni poolt rahastatav analüüs </w:t>
            </w:r>
            <w:r w:rsidRPr="00E3612A">
              <w:rPr>
                <w:rFonts w:ascii="Garamond" w:hAnsi="Garamond" w:cs="Times New Roman"/>
                <w:spacing w:val="-4"/>
              </w:rPr>
              <w:br/>
            </w:r>
            <w:r w:rsidRPr="00E3612A">
              <w:rPr>
                <w:rFonts w:ascii="Garamond" w:hAnsi="Garamond" w:cs="Times New Roman"/>
                <w:spacing w:val="-4"/>
              </w:rPr>
              <w:lastRenderedPageBreak/>
              <w:t>Eesti jäätmevaldkonna reformiks.</w:t>
            </w:r>
            <w:r w:rsidR="00EA0931">
              <w:rPr>
                <w:rFonts w:ascii="Garamond" w:hAnsi="Garamond" w:cs="Times New Roman"/>
                <w:spacing w:val="-4"/>
              </w:rPr>
              <w:t xml:space="preserve"> </w:t>
            </w:r>
            <w:r w:rsidRPr="00E3612A">
              <w:rPr>
                <w:rFonts w:ascii="Garamond" w:hAnsi="Garamond" w:cs="Times New Roman"/>
                <w:spacing w:val="-4"/>
              </w:rPr>
              <w:t>Töö valmib 2021 jooksul ning seal on fookuses ka osapoolte õigused ja</w:t>
            </w:r>
            <w:r w:rsidR="00EA0931">
              <w:rPr>
                <w:rFonts w:ascii="Garamond" w:hAnsi="Garamond" w:cs="Times New Roman"/>
                <w:spacing w:val="-4"/>
              </w:rPr>
              <w:t xml:space="preserve"> </w:t>
            </w:r>
            <w:r w:rsidRPr="00E3612A">
              <w:rPr>
                <w:rFonts w:ascii="Garamond" w:hAnsi="Garamond" w:cs="Times New Roman"/>
                <w:spacing w:val="-4"/>
              </w:rPr>
              <w:t>kohustused.</w:t>
            </w:r>
          </w:p>
        </w:tc>
        <w:tc>
          <w:tcPr>
            <w:tcW w:w="1417" w:type="dxa"/>
          </w:tcPr>
          <w:p w14:paraId="0C926CF2" w14:textId="77777777" w:rsidR="00E3612A" w:rsidRPr="00E3612A" w:rsidRDefault="00E3612A" w:rsidP="00EA0931">
            <w:pPr>
              <w:spacing w:after="120" w:line="240" w:lineRule="auto"/>
              <w:ind w:right="-142"/>
              <w:rPr>
                <w:rFonts w:ascii="Garamond" w:hAnsi="Garamond" w:cs="Times New Roman"/>
                <w:spacing w:val="-4"/>
              </w:rPr>
            </w:pPr>
          </w:p>
          <w:p w14:paraId="41F64E8F" w14:textId="686A2A19" w:rsidR="00E3612A" w:rsidRPr="00E3612A" w:rsidRDefault="00E3612A" w:rsidP="00EA0931">
            <w:pPr>
              <w:spacing w:after="120" w:line="240" w:lineRule="auto"/>
              <w:ind w:right="-142"/>
              <w:rPr>
                <w:rFonts w:ascii="Garamond" w:hAnsi="Garamond" w:cs="Times New Roman"/>
                <w:spacing w:val="-4"/>
              </w:rPr>
            </w:pPr>
            <w:r w:rsidRPr="00E3612A">
              <w:rPr>
                <w:rFonts w:ascii="Garamond" w:hAnsi="Garamond" w:cs="Times New Roman"/>
                <w:spacing w:val="-4"/>
              </w:rPr>
              <w:t>Jätkatakse läbirääkimisi</w:t>
            </w:r>
          </w:p>
        </w:tc>
      </w:tr>
      <w:tr w:rsidR="00E3612A" w:rsidRPr="00E3612A" w14:paraId="02B47D72" w14:textId="2130AA87" w:rsidTr="00EA0931">
        <w:trPr>
          <w:jc w:val="center"/>
        </w:trPr>
        <w:tc>
          <w:tcPr>
            <w:tcW w:w="426" w:type="dxa"/>
          </w:tcPr>
          <w:p w14:paraId="73825B1D" w14:textId="77777777" w:rsidR="00E3612A" w:rsidRPr="00E3612A" w:rsidRDefault="00E3612A" w:rsidP="00EA0931">
            <w:pPr>
              <w:pStyle w:val="Loendilik"/>
              <w:numPr>
                <w:ilvl w:val="0"/>
                <w:numId w:val="16"/>
              </w:numPr>
              <w:spacing w:after="120" w:line="240" w:lineRule="auto"/>
              <w:ind w:left="0" w:firstLine="0"/>
              <w:contextualSpacing w:val="0"/>
              <w:rPr>
                <w:rFonts w:ascii="Garamond" w:hAnsi="Garamond" w:cs="Times New Roman"/>
                <w:spacing w:val="-4"/>
                <w:u w:val="single"/>
              </w:rPr>
            </w:pPr>
          </w:p>
        </w:tc>
        <w:tc>
          <w:tcPr>
            <w:tcW w:w="6232" w:type="dxa"/>
            <w:tcMar>
              <w:top w:w="0" w:type="dxa"/>
              <w:left w:w="108" w:type="dxa"/>
              <w:bottom w:w="0" w:type="dxa"/>
              <w:right w:w="108" w:type="dxa"/>
            </w:tcMar>
          </w:tcPr>
          <w:p w14:paraId="33E06B23" w14:textId="4D3B0BF9"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t>Muuta jäätmeseaduse § 77 lõiget 2 ja sõnastada see järgmiselt: „Jäätmeloa taotluse koopia esitab loa andja pärast taotluse nõuetele vastavuse kindlakstegemist kooskõlastamiseks taotleja tegevus</w:t>
            </w:r>
            <w:r w:rsidR="00D3520E">
              <w:rPr>
                <w:rFonts w:ascii="Garamond" w:hAnsi="Garamond" w:cs="Times New Roman"/>
                <w:b/>
                <w:bCs/>
                <w:spacing w:val="-4"/>
              </w:rPr>
              <w:softHyphen/>
            </w:r>
            <w:r w:rsidRPr="00E3612A">
              <w:rPr>
                <w:rFonts w:ascii="Garamond" w:hAnsi="Garamond" w:cs="Times New Roman"/>
                <w:b/>
                <w:bCs/>
                <w:spacing w:val="-4"/>
              </w:rPr>
              <w:t>kohajärgsele linna- või vallavalitsusele või, kui taotlejal puudub püsiv tegevuskoht, siis taotleja asukohajärgsele linna- või valla</w:t>
            </w:r>
            <w:r w:rsidR="00D3520E">
              <w:rPr>
                <w:rFonts w:ascii="Garamond" w:hAnsi="Garamond" w:cs="Times New Roman"/>
                <w:b/>
                <w:bCs/>
                <w:spacing w:val="-4"/>
              </w:rPr>
              <w:softHyphen/>
            </w:r>
            <w:r w:rsidRPr="00E3612A">
              <w:rPr>
                <w:rFonts w:ascii="Garamond" w:hAnsi="Garamond" w:cs="Times New Roman"/>
                <w:b/>
                <w:bCs/>
                <w:spacing w:val="-4"/>
              </w:rPr>
              <w:t>valitsusele. Linna- või vallavalitsuse kooskõlastus või kooskõlastamata jätmine on loa andjale siduv.“</w:t>
            </w:r>
          </w:p>
          <w:p w14:paraId="27CE72C1" w14:textId="607D9DF5"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t>Ning muuta jäätmeseaduse § 79 ja sõnastada see järgmiselt: „Käes</w:t>
            </w:r>
            <w:r w:rsidR="00D3520E">
              <w:rPr>
                <w:rFonts w:ascii="Garamond" w:hAnsi="Garamond" w:cs="Times New Roman"/>
                <w:b/>
                <w:bCs/>
                <w:spacing w:val="-4"/>
              </w:rPr>
              <w:softHyphen/>
            </w:r>
            <w:r w:rsidRPr="00E3612A">
              <w:rPr>
                <w:rFonts w:ascii="Garamond" w:hAnsi="Garamond" w:cs="Times New Roman"/>
                <w:b/>
                <w:bCs/>
                <w:spacing w:val="-4"/>
              </w:rPr>
              <w:t>oleva seaduse § 77 lõikes 2 nimetatud valla- või linnavalitsus koos</w:t>
            </w:r>
            <w:r w:rsidR="00D3520E">
              <w:rPr>
                <w:rFonts w:ascii="Garamond" w:hAnsi="Garamond" w:cs="Times New Roman"/>
                <w:b/>
                <w:bCs/>
                <w:spacing w:val="-4"/>
              </w:rPr>
              <w:softHyphen/>
            </w:r>
            <w:r w:rsidRPr="00E3612A">
              <w:rPr>
                <w:rFonts w:ascii="Garamond" w:hAnsi="Garamond" w:cs="Times New Roman"/>
                <w:b/>
                <w:bCs/>
                <w:spacing w:val="-4"/>
              </w:rPr>
              <w:t>kõlastab või jätab jäätmeloa taotluse kooskõlastamata kümne tööpäeva jooksul selle saamisest arvates.“</w:t>
            </w:r>
          </w:p>
          <w:p w14:paraId="3615173A" w14:textId="77777777"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 xml:space="preserve">Muuta jäätmeseadust sel viisil, et see sisaldaks kohaliku omavalitsuse poolset kooskõlastust (mitte arvamuse avaldamist) jäätmelubade väljastamisel. </w:t>
            </w:r>
          </w:p>
          <w:p w14:paraId="6228DFFD" w14:textId="742BBCFC" w:rsidR="00E3612A" w:rsidRPr="00E3612A" w:rsidRDefault="00E3612A" w:rsidP="00EA0931">
            <w:pPr>
              <w:spacing w:after="120" w:line="240" w:lineRule="auto"/>
              <w:rPr>
                <w:rFonts w:ascii="Garamond" w:hAnsi="Garamond" w:cs="Times New Roman"/>
                <w:i/>
                <w:iCs/>
                <w:spacing w:val="-4"/>
              </w:rPr>
            </w:pPr>
            <w:r w:rsidRPr="00E3612A">
              <w:rPr>
                <w:rFonts w:ascii="Garamond" w:hAnsi="Garamond" w:cs="Times New Roman"/>
                <w:spacing w:val="-4"/>
              </w:rPr>
              <w:t>Kuni 21.12.2019. kehtinud formuleeringu võimaldas Keskkonna</w:t>
            </w:r>
            <w:r w:rsidRPr="00E3612A">
              <w:rPr>
                <w:rFonts w:ascii="Garamond" w:hAnsi="Garamond" w:cs="Times New Roman"/>
                <w:spacing w:val="-4"/>
              </w:rPr>
              <w:softHyphen/>
              <w:t>ametil jäätmelubasid väljastada ilma kohaliku omavalitsuse kooskõlastuseta. Praegu puudub riigi Keskkonna</w:t>
            </w:r>
            <w:r w:rsidRPr="00E3612A">
              <w:rPr>
                <w:rFonts w:ascii="Garamond" w:hAnsi="Garamond" w:cs="Times New Roman"/>
                <w:spacing w:val="-4"/>
              </w:rPr>
              <w:softHyphen/>
              <w:t>ametil kohustus arvestada linna- või vallavalitsuse arvamusega jäätmeloa väljastamisel.</w:t>
            </w:r>
            <w:r w:rsidRPr="00E3612A">
              <w:rPr>
                <w:rFonts w:ascii="Garamond" w:hAnsi="Garamond" w:cs="Times New Roman"/>
                <w:i/>
                <w:iCs/>
                <w:spacing w:val="-4"/>
              </w:rPr>
              <w:t xml:space="preserve"> </w:t>
            </w:r>
          </w:p>
          <w:p w14:paraId="437AF921" w14:textId="0B4A468F" w:rsidR="00E3612A" w:rsidRPr="00E3612A" w:rsidRDefault="00E3612A" w:rsidP="00EA0931">
            <w:pPr>
              <w:spacing w:after="120" w:line="240" w:lineRule="auto"/>
              <w:rPr>
                <w:rFonts w:ascii="Garamond" w:hAnsi="Garamond" w:cs="Times New Roman"/>
                <w:b/>
                <w:bCs/>
                <w:spacing w:val="-4"/>
                <w:u w:val="single"/>
              </w:rPr>
            </w:pPr>
            <w:r w:rsidRPr="00E3612A">
              <w:rPr>
                <w:rFonts w:ascii="Garamond" w:hAnsi="Garamond" w:cs="Times New Roman"/>
                <w:i/>
                <w:iCs/>
                <w:spacing w:val="-4"/>
              </w:rPr>
              <w:t xml:space="preserve">§ </w:t>
            </w:r>
            <w:r w:rsidRPr="00E3612A">
              <w:rPr>
                <w:rFonts w:ascii="Garamond" w:eastAsia="Calibri" w:hAnsi="Garamond" w:cs="Times New Roman"/>
                <w:i/>
                <w:iCs/>
                <w:spacing w:val="-4"/>
              </w:rPr>
              <w:t xml:space="preserve">77 lg 2 on kehtetu, seega selle muutmist ei saa nõuda. </w:t>
            </w:r>
            <w:r w:rsidRPr="00E3612A">
              <w:rPr>
                <w:rFonts w:ascii="Garamond" w:hAnsi="Garamond" w:cs="Times New Roman"/>
                <w:i/>
                <w:iCs/>
                <w:spacing w:val="-4"/>
              </w:rPr>
              <w:t xml:space="preserve">§ </w:t>
            </w:r>
            <w:r w:rsidRPr="00E3612A">
              <w:rPr>
                <w:rFonts w:ascii="Garamond" w:eastAsia="Calibri" w:hAnsi="Garamond" w:cs="Times New Roman"/>
                <w:i/>
                <w:iCs/>
                <w:spacing w:val="-4"/>
              </w:rPr>
              <w:t>79 samuti. Ettepanek sõnastatud ümber niimoodi et kehtetud paragrahvide numbrid on välja jäetud.</w:t>
            </w:r>
            <w:r w:rsidRPr="00E3612A">
              <w:rPr>
                <w:rFonts w:ascii="Garamond" w:hAnsi="Garamond" w:cs="Times New Roman"/>
                <w:b/>
                <w:bCs/>
                <w:spacing w:val="-4"/>
                <w:u w:val="single"/>
              </w:rPr>
              <w:t xml:space="preserve"> </w:t>
            </w:r>
          </w:p>
        </w:tc>
        <w:tc>
          <w:tcPr>
            <w:tcW w:w="1559" w:type="dxa"/>
            <w:tcMar>
              <w:top w:w="0" w:type="dxa"/>
              <w:left w:w="108" w:type="dxa"/>
              <w:bottom w:w="0" w:type="dxa"/>
              <w:right w:w="108" w:type="dxa"/>
            </w:tcMar>
          </w:tcPr>
          <w:p w14:paraId="0972585C" w14:textId="77777777"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Õigusloome tegevus</w:t>
            </w:r>
          </w:p>
        </w:tc>
        <w:tc>
          <w:tcPr>
            <w:tcW w:w="5529" w:type="dxa"/>
          </w:tcPr>
          <w:p w14:paraId="26BDA069" w14:textId="485F179F" w:rsidR="00E3612A" w:rsidRPr="00E3612A" w:rsidRDefault="00E3612A" w:rsidP="0095154B">
            <w:pPr>
              <w:tabs>
                <w:tab w:val="left" w:pos="2018"/>
              </w:tabs>
              <w:spacing w:after="120" w:line="240" w:lineRule="auto"/>
              <w:ind w:left="33" w:right="34"/>
              <w:rPr>
                <w:rFonts w:ascii="Garamond" w:hAnsi="Garamond" w:cs="Times New Roman"/>
                <w:spacing w:val="-4"/>
              </w:rPr>
            </w:pPr>
            <w:r w:rsidRPr="00E3612A">
              <w:rPr>
                <w:rFonts w:ascii="Garamond" w:hAnsi="Garamond" w:cs="Times New Roman"/>
                <w:spacing w:val="-4"/>
              </w:rPr>
              <w:t xml:space="preserve">Ettepaneku vajadust oleks vaja sisulisemalt põhjendada, hetkel ei </w:t>
            </w:r>
            <w:r w:rsidRPr="00E3612A">
              <w:rPr>
                <w:rFonts w:ascii="Garamond" w:hAnsi="Garamond" w:cs="Times New Roman"/>
                <w:spacing w:val="-4"/>
              </w:rPr>
              <w:br/>
              <w:t xml:space="preserve">ole selge ettepanekuga saavutatav eesmärk, kuna kaasarääkimise </w:t>
            </w:r>
            <w:r w:rsidRPr="00E3612A">
              <w:rPr>
                <w:rFonts w:ascii="Garamond" w:hAnsi="Garamond" w:cs="Times New Roman"/>
                <w:spacing w:val="-4"/>
              </w:rPr>
              <w:br/>
              <w:t>võimalus on KOVidel olemas ja seda sarnaselt kõikide keskkonnaloa liikide puhul (erisused vaid kaevandamislubade puhul).</w:t>
            </w:r>
          </w:p>
        </w:tc>
        <w:tc>
          <w:tcPr>
            <w:tcW w:w="1417" w:type="dxa"/>
          </w:tcPr>
          <w:p w14:paraId="6DA40976" w14:textId="77777777" w:rsidR="00E3612A" w:rsidRPr="00E3612A" w:rsidRDefault="00E3612A" w:rsidP="00EA0931">
            <w:pPr>
              <w:spacing w:after="120" w:line="240" w:lineRule="auto"/>
              <w:ind w:right="-142"/>
              <w:rPr>
                <w:rFonts w:ascii="Garamond" w:hAnsi="Garamond" w:cs="Times New Roman"/>
                <w:spacing w:val="-4"/>
              </w:rPr>
            </w:pPr>
          </w:p>
          <w:p w14:paraId="630ACA11" w14:textId="490BDD4B" w:rsidR="00E3612A" w:rsidRPr="00E3612A" w:rsidRDefault="00E3612A" w:rsidP="00EA0931">
            <w:pPr>
              <w:spacing w:after="120" w:line="240" w:lineRule="auto"/>
              <w:ind w:right="-142"/>
              <w:rPr>
                <w:rFonts w:ascii="Garamond" w:hAnsi="Garamond" w:cs="Times New Roman"/>
                <w:spacing w:val="-4"/>
              </w:rPr>
            </w:pPr>
            <w:r w:rsidRPr="00E3612A">
              <w:rPr>
                <w:rFonts w:ascii="Garamond" w:hAnsi="Garamond" w:cs="Times New Roman"/>
                <w:spacing w:val="-4"/>
              </w:rPr>
              <w:t>Jätkatakse läbirääkimisi</w:t>
            </w:r>
          </w:p>
        </w:tc>
      </w:tr>
      <w:tr w:rsidR="00E3612A" w:rsidRPr="00E3612A" w14:paraId="0A092988" w14:textId="2FF6E3E4" w:rsidTr="00EA0931">
        <w:trPr>
          <w:jc w:val="center"/>
        </w:trPr>
        <w:tc>
          <w:tcPr>
            <w:tcW w:w="426" w:type="dxa"/>
          </w:tcPr>
          <w:p w14:paraId="52FB1E47" w14:textId="77777777" w:rsidR="00E3612A" w:rsidRPr="00E3612A" w:rsidRDefault="00E3612A" w:rsidP="00EA0931">
            <w:pPr>
              <w:pStyle w:val="Loendilik"/>
              <w:numPr>
                <w:ilvl w:val="0"/>
                <w:numId w:val="16"/>
              </w:numPr>
              <w:spacing w:after="120" w:line="240" w:lineRule="auto"/>
              <w:ind w:left="0" w:firstLine="0"/>
              <w:contextualSpacing w:val="0"/>
              <w:rPr>
                <w:rFonts w:ascii="Garamond" w:hAnsi="Garamond" w:cs="Times New Roman"/>
                <w:spacing w:val="-4"/>
                <w:u w:val="single"/>
              </w:rPr>
            </w:pPr>
          </w:p>
        </w:tc>
        <w:tc>
          <w:tcPr>
            <w:tcW w:w="6232" w:type="dxa"/>
            <w:tcMar>
              <w:top w:w="0" w:type="dxa"/>
              <w:left w:w="108" w:type="dxa"/>
              <w:bottom w:w="0" w:type="dxa"/>
              <w:right w:w="108" w:type="dxa"/>
            </w:tcMar>
          </w:tcPr>
          <w:p w14:paraId="21E79399" w14:textId="4CFDF2C0"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t>Pakendiseaduses reguleerida taaskasutus</w:t>
            </w:r>
            <w:r w:rsidRPr="00E3612A">
              <w:rPr>
                <w:rFonts w:ascii="Garamond" w:hAnsi="Garamond" w:cs="Times New Roman"/>
                <w:b/>
                <w:bCs/>
                <w:spacing w:val="-4"/>
              </w:rPr>
              <w:softHyphen/>
              <w:t>organisatsioonide ja kohaliku omavalitsuse üksuse kohustused pakendipunktide korrashoiu korraldamisel (finantseerimine).</w:t>
            </w:r>
          </w:p>
          <w:p w14:paraId="4C1609EE" w14:textId="77777777"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Pakendiseaduse § 15 sätestab kohaliku omavalitsuse organi kohustused pakendi ja pakendijäätmete kogumise ja taaskasutuse korraldamisel ja § 16 pakendiettevõtja kohustused. Seadus lubab pakendiettevõtja kohustused osaliselt üle anda ka taaskasutusorganisatsioonile.</w:t>
            </w:r>
          </w:p>
          <w:p w14:paraId="00C74B00" w14:textId="7F33E9BB" w:rsidR="00E3612A" w:rsidRPr="00E3612A" w:rsidRDefault="00E3612A" w:rsidP="00EA0931">
            <w:pPr>
              <w:spacing w:after="120" w:line="240" w:lineRule="auto"/>
              <w:rPr>
                <w:rFonts w:ascii="Garamond" w:hAnsi="Garamond" w:cs="Times New Roman"/>
                <w:b/>
                <w:bCs/>
                <w:spacing w:val="-4"/>
                <w:u w:val="single"/>
              </w:rPr>
            </w:pPr>
            <w:r w:rsidRPr="00E3612A">
              <w:rPr>
                <w:rFonts w:ascii="Garamond" w:hAnsi="Garamond" w:cs="Times New Roman"/>
                <w:spacing w:val="-4"/>
              </w:rPr>
              <w:t>Pakendiseadus ei reguleeri aga pakendipunktide juures heakorra tagamist (finantseerimist). Täna on olukord, kus kohalik omavalitsus annab taas</w:t>
            </w:r>
            <w:r w:rsidR="00D3520E">
              <w:rPr>
                <w:rFonts w:ascii="Garamond" w:hAnsi="Garamond" w:cs="Times New Roman"/>
                <w:spacing w:val="-4"/>
              </w:rPr>
              <w:softHyphen/>
            </w:r>
            <w:r w:rsidRPr="00E3612A">
              <w:rPr>
                <w:rFonts w:ascii="Garamond" w:hAnsi="Garamond" w:cs="Times New Roman"/>
                <w:spacing w:val="-4"/>
              </w:rPr>
              <w:t xml:space="preserve">kasutusorganisatsioonile tasuta kasutada maa ja saab sellega endale kaasa pakendipunktide ümbruse korrashoiu kohustuse. Taaskasutusorganisatsioon saab tulu ja heakorraga tagamisega seonduvad kulud (otsesed kulud jäätmete koristamisel ja jäätmekäitlejale üleandmisel, </w:t>
            </w:r>
            <w:r w:rsidRPr="00E3612A">
              <w:rPr>
                <w:rFonts w:ascii="Garamond" w:hAnsi="Garamond" w:cs="Times New Roman"/>
                <w:spacing w:val="-4"/>
              </w:rPr>
              <w:lastRenderedPageBreak/>
              <w:t>kaudsed kulud kaebuste lahendamisel, järelevalve teostamisel, pidev suhtle</w:t>
            </w:r>
            <w:r w:rsidR="00D3520E">
              <w:rPr>
                <w:rFonts w:ascii="Garamond" w:hAnsi="Garamond" w:cs="Times New Roman"/>
                <w:spacing w:val="-4"/>
              </w:rPr>
              <w:softHyphen/>
            </w:r>
            <w:r w:rsidRPr="00E3612A">
              <w:rPr>
                <w:rFonts w:ascii="Garamond" w:hAnsi="Garamond" w:cs="Times New Roman"/>
                <w:spacing w:val="-4"/>
              </w:rPr>
              <w:t>mine/teadete edastamine taaskasutusorganisatsioonidele kaebustest (nii heakord kui ületäitumine), koristusteenuse tellimiseks hanke korralda</w:t>
            </w:r>
            <w:r w:rsidR="00D3520E">
              <w:rPr>
                <w:rFonts w:ascii="Garamond" w:hAnsi="Garamond" w:cs="Times New Roman"/>
                <w:spacing w:val="-4"/>
              </w:rPr>
              <w:softHyphen/>
            </w:r>
            <w:r w:rsidRPr="00E3612A">
              <w:rPr>
                <w:rFonts w:ascii="Garamond" w:hAnsi="Garamond" w:cs="Times New Roman"/>
                <w:spacing w:val="-4"/>
              </w:rPr>
              <w:t>mine, koristusteenuse osutajale info edastamine, vastava dokumentat</w:t>
            </w:r>
            <w:r w:rsidR="00D3520E">
              <w:rPr>
                <w:rFonts w:ascii="Garamond" w:hAnsi="Garamond" w:cs="Times New Roman"/>
                <w:spacing w:val="-4"/>
              </w:rPr>
              <w:softHyphen/>
            </w:r>
            <w:r w:rsidRPr="00E3612A">
              <w:rPr>
                <w:rFonts w:ascii="Garamond" w:hAnsi="Garamond" w:cs="Times New Roman"/>
                <w:spacing w:val="-4"/>
              </w:rPr>
              <w:t>siooni vormistamine (leping, akt, arve menetlus)) jäävad omavalitsuse kanda. Kõikide probleemide vältimiseks tuleb seaduses selgelt reguleerida taas</w:t>
            </w:r>
            <w:r w:rsidR="00D3520E">
              <w:rPr>
                <w:rFonts w:ascii="Garamond" w:hAnsi="Garamond" w:cs="Times New Roman"/>
                <w:spacing w:val="-4"/>
              </w:rPr>
              <w:softHyphen/>
            </w:r>
            <w:r w:rsidRPr="00E3612A">
              <w:rPr>
                <w:rFonts w:ascii="Garamond" w:hAnsi="Garamond" w:cs="Times New Roman"/>
                <w:spacing w:val="-4"/>
              </w:rPr>
              <w:t>kasutusorganisatsioonide ja kohaliku omavalitsuse üksuse kohustused pakendipunktide korrashoiu korraldamisel (finantseerimine). Vajaliku koristusteenuse võib ju korraldada omavalitsus, kuid finantseerimise kohustus peab olema taaskasutusorganisatsioonil.</w:t>
            </w:r>
          </w:p>
        </w:tc>
        <w:tc>
          <w:tcPr>
            <w:tcW w:w="1559" w:type="dxa"/>
            <w:tcMar>
              <w:top w:w="0" w:type="dxa"/>
              <w:left w:w="108" w:type="dxa"/>
              <w:bottom w:w="0" w:type="dxa"/>
              <w:right w:w="108" w:type="dxa"/>
            </w:tcMar>
          </w:tcPr>
          <w:p w14:paraId="5767BEA6" w14:textId="474A5FCD"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lastRenderedPageBreak/>
              <w:t xml:space="preserve">Tallinna linna eelarves planeeritud aastane kulu </w:t>
            </w:r>
            <w:r w:rsidRPr="00E3612A">
              <w:rPr>
                <w:rFonts w:ascii="Garamond" w:hAnsi="Garamond" w:cs="Times New Roman"/>
                <w:b/>
                <w:bCs/>
                <w:spacing w:val="-4"/>
              </w:rPr>
              <w:t>50 000 eurot</w:t>
            </w:r>
            <w:r w:rsidRPr="00E3612A">
              <w:rPr>
                <w:rFonts w:ascii="Garamond" w:hAnsi="Garamond" w:cs="Times New Roman"/>
                <w:spacing w:val="-4"/>
              </w:rPr>
              <w:t xml:space="preserve">. </w:t>
            </w:r>
          </w:p>
          <w:p w14:paraId="4209B8F3" w14:textId="7D4B75C5"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Hinnanguline kulu suurusjärk üleriiklikult ~</w:t>
            </w:r>
            <w:r w:rsidRPr="00E3612A">
              <w:rPr>
                <w:rFonts w:ascii="Garamond" w:hAnsi="Garamond" w:cs="Times New Roman"/>
                <w:b/>
                <w:bCs/>
                <w:spacing w:val="-4"/>
              </w:rPr>
              <w:t>300 000 eurot</w:t>
            </w:r>
          </w:p>
        </w:tc>
        <w:tc>
          <w:tcPr>
            <w:tcW w:w="5529" w:type="dxa"/>
          </w:tcPr>
          <w:p w14:paraId="0807D829" w14:textId="77777777" w:rsidR="00E3612A" w:rsidRPr="00E3612A" w:rsidRDefault="00E3612A" w:rsidP="00EA0931">
            <w:pPr>
              <w:spacing w:after="120" w:line="240" w:lineRule="auto"/>
              <w:ind w:left="33" w:right="34"/>
              <w:rPr>
                <w:rFonts w:ascii="Garamond" w:hAnsi="Garamond" w:cs="Times New Roman"/>
                <w:spacing w:val="-4"/>
              </w:rPr>
            </w:pPr>
            <w:r w:rsidRPr="00E3612A">
              <w:rPr>
                <w:rFonts w:ascii="Garamond" w:hAnsi="Garamond" w:cs="Times New Roman"/>
                <w:spacing w:val="-4"/>
              </w:rPr>
              <w:t xml:space="preserve">Keskkonnaministeerium plaanib 2021.a jooksul välja töötada nö näidislepingu TKO-de ja KOVide omavaheliste küsimuste reguleerimise lihtsustamiseks. </w:t>
            </w:r>
          </w:p>
          <w:p w14:paraId="2FFC4A61" w14:textId="77777777" w:rsidR="00E3612A" w:rsidRPr="00E3612A" w:rsidRDefault="00E3612A" w:rsidP="00EA0931">
            <w:pPr>
              <w:spacing w:after="120" w:line="240" w:lineRule="auto"/>
              <w:ind w:left="33" w:right="34"/>
              <w:rPr>
                <w:rFonts w:ascii="Garamond" w:hAnsi="Garamond" w:cs="Times New Roman"/>
                <w:spacing w:val="-4"/>
              </w:rPr>
            </w:pPr>
            <w:r w:rsidRPr="00E3612A">
              <w:rPr>
                <w:rFonts w:ascii="Garamond" w:hAnsi="Garamond" w:cs="Times New Roman"/>
                <w:spacing w:val="-4"/>
              </w:rPr>
              <w:t xml:space="preserve">Kehtib põhimõte, mida on kommunikeeritud nii TKO-dele kui KOV-idele: TKO-d on kohustatud koguma ainult pakendijäätmeid. </w:t>
            </w:r>
            <w:r w:rsidRPr="00E3612A">
              <w:rPr>
                <w:rFonts w:ascii="Garamond" w:hAnsi="Garamond" w:cs="Times New Roman"/>
                <w:spacing w:val="-4"/>
              </w:rPr>
              <w:br/>
              <w:t xml:space="preserve">Kui pakendijäätmed on asetatud konteineri kõrvale, siis need </w:t>
            </w:r>
            <w:r w:rsidRPr="00E3612A">
              <w:rPr>
                <w:rFonts w:ascii="Garamond" w:hAnsi="Garamond" w:cs="Times New Roman"/>
                <w:spacing w:val="-4"/>
              </w:rPr>
              <w:br/>
              <w:t>võetakse koos konteineri tühjendamisega ära. Kõikide teiste jäätmete koristamise eest peavad vastutama KOV-id, kelle järelevalveline ülesanne see on. See tähendab, et kõik jäätmevaldajad peavad olema liidetud korraldatud jäätmeveoga.</w:t>
            </w:r>
          </w:p>
          <w:p w14:paraId="7CBE2887" w14:textId="77777777" w:rsidR="00E3612A" w:rsidRPr="00E3612A" w:rsidRDefault="00E3612A" w:rsidP="00EA0931">
            <w:pPr>
              <w:spacing w:after="120" w:line="240" w:lineRule="auto"/>
              <w:ind w:left="33" w:right="34"/>
              <w:rPr>
                <w:rFonts w:ascii="Garamond" w:hAnsi="Garamond" w:cs="Times New Roman"/>
                <w:spacing w:val="-4"/>
              </w:rPr>
            </w:pPr>
            <w:r w:rsidRPr="00E3612A">
              <w:rPr>
                <w:rFonts w:ascii="Garamond" w:hAnsi="Garamond" w:cs="Times New Roman"/>
                <w:spacing w:val="-4"/>
              </w:rPr>
              <w:t xml:space="preserve">KOVidel tuleb rohkem tähelepanu pöörata järelevalvele – nt lisada valvekaameraid ja võtta prügistajad vastutusele. Parandada tuleb </w:t>
            </w:r>
            <w:r w:rsidRPr="00E3612A">
              <w:rPr>
                <w:rFonts w:ascii="Garamond" w:hAnsi="Garamond" w:cs="Times New Roman"/>
                <w:spacing w:val="-4"/>
              </w:rPr>
              <w:lastRenderedPageBreak/>
              <w:t xml:space="preserve">üldist liigiti kogumise süsteemi ja luua </w:t>
            </w:r>
            <w:r w:rsidRPr="00E3612A">
              <w:rPr>
                <w:rFonts w:ascii="Garamond" w:hAnsi="Garamond" w:cs="Times New Roman"/>
                <w:spacing w:val="-4"/>
              </w:rPr>
              <w:br/>
              <w:t>kõigile oma territooriumi elanikele võrdsed tingimused. Samuti tuleb tõhustada järelevalvet ehitus- ja lammutusjäätmete käitlemise üle.</w:t>
            </w:r>
          </w:p>
          <w:p w14:paraId="778831D6" w14:textId="253B540D" w:rsidR="00E3612A" w:rsidRPr="00E3612A" w:rsidRDefault="00E3612A" w:rsidP="00EA0931">
            <w:pPr>
              <w:tabs>
                <w:tab w:val="left" w:pos="2018"/>
              </w:tabs>
              <w:spacing w:after="120" w:line="240" w:lineRule="auto"/>
              <w:ind w:left="33" w:right="34"/>
              <w:rPr>
                <w:rFonts w:ascii="Garamond" w:hAnsi="Garamond" w:cs="Times New Roman"/>
                <w:spacing w:val="-4"/>
              </w:rPr>
            </w:pPr>
            <w:r w:rsidRPr="00E3612A">
              <w:rPr>
                <w:rFonts w:ascii="Garamond" w:hAnsi="Garamond" w:cs="Times New Roman"/>
                <w:spacing w:val="-4"/>
              </w:rPr>
              <w:t>Lisaks on hetkel käimas</w:t>
            </w:r>
            <w:r w:rsidR="00EA0931">
              <w:rPr>
                <w:rFonts w:ascii="Garamond" w:hAnsi="Garamond" w:cs="Times New Roman"/>
                <w:spacing w:val="-4"/>
              </w:rPr>
              <w:t xml:space="preserve"> </w:t>
            </w:r>
            <w:r w:rsidRPr="00E3612A">
              <w:rPr>
                <w:rFonts w:ascii="Garamond" w:hAnsi="Garamond" w:cs="Times New Roman"/>
                <w:spacing w:val="-4"/>
              </w:rPr>
              <w:t>Maailmapanga poolt tehtav ja</w:t>
            </w:r>
            <w:r w:rsidR="00EA0931">
              <w:rPr>
                <w:rFonts w:ascii="Garamond" w:hAnsi="Garamond" w:cs="Times New Roman"/>
                <w:spacing w:val="-4"/>
              </w:rPr>
              <w:t xml:space="preserve"> </w:t>
            </w:r>
            <w:r w:rsidRPr="00E3612A">
              <w:rPr>
                <w:rFonts w:ascii="Garamond" w:hAnsi="Garamond" w:cs="Times New Roman"/>
                <w:spacing w:val="-4"/>
              </w:rPr>
              <w:t>Euroopa Komisjoni poolt</w:t>
            </w:r>
            <w:r w:rsidR="00EA0931">
              <w:rPr>
                <w:rFonts w:ascii="Garamond" w:hAnsi="Garamond" w:cs="Times New Roman"/>
                <w:spacing w:val="-4"/>
              </w:rPr>
              <w:t xml:space="preserve"> </w:t>
            </w:r>
            <w:r w:rsidRPr="00E3612A">
              <w:rPr>
                <w:rFonts w:ascii="Garamond" w:hAnsi="Garamond" w:cs="Times New Roman"/>
                <w:spacing w:val="-4"/>
              </w:rPr>
              <w:t>rahastatav analüüs Eesti</w:t>
            </w:r>
            <w:r w:rsidR="00EA0931">
              <w:rPr>
                <w:rFonts w:ascii="Garamond" w:hAnsi="Garamond" w:cs="Times New Roman"/>
                <w:spacing w:val="-4"/>
              </w:rPr>
              <w:t xml:space="preserve"> </w:t>
            </w:r>
            <w:r w:rsidRPr="00E3612A">
              <w:rPr>
                <w:rFonts w:ascii="Garamond" w:hAnsi="Garamond" w:cs="Times New Roman"/>
                <w:spacing w:val="-4"/>
              </w:rPr>
              <w:t>jäätmevaldkonna reformiks.</w:t>
            </w:r>
            <w:r w:rsidR="00EA0931">
              <w:rPr>
                <w:rFonts w:ascii="Garamond" w:hAnsi="Garamond" w:cs="Times New Roman"/>
                <w:spacing w:val="-4"/>
              </w:rPr>
              <w:t xml:space="preserve"> </w:t>
            </w:r>
            <w:r w:rsidRPr="00E3612A">
              <w:rPr>
                <w:rFonts w:ascii="Garamond" w:hAnsi="Garamond" w:cs="Times New Roman"/>
                <w:spacing w:val="-4"/>
              </w:rPr>
              <w:t>Töö valmib 2021 jooksul ning seal on fookuses ka osapoolte õigused ja</w:t>
            </w:r>
            <w:r w:rsidR="00EA0931">
              <w:rPr>
                <w:rFonts w:ascii="Garamond" w:hAnsi="Garamond" w:cs="Times New Roman"/>
                <w:spacing w:val="-4"/>
              </w:rPr>
              <w:t xml:space="preserve"> </w:t>
            </w:r>
            <w:r w:rsidRPr="00E3612A">
              <w:rPr>
                <w:rFonts w:ascii="Garamond" w:hAnsi="Garamond" w:cs="Times New Roman"/>
                <w:spacing w:val="-4"/>
              </w:rPr>
              <w:t>kohustused.</w:t>
            </w:r>
            <w:r w:rsidR="00EA0931">
              <w:rPr>
                <w:rFonts w:ascii="Garamond" w:hAnsi="Garamond" w:cs="Times New Roman"/>
                <w:spacing w:val="-4"/>
              </w:rPr>
              <w:t xml:space="preserve"> </w:t>
            </w:r>
          </w:p>
        </w:tc>
        <w:tc>
          <w:tcPr>
            <w:tcW w:w="1417" w:type="dxa"/>
          </w:tcPr>
          <w:p w14:paraId="0F58F550" w14:textId="77777777" w:rsidR="00E3612A" w:rsidRPr="00E3612A" w:rsidRDefault="00E3612A" w:rsidP="00EA0931">
            <w:pPr>
              <w:spacing w:after="120" w:line="240" w:lineRule="auto"/>
              <w:ind w:right="-142"/>
              <w:rPr>
                <w:rFonts w:ascii="Garamond" w:hAnsi="Garamond" w:cs="Times New Roman"/>
                <w:spacing w:val="-4"/>
              </w:rPr>
            </w:pPr>
          </w:p>
          <w:p w14:paraId="2D916304" w14:textId="62C7B79B" w:rsidR="00E3612A" w:rsidRPr="00E3612A" w:rsidRDefault="00E3612A" w:rsidP="00EA0931">
            <w:pPr>
              <w:spacing w:after="120" w:line="240" w:lineRule="auto"/>
              <w:ind w:right="-142"/>
              <w:rPr>
                <w:rFonts w:ascii="Garamond" w:hAnsi="Garamond" w:cs="Times New Roman"/>
                <w:spacing w:val="-4"/>
              </w:rPr>
            </w:pPr>
            <w:r w:rsidRPr="00E3612A">
              <w:rPr>
                <w:rFonts w:ascii="Garamond" w:hAnsi="Garamond" w:cs="Times New Roman"/>
                <w:spacing w:val="-4"/>
              </w:rPr>
              <w:t>Jätkatakse läbirääkimisi</w:t>
            </w:r>
          </w:p>
        </w:tc>
      </w:tr>
      <w:tr w:rsidR="00E3612A" w:rsidRPr="00E3612A" w14:paraId="33E6E1C8" w14:textId="17802B3C" w:rsidTr="00EA0931">
        <w:trPr>
          <w:jc w:val="center"/>
        </w:trPr>
        <w:tc>
          <w:tcPr>
            <w:tcW w:w="426" w:type="dxa"/>
          </w:tcPr>
          <w:p w14:paraId="4A023C24" w14:textId="77777777" w:rsidR="00E3612A" w:rsidRPr="00E3612A" w:rsidRDefault="00E3612A" w:rsidP="00EA0931">
            <w:pPr>
              <w:pStyle w:val="Loendilik"/>
              <w:numPr>
                <w:ilvl w:val="0"/>
                <w:numId w:val="16"/>
              </w:numPr>
              <w:spacing w:after="120" w:line="240" w:lineRule="auto"/>
              <w:ind w:left="0" w:firstLine="0"/>
              <w:contextualSpacing w:val="0"/>
              <w:rPr>
                <w:rFonts w:ascii="Garamond" w:hAnsi="Garamond" w:cs="Times New Roman"/>
                <w:bCs/>
                <w:spacing w:val="-4"/>
                <w:u w:val="single"/>
              </w:rPr>
            </w:pPr>
          </w:p>
        </w:tc>
        <w:tc>
          <w:tcPr>
            <w:tcW w:w="6232" w:type="dxa"/>
            <w:tcMar>
              <w:top w:w="0" w:type="dxa"/>
              <w:left w:w="108" w:type="dxa"/>
              <w:bottom w:w="0" w:type="dxa"/>
              <w:right w:w="108" w:type="dxa"/>
            </w:tcMar>
          </w:tcPr>
          <w:p w14:paraId="3FCF178F" w14:textId="77777777" w:rsidR="00E3612A" w:rsidRPr="00E3612A" w:rsidRDefault="00E3612A" w:rsidP="00EA0931">
            <w:pPr>
              <w:spacing w:after="120" w:line="240" w:lineRule="auto"/>
              <w:rPr>
                <w:rFonts w:ascii="Garamond" w:hAnsi="Garamond" w:cs="Times New Roman"/>
                <w:b/>
                <w:spacing w:val="-4"/>
              </w:rPr>
            </w:pPr>
            <w:r w:rsidRPr="00E3612A">
              <w:rPr>
                <w:rFonts w:ascii="Garamond" w:hAnsi="Garamond" w:cs="Times New Roman"/>
                <w:b/>
                <w:spacing w:val="-4"/>
              </w:rPr>
              <w:t>Eraldada vahendid riigi- ja jätkuvalt riigi omandis olevate maade, kinnistute, maaüksuste koristamiseks hüljatud jäätmetest ja riigi omandis olevate avalike veekogude ja nende kaldaalade hooldamiseks.</w:t>
            </w:r>
          </w:p>
          <w:p w14:paraId="06C78C77" w14:textId="77777777"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 xml:space="preserve">Keskkonnaministeeriumi valitsemisel olevate riigimaade ja riigi omandis olevate avalike veekogude ja nende kaldaalade hooldamise kulud ja Maa-ameti omandis olevate riigi omandis ja jätkuvalt riigi omandis olevate kinnistute maaüksuste hooldamine ja jäätmetest koristamise kulud peaksid olema kaetud riigieelarvest. </w:t>
            </w:r>
          </w:p>
          <w:p w14:paraId="19A62874" w14:textId="26BD96F0" w:rsidR="00E3612A" w:rsidRPr="00E3612A" w:rsidRDefault="00E3612A" w:rsidP="00EA0931">
            <w:pPr>
              <w:spacing w:after="120" w:line="240" w:lineRule="auto"/>
              <w:rPr>
                <w:rFonts w:ascii="Garamond" w:hAnsi="Garamond" w:cs="Times New Roman"/>
                <w:b/>
                <w:spacing w:val="-4"/>
                <w:u w:val="single"/>
              </w:rPr>
            </w:pPr>
            <w:r w:rsidRPr="00E3612A">
              <w:rPr>
                <w:rFonts w:ascii="Garamond" w:hAnsi="Garamond" w:cs="Times New Roman"/>
                <w:spacing w:val="-4"/>
              </w:rPr>
              <w:t>Hooldamine aitab ära hoida bioloogilise mitmekesisuse vähenemist ja tagab kaitstavatel aladel ohustatud liikide säilimise.</w:t>
            </w:r>
          </w:p>
        </w:tc>
        <w:tc>
          <w:tcPr>
            <w:tcW w:w="1559" w:type="dxa"/>
            <w:tcMar>
              <w:top w:w="0" w:type="dxa"/>
              <w:left w:w="108" w:type="dxa"/>
              <w:bottom w:w="0" w:type="dxa"/>
              <w:right w:w="108" w:type="dxa"/>
            </w:tcMar>
          </w:tcPr>
          <w:p w14:paraId="0D5499AA" w14:textId="08FDE723" w:rsidR="00E3612A" w:rsidRPr="00E3612A" w:rsidRDefault="00E3612A" w:rsidP="00EA0931">
            <w:pPr>
              <w:pStyle w:val="Lihttekst"/>
              <w:spacing w:after="120"/>
              <w:rPr>
                <w:rFonts w:ascii="Garamond" w:hAnsi="Garamond"/>
                <w:spacing w:val="-4"/>
                <w:szCs w:val="22"/>
              </w:rPr>
            </w:pPr>
            <w:r w:rsidRPr="00E3612A">
              <w:rPr>
                <w:rFonts w:ascii="Garamond" w:hAnsi="Garamond"/>
                <w:spacing w:val="-4"/>
                <w:szCs w:val="22"/>
              </w:rPr>
              <w:t>Riigi- ja jätkuvalt riigi omandis olevate maade korista</w:t>
            </w:r>
            <w:r w:rsidR="00D3520E">
              <w:rPr>
                <w:rFonts w:ascii="Garamond" w:hAnsi="Garamond"/>
                <w:spacing w:val="-4"/>
                <w:szCs w:val="22"/>
              </w:rPr>
              <w:softHyphen/>
            </w:r>
            <w:r w:rsidRPr="00E3612A">
              <w:rPr>
                <w:rFonts w:ascii="Garamond" w:hAnsi="Garamond"/>
                <w:spacing w:val="-4"/>
                <w:szCs w:val="22"/>
              </w:rPr>
              <w:t>mi</w:t>
            </w:r>
            <w:r w:rsidR="00D3520E">
              <w:rPr>
                <w:rFonts w:ascii="Garamond" w:hAnsi="Garamond"/>
                <w:spacing w:val="-4"/>
                <w:szCs w:val="22"/>
              </w:rPr>
              <w:softHyphen/>
            </w:r>
            <w:r w:rsidRPr="00E3612A">
              <w:rPr>
                <w:rFonts w:ascii="Garamond" w:hAnsi="Garamond"/>
                <w:spacing w:val="-4"/>
                <w:szCs w:val="22"/>
              </w:rPr>
              <w:t>seks on Maa-amet näiteks 2020 aasta eel</w:t>
            </w:r>
            <w:r w:rsidR="00D3520E">
              <w:rPr>
                <w:rFonts w:ascii="Garamond" w:hAnsi="Garamond"/>
                <w:spacing w:val="-4"/>
                <w:szCs w:val="22"/>
              </w:rPr>
              <w:softHyphen/>
            </w:r>
            <w:r w:rsidRPr="00E3612A">
              <w:rPr>
                <w:rFonts w:ascii="Garamond" w:hAnsi="Garamond"/>
                <w:spacing w:val="-4"/>
                <w:szCs w:val="22"/>
              </w:rPr>
              <w:t>arve</w:t>
            </w:r>
            <w:r w:rsidR="00D3520E">
              <w:rPr>
                <w:rFonts w:ascii="Garamond" w:hAnsi="Garamond"/>
                <w:spacing w:val="-4"/>
                <w:szCs w:val="22"/>
              </w:rPr>
              <w:softHyphen/>
            </w:r>
            <w:r w:rsidRPr="00E3612A">
              <w:rPr>
                <w:rFonts w:ascii="Garamond" w:hAnsi="Garamond"/>
                <w:spacing w:val="-4"/>
                <w:szCs w:val="22"/>
              </w:rPr>
              <w:t>läbirääkimis</w:t>
            </w:r>
            <w:r w:rsidR="00D3520E">
              <w:rPr>
                <w:rFonts w:ascii="Garamond" w:hAnsi="Garamond"/>
                <w:spacing w:val="-4"/>
                <w:szCs w:val="22"/>
              </w:rPr>
              <w:softHyphen/>
            </w:r>
            <w:r w:rsidRPr="00E3612A">
              <w:rPr>
                <w:rFonts w:ascii="Garamond" w:hAnsi="Garamond"/>
                <w:spacing w:val="-4"/>
                <w:szCs w:val="22"/>
              </w:rPr>
              <w:t>tel andnud info, et taotleti eelarvest 0,2 mln eurot.</w:t>
            </w:r>
          </w:p>
          <w:p w14:paraId="0197B427" w14:textId="0DE0269A"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t>200 000 eurot</w:t>
            </w:r>
          </w:p>
        </w:tc>
        <w:tc>
          <w:tcPr>
            <w:tcW w:w="5529" w:type="dxa"/>
          </w:tcPr>
          <w:p w14:paraId="3C37D508" w14:textId="29015025" w:rsidR="00E3612A" w:rsidRPr="00E3612A" w:rsidRDefault="00E3612A" w:rsidP="00EA0931">
            <w:pPr>
              <w:pStyle w:val="Lihttekst"/>
              <w:spacing w:after="120"/>
              <w:ind w:left="33" w:right="34"/>
              <w:rPr>
                <w:rFonts w:ascii="Garamond" w:hAnsi="Garamond"/>
                <w:spacing w:val="-4"/>
                <w:szCs w:val="22"/>
              </w:rPr>
            </w:pPr>
            <w:r w:rsidRPr="00E3612A">
              <w:rPr>
                <w:rFonts w:ascii="Garamond" w:hAnsi="Garamond"/>
                <w:spacing w:val="-4"/>
                <w:szCs w:val="22"/>
              </w:rPr>
              <w:t xml:space="preserve">Riigi omandis ja reformimata maa hooldamiseks taotleme </w:t>
            </w:r>
            <w:r w:rsidR="0095154B">
              <w:rPr>
                <w:rFonts w:ascii="Garamond" w:hAnsi="Garamond"/>
                <w:spacing w:val="-4"/>
                <w:szCs w:val="22"/>
              </w:rPr>
              <w:t>l</w:t>
            </w:r>
            <w:r w:rsidRPr="00E3612A">
              <w:rPr>
                <w:rFonts w:ascii="Garamond" w:hAnsi="Garamond"/>
                <w:spacing w:val="-4"/>
                <w:szCs w:val="22"/>
              </w:rPr>
              <w:t xml:space="preserve">isarahastust riigieelarvest 154 tuh eurot/aastas. Eelarveotsuseid ei ole veel. Heakorraprobleemidega maaüksuseid, mille suhtes KOV </w:t>
            </w:r>
            <w:r w:rsidRPr="00E3612A">
              <w:rPr>
                <w:rFonts w:ascii="Garamond" w:hAnsi="Garamond"/>
                <w:spacing w:val="-4"/>
                <w:szCs w:val="22"/>
              </w:rPr>
              <w:br/>
              <w:t>näeb, et need peaksid olema munitsipaalomandis, saavad KOV-id ka praegu taotleda munitsipaalomandisse.</w:t>
            </w:r>
          </w:p>
          <w:p w14:paraId="7C9E036E" w14:textId="77777777" w:rsidR="00E3612A" w:rsidRPr="00E3612A" w:rsidRDefault="00E3612A" w:rsidP="00EA0931">
            <w:pPr>
              <w:pStyle w:val="Lihttekst"/>
              <w:tabs>
                <w:tab w:val="left" w:pos="2018"/>
              </w:tabs>
              <w:spacing w:after="120"/>
              <w:ind w:left="33" w:right="34"/>
              <w:rPr>
                <w:rFonts w:ascii="Garamond" w:hAnsi="Garamond"/>
                <w:spacing w:val="-4"/>
                <w:szCs w:val="22"/>
              </w:rPr>
            </w:pPr>
          </w:p>
        </w:tc>
        <w:tc>
          <w:tcPr>
            <w:tcW w:w="1417" w:type="dxa"/>
          </w:tcPr>
          <w:p w14:paraId="44F46A4C" w14:textId="77777777" w:rsidR="00E3612A" w:rsidRPr="00E3612A" w:rsidRDefault="00E3612A" w:rsidP="00EA0931">
            <w:pPr>
              <w:pStyle w:val="Lihttekst"/>
              <w:spacing w:after="120"/>
              <w:ind w:right="-142"/>
              <w:rPr>
                <w:rFonts w:ascii="Garamond" w:hAnsi="Garamond"/>
                <w:spacing w:val="-4"/>
                <w:szCs w:val="22"/>
              </w:rPr>
            </w:pPr>
          </w:p>
          <w:p w14:paraId="2B0749E8" w14:textId="6F9ED001" w:rsidR="00E3612A" w:rsidRPr="00E3612A" w:rsidRDefault="00E3612A" w:rsidP="00EA0931">
            <w:pPr>
              <w:pStyle w:val="Lihttekst"/>
              <w:spacing w:after="120"/>
              <w:ind w:right="-142"/>
              <w:rPr>
                <w:rFonts w:ascii="Garamond" w:hAnsi="Garamond"/>
                <w:spacing w:val="-4"/>
                <w:szCs w:val="22"/>
              </w:rPr>
            </w:pPr>
            <w:r w:rsidRPr="00E3612A">
              <w:rPr>
                <w:rFonts w:ascii="Garamond" w:hAnsi="Garamond" w:cs="Times New Roman"/>
                <w:spacing w:val="-4"/>
                <w:szCs w:val="22"/>
              </w:rPr>
              <w:t>Jätkatakse läbirääkimisi</w:t>
            </w:r>
          </w:p>
        </w:tc>
      </w:tr>
      <w:tr w:rsidR="00E3612A" w:rsidRPr="00E3612A" w14:paraId="71CDC5CC" w14:textId="51AB0A18" w:rsidTr="00EA0931">
        <w:trPr>
          <w:jc w:val="center"/>
        </w:trPr>
        <w:tc>
          <w:tcPr>
            <w:tcW w:w="426" w:type="dxa"/>
          </w:tcPr>
          <w:p w14:paraId="2E2E12BB" w14:textId="77777777" w:rsidR="00E3612A" w:rsidRPr="00E3612A" w:rsidRDefault="00E3612A" w:rsidP="00EA0931">
            <w:pPr>
              <w:pStyle w:val="Loendilik"/>
              <w:numPr>
                <w:ilvl w:val="0"/>
                <w:numId w:val="16"/>
              </w:numPr>
              <w:spacing w:after="120" w:line="240" w:lineRule="auto"/>
              <w:ind w:left="0" w:firstLine="0"/>
              <w:contextualSpacing w:val="0"/>
              <w:rPr>
                <w:rFonts w:ascii="Garamond" w:hAnsi="Garamond" w:cs="Times New Roman"/>
                <w:bCs/>
                <w:spacing w:val="-4"/>
                <w:u w:val="single"/>
              </w:rPr>
            </w:pPr>
          </w:p>
        </w:tc>
        <w:tc>
          <w:tcPr>
            <w:tcW w:w="6232" w:type="dxa"/>
            <w:tcMar>
              <w:top w:w="0" w:type="dxa"/>
              <w:left w:w="108" w:type="dxa"/>
              <w:bottom w:w="0" w:type="dxa"/>
              <w:right w:w="108" w:type="dxa"/>
            </w:tcMar>
          </w:tcPr>
          <w:p w14:paraId="694C0C27" w14:textId="77777777" w:rsidR="00E3612A" w:rsidRPr="00E3612A" w:rsidRDefault="00E3612A" w:rsidP="00EA0931">
            <w:pPr>
              <w:spacing w:after="120" w:line="240" w:lineRule="auto"/>
              <w:rPr>
                <w:rFonts w:ascii="Garamond" w:hAnsi="Garamond" w:cs="Times New Roman"/>
                <w:b/>
                <w:spacing w:val="-4"/>
              </w:rPr>
            </w:pPr>
            <w:r w:rsidRPr="00E3612A">
              <w:rPr>
                <w:rFonts w:ascii="Garamond" w:hAnsi="Garamond" w:cs="Times New Roman"/>
                <w:b/>
                <w:spacing w:val="-4"/>
              </w:rPr>
              <w:t>Jätkata läbirääkimisi selleks, et luua KOV ülesannete täitmiseks ja arenguks vajalike maade eraomanikelt omandamise kulude kompensatsioonimehhanismid.</w:t>
            </w:r>
          </w:p>
          <w:p w14:paraId="257B186D" w14:textId="0ECFD57A" w:rsidR="00E3612A" w:rsidRPr="00E3612A" w:rsidRDefault="00E3612A" w:rsidP="00EA0931">
            <w:pPr>
              <w:spacing w:after="120" w:line="240" w:lineRule="auto"/>
              <w:rPr>
                <w:rFonts w:ascii="Garamond" w:hAnsi="Garamond" w:cs="Times New Roman"/>
                <w:b/>
                <w:spacing w:val="-4"/>
                <w:u w:val="single"/>
              </w:rPr>
            </w:pPr>
            <w:r w:rsidRPr="00E3612A">
              <w:rPr>
                <w:rFonts w:ascii="Garamond" w:hAnsi="Garamond" w:cs="Times New Roman"/>
                <w:spacing w:val="-4"/>
                <w:lang w:eastAsia="et-EE"/>
              </w:rPr>
              <w:t>Ettepanekus märgitud kompensatsioonimehhanism on vajalik omavalitus</w:t>
            </w:r>
            <w:r w:rsidRPr="00E3612A">
              <w:rPr>
                <w:rFonts w:ascii="Garamond" w:hAnsi="Garamond" w:cs="Times New Roman"/>
                <w:spacing w:val="-4"/>
                <w:lang w:eastAsia="et-EE"/>
              </w:rPr>
              <w:softHyphen/>
              <w:t>üksuse ülesannete täitmiseks. Eelkõige planeerimis</w:t>
            </w:r>
            <w:r w:rsidRPr="00E3612A">
              <w:rPr>
                <w:rFonts w:ascii="Garamond" w:hAnsi="Garamond" w:cs="Times New Roman"/>
                <w:spacing w:val="-4"/>
                <w:lang w:eastAsia="et-EE"/>
              </w:rPr>
              <w:softHyphen/>
              <w:t>seaduse § 131 kohaselt on sätestatud KOV kohustus tagada detailplaneeringu</w:t>
            </w:r>
            <w:r w:rsidRPr="00E3612A">
              <w:rPr>
                <w:rFonts w:ascii="Garamond" w:hAnsi="Garamond" w:cs="Times New Roman"/>
                <w:spacing w:val="-4"/>
                <w:lang w:eastAsia="et-EE"/>
              </w:rPr>
              <w:softHyphen/>
              <w:t>kohased avalikuks kasutamiseks ette nähtud tee ja sellega seonduvate rajatiste, haljastuse, välisvalgustuse ning muude tehnorajatiste rajamine. Maareformi käigus riigi omandisse jäetavad maatükid paisatakse tsiviilkäibesse arvestamata KOV kohustusi seonduvalt avalikuks kasutuseks määratud maa tagami</w:t>
            </w:r>
            <w:r w:rsidR="00D3520E">
              <w:rPr>
                <w:rFonts w:ascii="Garamond" w:hAnsi="Garamond" w:cs="Times New Roman"/>
                <w:spacing w:val="-4"/>
                <w:lang w:eastAsia="et-EE"/>
              </w:rPr>
              <w:softHyphen/>
            </w:r>
            <w:r w:rsidRPr="00E3612A">
              <w:rPr>
                <w:rFonts w:ascii="Garamond" w:hAnsi="Garamond" w:cs="Times New Roman"/>
                <w:spacing w:val="-4"/>
                <w:lang w:eastAsia="et-EE"/>
              </w:rPr>
              <w:t>sega. Reformi läbiviimisel riigi poolt arvestamata jäetud KOV arengu</w:t>
            </w:r>
            <w:r w:rsidR="00D3520E">
              <w:rPr>
                <w:rFonts w:ascii="Garamond" w:hAnsi="Garamond" w:cs="Times New Roman"/>
                <w:spacing w:val="-4"/>
                <w:lang w:eastAsia="et-EE"/>
              </w:rPr>
              <w:softHyphen/>
            </w:r>
            <w:r w:rsidRPr="00E3612A">
              <w:rPr>
                <w:rFonts w:ascii="Garamond" w:hAnsi="Garamond" w:cs="Times New Roman"/>
                <w:spacing w:val="-4"/>
                <w:lang w:eastAsia="et-EE"/>
              </w:rPr>
              <w:t>vajadused on loonud olukorra, kus KOV-il on vajalik omandada avalikuks kasutamiseks maad eraomanikelt. Mõistlik kompenseerimis</w:t>
            </w:r>
            <w:r w:rsidRPr="00E3612A">
              <w:rPr>
                <w:rFonts w:ascii="Garamond" w:hAnsi="Garamond" w:cs="Times New Roman"/>
                <w:spacing w:val="-4"/>
                <w:lang w:eastAsia="et-EE"/>
              </w:rPr>
              <w:softHyphen/>
              <w:t xml:space="preserve">mehhanism on riigi poolt tulu saamise eesmärgil võõrandatavalt maalt laekunud rahast </w:t>
            </w:r>
            <w:r w:rsidRPr="00E3612A">
              <w:rPr>
                <w:rFonts w:ascii="Garamond" w:hAnsi="Garamond" w:cs="Times New Roman"/>
                <w:spacing w:val="-4"/>
                <w:lang w:eastAsia="et-EE"/>
              </w:rPr>
              <w:lastRenderedPageBreak/>
              <w:t>osa eraldada KOV-idele.KAHOS jõustumine ei ole lahendanud KOV ülesannete täitmiseks ja arenguks vajalike maade eraomanikelt omandamise kulude kompenseerimist.</w:t>
            </w:r>
            <w:r w:rsidRPr="00E3612A">
              <w:rPr>
                <w:rFonts w:ascii="Garamond" w:hAnsi="Garamond" w:cs="Times New Roman"/>
                <w:b/>
                <w:spacing w:val="-4"/>
                <w:u w:val="single"/>
              </w:rPr>
              <w:t xml:space="preserve"> </w:t>
            </w:r>
          </w:p>
        </w:tc>
        <w:tc>
          <w:tcPr>
            <w:tcW w:w="1559" w:type="dxa"/>
            <w:tcMar>
              <w:top w:w="0" w:type="dxa"/>
              <w:left w:w="108" w:type="dxa"/>
              <w:bottom w:w="0" w:type="dxa"/>
              <w:right w:w="108" w:type="dxa"/>
            </w:tcMar>
          </w:tcPr>
          <w:p w14:paraId="47027CB2" w14:textId="41112B11" w:rsidR="00E3612A" w:rsidRPr="00E3612A" w:rsidRDefault="00E3612A" w:rsidP="00EA0931">
            <w:pPr>
              <w:pStyle w:val="Lihttekst"/>
              <w:spacing w:after="120"/>
              <w:rPr>
                <w:rFonts w:ascii="Garamond" w:hAnsi="Garamond"/>
                <w:spacing w:val="-4"/>
                <w:szCs w:val="22"/>
              </w:rPr>
            </w:pPr>
            <w:r w:rsidRPr="00E3612A">
              <w:rPr>
                <w:rFonts w:ascii="Garamond" w:hAnsi="Garamond"/>
                <w:spacing w:val="-4"/>
                <w:szCs w:val="22"/>
              </w:rPr>
              <w:lastRenderedPageBreak/>
              <w:t>Kompenseeri</w:t>
            </w:r>
            <w:r w:rsidR="00D3520E">
              <w:rPr>
                <w:rFonts w:ascii="Garamond" w:hAnsi="Garamond"/>
                <w:spacing w:val="-4"/>
                <w:szCs w:val="22"/>
              </w:rPr>
              <w:softHyphen/>
            </w:r>
            <w:r w:rsidRPr="00E3612A">
              <w:rPr>
                <w:rFonts w:ascii="Garamond" w:hAnsi="Garamond"/>
                <w:spacing w:val="-4"/>
                <w:szCs w:val="22"/>
              </w:rPr>
              <w:t>tav summa kujuneb konk</w:t>
            </w:r>
            <w:r w:rsidR="00D3520E">
              <w:rPr>
                <w:rFonts w:ascii="Garamond" w:hAnsi="Garamond"/>
                <w:spacing w:val="-4"/>
                <w:szCs w:val="22"/>
              </w:rPr>
              <w:softHyphen/>
            </w:r>
            <w:r w:rsidRPr="00E3612A">
              <w:rPr>
                <w:rFonts w:ascii="Garamond" w:hAnsi="Garamond"/>
                <w:spacing w:val="-4"/>
                <w:szCs w:val="22"/>
              </w:rPr>
              <w:t>reet</w:t>
            </w:r>
            <w:r w:rsidR="00D3520E">
              <w:rPr>
                <w:rFonts w:ascii="Garamond" w:hAnsi="Garamond"/>
                <w:spacing w:val="-4"/>
                <w:szCs w:val="22"/>
              </w:rPr>
              <w:softHyphen/>
            </w:r>
            <w:r w:rsidRPr="00E3612A">
              <w:rPr>
                <w:rFonts w:ascii="Garamond" w:hAnsi="Garamond"/>
                <w:spacing w:val="-4"/>
                <w:szCs w:val="22"/>
              </w:rPr>
              <w:t>sel aastal kavan</w:t>
            </w:r>
            <w:r w:rsidR="00D3520E">
              <w:rPr>
                <w:rFonts w:ascii="Garamond" w:hAnsi="Garamond"/>
                <w:spacing w:val="-4"/>
                <w:szCs w:val="22"/>
              </w:rPr>
              <w:softHyphen/>
            </w:r>
            <w:r w:rsidRPr="00E3612A">
              <w:rPr>
                <w:rFonts w:ascii="Garamond" w:hAnsi="Garamond"/>
                <w:spacing w:val="-4"/>
                <w:szCs w:val="22"/>
              </w:rPr>
              <w:t>datud objekti</w:t>
            </w:r>
            <w:r w:rsidR="00D3520E">
              <w:rPr>
                <w:rFonts w:ascii="Garamond" w:hAnsi="Garamond"/>
                <w:spacing w:val="-4"/>
                <w:szCs w:val="22"/>
              </w:rPr>
              <w:softHyphen/>
            </w:r>
            <w:r w:rsidRPr="00E3612A">
              <w:rPr>
                <w:rFonts w:ascii="Garamond" w:hAnsi="Garamond"/>
                <w:spacing w:val="-4"/>
                <w:szCs w:val="22"/>
              </w:rPr>
              <w:t>dest. Näiteks Vana</w:t>
            </w:r>
            <w:r w:rsidR="00D3520E">
              <w:rPr>
                <w:rFonts w:ascii="Garamond" w:hAnsi="Garamond"/>
                <w:spacing w:val="-4"/>
                <w:szCs w:val="22"/>
              </w:rPr>
              <w:softHyphen/>
            </w:r>
            <w:r w:rsidRPr="00E3612A">
              <w:rPr>
                <w:rFonts w:ascii="Garamond" w:hAnsi="Garamond"/>
                <w:spacing w:val="-4"/>
                <w:szCs w:val="22"/>
              </w:rPr>
              <w:t>sadama trammi</w:t>
            </w:r>
            <w:r w:rsidR="00D3520E">
              <w:rPr>
                <w:rFonts w:ascii="Garamond" w:hAnsi="Garamond"/>
                <w:spacing w:val="-4"/>
                <w:szCs w:val="22"/>
              </w:rPr>
              <w:softHyphen/>
            </w:r>
            <w:r w:rsidRPr="00E3612A">
              <w:rPr>
                <w:rFonts w:ascii="Garamond" w:hAnsi="Garamond"/>
                <w:spacing w:val="-4"/>
                <w:szCs w:val="22"/>
              </w:rPr>
              <w:t>tee rajamiseks on eraomanikelt vajalik osta kinnistuid või nende osi ca 4 mln euro eest.</w:t>
            </w:r>
          </w:p>
          <w:p w14:paraId="457698B9" w14:textId="3EEDFA8B" w:rsidR="00E3612A" w:rsidRPr="00E3612A" w:rsidRDefault="00E3612A" w:rsidP="00EA0931">
            <w:pPr>
              <w:pStyle w:val="Lihttekst"/>
              <w:spacing w:after="120"/>
              <w:rPr>
                <w:rFonts w:ascii="Garamond" w:hAnsi="Garamond"/>
                <w:b/>
                <w:bCs/>
                <w:spacing w:val="-4"/>
                <w:szCs w:val="22"/>
              </w:rPr>
            </w:pPr>
            <w:r w:rsidRPr="00E3612A">
              <w:rPr>
                <w:rFonts w:ascii="Garamond" w:hAnsi="Garamond" w:cs="Times New Roman"/>
                <w:b/>
                <w:bCs/>
                <w:spacing w:val="-4"/>
                <w:szCs w:val="22"/>
              </w:rPr>
              <w:lastRenderedPageBreak/>
              <w:t>4 mln eurot</w:t>
            </w:r>
          </w:p>
        </w:tc>
        <w:tc>
          <w:tcPr>
            <w:tcW w:w="5529" w:type="dxa"/>
          </w:tcPr>
          <w:p w14:paraId="10987988" w14:textId="00FF74D5" w:rsidR="00E3612A" w:rsidRPr="00E3612A" w:rsidRDefault="00E3612A" w:rsidP="0095154B">
            <w:pPr>
              <w:pStyle w:val="Lihttekst"/>
              <w:tabs>
                <w:tab w:val="left" w:pos="2018"/>
              </w:tabs>
              <w:spacing w:after="120"/>
              <w:ind w:left="33" w:right="34"/>
              <w:rPr>
                <w:rFonts w:ascii="Garamond" w:hAnsi="Garamond"/>
                <w:spacing w:val="-4"/>
                <w:szCs w:val="22"/>
              </w:rPr>
            </w:pPr>
            <w:r w:rsidRPr="00E3612A">
              <w:rPr>
                <w:rFonts w:ascii="Garamond" w:hAnsi="Garamond"/>
                <w:spacing w:val="-4"/>
                <w:szCs w:val="22"/>
              </w:rPr>
              <w:lastRenderedPageBreak/>
              <w:t xml:space="preserve">Maa-amet, KeM ja RaM on ette valmistanud maa hindamise </w:t>
            </w:r>
            <w:r w:rsidRPr="00E3612A">
              <w:rPr>
                <w:rFonts w:ascii="Garamond" w:hAnsi="Garamond"/>
                <w:spacing w:val="-4"/>
                <w:szCs w:val="22"/>
              </w:rPr>
              <w:br/>
              <w:t>läbiviimist ja maamaksuseaduse muutmise eelnõu. Hetkel</w:t>
            </w:r>
            <w:r w:rsidR="00EA0931">
              <w:rPr>
                <w:rFonts w:ascii="Garamond" w:hAnsi="Garamond"/>
                <w:spacing w:val="-4"/>
                <w:szCs w:val="22"/>
              </w:rPr>
              <w:t xml:space="preserve"> </w:t>
            </w:r>
            <w:r w:rsidRPr="00E3612A">
              <w:rPr>
                <w:rFonts w:ascii="Garamond" w:hAnsi="Garamond"/>
                <w:spacing w:val="-4"/>
                <w:szCs w:val="22"/>
              </w:rPr>
              <w:t>toimub kooskõlastusringil esitatud märkuste läbivaatamine.</w:t>
            </w:r>
          </w:p>
        </w:tc>
        <w:tc>
          <w:tcPr>
            <w:tcW w:w="1417" w:type="dxa"/>
          </w:tcPr>
          <w:p w14:paraId="52E27169" w14:textId="77777777" w:rsidR="00E3612A" w:rsidRPr="00E3612A" w:rsidRDefault="00E3612A" w:rsidP="00EA0931">
            <w:pPr>
              <w:pStyle w:val="Lihttekst"/>
              <w:spacing w:after="120"/>
              <w:ind w:right="-142"/>
              <w:rPr>
                <w:rFonts w:ascii="Garamond" w:hAnsi="Garamond"/>
                <w:spacing w:val="-4"/>
                <w:szCs w:val="22"/>
              </w:rPr>
            </w:pPr>
          </w:p>
          <w:p w14:paraId="29AF1921" w14:textId="54259E7D" w:rsidR="00E3612A" w:rsidRPr="00E3612A" w:rsidRDefault="00E3612A" w:rsidP="00EA0931">
            <w:pPr>
              <w:pStyle w:val="Lihttekst"/>
              <w:spacing w:after="120"/>
              <w:ind w:right="-142"/>
              <w:rPr>
                <w:rFonts w:ascii="Garamond" w:hAnsi="Garamond"/>
                <w:spacing w:val="-4"/>
                <w:szCs w:val="22"/>
              </w:rPr>
            </w:pPr>
            <w:r w:rsidRPr="00E3612A">
              <w:rPr>
                <w:rFonts w:ascii="Garamond" w:hAnsi="Garamond" w:cs="Times New Roman"/>
                <w:spacing w:val="-4"/>
                <w:szCs w:val="22"/>
              </w:rPr>
              <w:t>Jätkatakse läbirääkimisi</w:t>
            </w:r>
          </w:p>
        </w:tc>
      </w:tr>
      <w:tr w:rsidR="00E3612A" w:rsidRPr="00E3612A" w14:paraId="4BA87069" w14:textId="3D63DBBC" w:rsidTr="00EA0931">
        <w:trPr>
          <w:jc w:val="center"/>
        </w:trPr>
        <w:tc>
          <w:tcPr>
            <w:tcW w:w="426" w:type="dxa"/>
          </w:tcPr>
          <w:p w14:paraId="3C62F050" w14:textId="77777777" w:rsidR="00E3612A" w:rsidRPr="00E3612A" w:rsidRDefault="00E3612A" w:rsidP="00EA0931">
            <w:pPr>
              <w:pStyle w:val="Loendilik"/>
              <w:numPr>
                <w:ilvl w:val="0"/>
                <w:numId w:val="16"/>
              </w:numPr>
              <w:spacing w:after="120" w:line="240" w:lineRule="auto"/>
              <w:ind w:left="0" w:firstLine="0"/>
              <w:contextualSpacing w:val="0"/>
              <w:rPr>
                <w:rFonts w:ascii="Garamond" w:hAnsi="Garamond" w:cs="Times New Roman"/>
                <w:bCs/>
                <w:spacing w:val="-4"/>
                <w:u w:val="single"/>
              </w:rPr>
            </w:pPr>
          </w:p>
        </w:tc>
        <w:tc>
          <w:tcPr>
            <w:tcW w:w="6232" w:type="dxa"/>
            <w:tcMar>
              <w:top w:w="0" w:type="dxa"/>
              <w:left w:w="108" w:type="dxa"/>
              <w:bottom w:w="0" w:type="dxa"/>
              <w:right w:w="108" w:type="dxa"/>
            </w:tcMar>
          </w:tcPr>
          <w:p w14:paraId="0BDD281C" w14:textId="77777777" w:rsidR="00E3612A" w:rsidRPr="00E3612A" w:rsidRDefault="00E3612A" w:rsidP="00EA0931">
            <w:pPr>
              <w:spacing w:after="120" w:line="240" w:lineRule="auto"/>
              <w:rPr>
                <w:rFonts w:ascii="Garamond" w:hAnsi="Garamond" w:cs="Times New Roman"/>
                <w:b/>
                <w:spacing w:val="-4"/>
              </w:rPr>
            </w:pPr>
            <w:r w:rsidRPr="00E3612A">
              <w:rPr>
                <w:rFonts w:ascii="Garamond" w:hAnsi="Garamond" w:cs="Times New Roman"/>
                <w:b/>
                <w:spacing w:val="-4"/>
              </w:rPr>
              <w:t>Võõrandada KOV-dele riigi maareservist tasuta maad, mis KOVide taotluste kohaselt on vajalikud arenguks, sh ettevõtluse ning tootmise ja liikluskeskkonna arendamiseks.</w:t>
            </w:r>
          </w:p>
          <w:p w14:paraId="3E586D80" w14:textId="77777777"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Riigi ja KOVide arendamiseks tuleb luua ka soodsat ruumilist ettevõtlus-, tootmis- ja liikluskeskkonda, sealhulgas soodustada tööstusparkide ja KOV siseste liiklussõlmede rajamist. See eeldab selleks sobivate maa</w:t>
            </w:r>
            <w:r w:rsidRPr="00E3612A">
              <w:rPr>
                <w:rFonts w:ascii="Garamond" w:hAnsi="Garamond" w:cs="Times New Roman"/>
                <w:spacing w:val="-4"/>
              </w:rPr>
              <w:softHyphen/>
              <w:t>üksuste olemasolu ja kui KOV-il neid maa</w:t>
            </w:r>
            <w:r w:rsidRPr="00E3612A">
              <w:rPr>
                <w:rFonts w:ascii="Garamond" w:hAnsi="Garamond" w:cs="Times New Roman"/>
                <w:spacing w:val="-4"/>
              </w:rPr>
              <w:softHyphen/>
              <w:t>üksusi ei ole, siis taotlemist riigi maareservist. KOVide seisu</w:t>
            </w:r>
            <w:r w:rsidRPr="00E3612A">
              <w:rPr>
                <w:rFonts w:ascii="Garamond" w:hAnsi="Garamond" w:cs="Times New Roman"/>
                <w:spacing w:val="-4"/>
              </w:rPr>
              <w:softHyphen/>
              <w:t>kohast on oluline, et käsitletud teemad võetakse arutusele ja riigi pädevad asutused esitaksid oma põhjendatud seisukohad ning pakuksid vajadusel toimivad lahendused probleemile. KOV-id (nt Tallinn, Tartu, Kuressaare jt) on valmis arutelu käigus esitama täiendavaid selgitusi ja lahendamise ettepanekuid.</w:t>
            </w:r>
          </w:p>
          <w:p w14:paraId="616D8B3C" w14:textId="77777777"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Siiani ei ole vastu võetud õigusakti, mis võimaldaks KOV-del võõrandada tasuta maad ettevõtluse ning tootmise ja liiklus</w:t>
            </w:r>
            <w:r w:rsidRPr="00E3612A">
              <w:rPr>
                <w:rFonts w:ascii="Garamond" w:hAnsi="Garamond" w:cs="Times New Roman"/>
                <w:spacing w:val="-4"/>
              </w:rPr>
              <w:softHyphen/>
              <w:t>keskkonna arendamiseks. Puudub § 74-1 lg (3) kohane Vabariigi Valitsuse määrus, mille alusel toiminguid teha.</w:t>
            </w:r>
          </w:p>
          <w:p w14:paraId="3203E0F3" w14:textId="3A0A64F6" w:rsidR="00E3612A" w:rsidRPr="00E3612A" w:rsidRDefault="00E3612A" w:rsidP="00EA0931">
            <w:pPr>
              <w:spacing w:after="120" w:line="240" w:lineRule="auto"/>
              <w:rPr>
                <w:rFonts w:ascii="Garamond" w:hAnsi="Garamond" w:cs="Times New Roman"/>
                <w:b/>
                <w:spacing w:val="-4"/>
                <w:u w:val="single"/>
              </w:rPr>
            </w:pPr>
            <w:r w:rsidRPr="00E3612A">
              <w:rPr>
                <w:rFonts w:ascii="Garamond" w:hAnsi="Garamond" w:cs="Times New Roman"/>
                <w:spacing w:val="-4"/>
              </w:rPr>
              <w:t>Muudel juhtudel riigivara tasuta võõrandamiseks pole määrust vaja. Jätaks selle siis ettevõtluskeskkonna puhul ka ära, sest selline bürokraatia ei soodusta kuidagi ettevõtluse arengut. Ettevõtluse valdkonnas tuleb, just vastupidi, teha otsuseid kiirendatud menetlusega, sest ettevõtjal pole aega oodata aastaid.</w:t>
            </w:r>
          </w:p>
        </w:tc>
        <w:tc>
          <w:tcPr>
            <w:tcW w:w="1559" w:type="dxa"/>
            <w:tcMar>
              <w:top w:w="0" w:type="dxa"/>
              <w:left w:w="108" w:type="dxa"/>
              <w:bottom w:w="0" w:type="dxa"/>
              <w:right w:w="108" w:type="dxa"/>
            </w:tcMar>
          </w:tcPr>
          <w:p w14:paraId="23D21825" w14:textId="77777777" w:rsidR="00E3612A" w:rsidRPr="00E3612A" w:rsidRDefault="00E3612A" w:rsidP="00EA0931">
            <w:pPr>
              <w:pStyle w:val="Lihttekst"/>
              <w:spacing w:after="120"/>
              <w:rPr>
                <w:rFonts w:ascii="Garamond" w:hAnsi="Garamond" w:cs="Times New Roman"/>
                <w:spacing w:val="-4"/>
                <w:szCs w:val="22"/>
              </w:rPr>
            </w:pPr>
            <w:r w:rsidRPr="00E3612A">
              <w:rPr>
                <w:rFonts w:ascii="Garamond" w:hAnsi="Garamond" w:cs="Times New Roman"/>
                <w:spacing w:val="-4"/>
                <w:szCs w:val="22"/>
              </w:rPr>
              <w:t>Otsest rahalist kulu riigile ei kaasne, küsimus on maaomandi muutumises.</w:t>
            </w:r>
          </w:p>
          <w:p w14:paraId="4DF50407" w14:textId="77777777" w:rsidR="00E3612A" w:rsidRPr="00E3612A" w:rsidRDefault="00E3612A" w:rsidP="00EA0931">
            <w:pPr>
              <w:pStyle w:val="Lihttekst"/>
              <w:spacing w:after="120"/>
              <w:rPr>
                <w:rFonts w:ascii="Garamond" w:hAnsi="Garamond"/>
                <w:spacing w:val="-4"/>
                <w:szCs w:val="22"/>
              </w:rPr>
            </w:pPr>
            <w:r w:rsidRPr="00E3612A">
              <w:rPr>
                <w:rFonts w:ascii="Garamond" w:hAnsi="Garamond"/>
                <w:spacing w:val="-4"/>
                <w:szCs w:val="22"/>
              </w:rPr>
              <w:t>Kõik riigimaa võõrandamise kulud kannab KOV.</w:t>
            </w:r>
          </w:p>
        </w:tc>
        <w:tc>
          <w:tcPr>
            <w:tcW w:w="5529" w:type="dxa"/>
          </w:tcPr>
          <w:p w14:paraId="111E46BD" w14:textId="55FBA187" w:rsidR="00E3612A" w:rsidRPr="00E3612A" w:rsidRDefault="00E3612A" w:rsidP="00EA0931">
            <w:pPr>
              <w:pStyle w:val="Lihttekst"/>
              <w:spacing w:after="120"/>
              <w:ind w:left="33" w:right="34"/>
              <w:rPr>
                <w:rFonts w:ascii="Garamond" w:hAnsi="Garamond" w:cs="Times New Roman"/>
                <w:spacing w:val="-4"/>
                <w:szCs w:val="22"/>
              </w:rPr>
            </w:pPr>
            <w:r w:rsidRPr="00E3612A">
              <w:rPr>
                <w:rFonts w:ascii="Garamond" w:hAnsi="Garamond" w:cs="Times New Roman"/>
                <w:spacing w:val="-4"/>
                <w:szCs w:val="22"/>
              </w:rPr>
              <w:t xml:space="preserve">Riigivaraseadus võimaldab anda KOV-le tema seadusest tulenevate avalike ülesannete täitmiseks tasuta maad. Samuti võimaldab kehtiv </w:t>
            </w:r>
            <w:r w:rsidRPr="00E3612A">
              <w:rPr>
                <w:rFonts w:ascii="Garamond" w:hAnsi="Garamond" w:cs="Times New Roman"/>
                <w:spacing w:val="-4"/>
                <w:szCs w:val="22"/>
              </w:rPr>
              <w:br/>
              <w:t xml:space="preserve">õigus KOV-le anda maad alla hariliku vääruse ettevõtluskeskkonna arendamiseks või elamumaaks. Tagamaks seda, et nii riigil kui ka kohalikul omavalitsusel oleks seadusest tulenevate ülesannete täitmiseks vajalik maa ja et seda ei võõrandataks eraomandisse, on ette nähtud riigivaraseaduses kinnisasja vajalikkuse väljaselgitamine. See tähendab, et kui riik kavandab maaüksuse müüki, siis saab KOV oma huvi kinnisasja vastu teatada. KOV huvi korral üldjuhul </w:t>
            </w:r>
            <w:r w:rsidRPr="00E3612A">
              <w:rPr>
                <w:rFonts w:ascii="Garamond" w:hAnsi="Garamond" w:cs="Times New Roman"/>
                <w:spacing w:val="-4"/>
                <w:szCs w:val="22"/>
              </w:rPr>
              <w:br/>
              <w:t>maaüksust ei võõrandata ja see võõrandatakse KOV-le</w:t>
            </w:r>
            <w:r w:rsidR="0095154B">
              <w:rPr>
                <w:rFonts w:ascii="Garamond" w:hAnsi="Garamond" w:cs="Times New Roman"/>
                <w:spacing w:val="-4"/>
                <w:szCs w:val="22"/>
              </w:rPr>
              <w:t xml:space="preserve"> </w:t>
            </w:r>
            <w:r w:rsidRPr="00E3612A">
              <w:rPr>
                <w:rFonts w:ascii="Garamond" w:hAnsi="Garamond" w:cs="Times New Roman"/>
                <w:spacing w:val="-4"/>
                <w:szCs w:val="22"/>
              </w:rPr>
              <w:t>riigivaraseaduse alusel kas tasuta või alla hariliku väärtuse. Praktikas on KOV vaid üksikutel juhtudel näidanud oma huvi</w:t>
            </w:r>
            <w:r w:rsidR="00EA0931">
              <w:rPr>
                <w:rFonts w:ascii="Garamond" w:hAnsi="Garamond" w:cs="Times New Roman"/>
                <w:spacing w:val="-4"/>
                <w:szCs w:val="22"/>
              </w:rPr>
              <w:t xml:space="preserve"> </w:t>
            </w:r>
            <w:r w:rsidRPr="00E3612A">
              <w:rPr>
                <w:rFonts w:ascii="Garamond" w:hAnsi="Garamond" w:cs="Times New Roman"/>
                <w:spacing w:val="-4"/>
                <w:szCs w:val="22"/>
              </w:rPr>
              <w:t>ja siis on ka müügimenetlus peatatud.</w:t>
            </w:r>
          </w:p>
          <w:p w14:paraId="3ECC998F" w14:textId="518C8884" w:rsidR="00E3612A" w:rsidRPr="00E3612A" w:rsidRDefault="00E3612A" w:rsidP="00EA0931">
            <w:pPr>
              <w:pStyle w:val="Lihttekst"/>
              <w:tabs>
                <w:tab w:val="left" w:pos="2018"/>
              </w:tabs>
              <w:spacing w:after="120"/>
              <w:ind w:left="33" w:right="34"/>
              <w:rPr>
                <w:rFonts w:ascii="Garamond" w:hAnsi="Garamond" w:cs="Times New Roman"/>
                <w:spacing w:val="-4"/>
                <w:szCs w:val="22"/>
              </w:rPr>
            </w:pPr>
            <w:r w:rsidRPr="00E3612A">
              <w:rPr>
                <w:rFonts w:ascii="Garamond" w:hAnsi="Garamond" w:cs="Times New Roman"/>
                <w:spacing w:val="-4"/>
                <w:szCs w:val="22"/>
              </w:rPr>
              <w:t>Riigivaraseaduse § 74-1 alusel kehtestatava määruse eelnõud valmistas ette MKM ning selle menetlus on peatatud.</w:t>
            </w:r>
          </w:p>
        </w:tc>
        <w:tc>
          <w:tcPr>
            <w:tcW w:w="1417" w:type="dxa"/>
          </w:tcPr>
          <w:p w14:paraId="175E1136" w14:textId="77777777" w:rsidR="00E3612A" w:rsidRPr="00E3612A" w:rsidRDefault="00E3612A" w:rsidP="00EA0931">
            <w:pPr>
              <w:pStyle w:val="Lihttekst"/>
              <w:spacing w:after="120"/>
              <w:ind w:right="-142"/>
              <w:rPr>
                <w:rFonts w:ascii="Garamond" w:hAnsi="Garamond" w:cs="Times New Roman"/>
                <w:spacing w:val="-4"/>
                <w:szCs w:val="22"/>
              </w:rPr>
            </w:pPr>
          </w:p>
          <w:p w14:paraId="3AF17F7B" w14:textId="0EC7159E" w:rsidR="00E3612A" w:rsidRPr="00E3612A" w:rsidRDefault="00E3612A" w:rsidP="00EA0931">
            <w:pPr>
              <w:pStyle w:val="Lihttekst"/>
              <w:spacing w:after="120"/>
              <w:ind w:right="-142"/>
              <w:rPr>
                <w:rFonts w:ascii="Garamond" w:hAnsi="Garamond" w:cs="Times New Roman"/>
                <w:spacing w:val="-4"/>
                <w:szCs w:val="22"/>
              </w:rPr>
            </w:pPr>
            <w:r w:rsidRPr="00E3612A">
              <w:rPr>
                <w:rFonts w:ascii="Garamond" w:hAnsi="Garamond" w:cs="Times New Roman"/>
                <w:spacing w:val="-4"/>
                <w:szCs w:val="22"/>
              </w:rPr>
              <w:t>Jätkatakse läbirääkimisi</w:t>
            </w:r>
          </w:p>
        </w:tc>
      </w:tr>
      <w:tr w:rsidR="00E3612A" w:rsidRPr="00E3612A" w14:paraId="53F04015" w14:textId="5DB476C3" w:rsidTr="00EA0931">
        <w:trPr>
          <w:jc w:val="center"/>
        </w:trPr>
        <w:tc>
          <w:tcPr>
            <w:tcW w:w="426" w:type="dxa"/>
          </w:tcPr>
          <w:p w14:paraId="243FC6FA" w14:textId="77777777" w:rsidR="00E3612A" w:rsidRPr="00E3612A" w:rsidRDefault="00E3612A" w:rsidP="00EA0931">
            <w:pPr>
              <w:pStyle w:val="Loendilik"/>
              <w:numPr>
                <w:ilvl w:val="0"/>
                <w:numId w:val="16"/>
              </w:numPr>
              <w:spacing w:after="120" w:line="240" w:lineRule="auto"/>
              <w:ind w:left="0" w:firstLine="0"/>
              <w:contextualSpacing w:val="0"/>
              <w:rPr>
                <w:rFonts w:ascii="Garamond" w:hAnsi="Garamond" w:cs="Times New Roman"/>
                <w:bCs/>
                <w:spacing w:val="-4"/>
                <w:u w:val="single"/>
              </w:rPr>
            </w:pPr>
          </w:p>
        </w:tc>
        <w:tc>
          <w:tcPr>
            <w:tcW w:w="6232" w:type="dxa"/>
            <w:tcMar>
              <w:top w:w="0" w:type="dxa"/>
              <w:left w:w="108" w:type="dxa"/>
              <w:bottom w:w="0" w:type="dxa"/>
              <w:right w:w="108" w:type="dxa"/>
            </w:tcMar>
          </w:tcPr>
          <w:p w14:paraId="05B979AE" w14:textId="77777777" w:rsidR="00E3612A" w:rsidRPr="00E3612A" w:rsidRDefault="00E3612A" w:rsidP="00EA0931">
            <w:pPr>
              <w:spacing w:after="120" w:line="240" w:lineRule="auto"/>
              <w:rPr>
                <w:rFonts w:ascii="Garamond" w:hAnsi="Garamond" w:cs="Times New Roman"/>
                <w:b/>
                <w:spacing w:val="-4"/>
              </w:rPr>
            </w:pPr>
            <w:r w:rsidRPr="00E3612A">
              <w:rPr>
                <w:rFonts w:ascii="Garamond" w:hAnsi="Garamond" w:cs="Times New Roman"/>
                <w:b/>
                <w:spacing w:val="-4"/>
              </w:rPr>
              <w:t>Tunnistada kehtetuks MaaRS § 25 lõige 4 või vähendada KOV kohustust tasuda munitsipaalomandisse antud maa võõrandamisel riigieelarvesse 65% maa turuväärtusest.</w:t>
            </w:r>
          </w:p>
          <w:p w14:paraId="4150D5C8" w14:textId="77777777"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Kohaliku omavalitsuse kohustus tasuda munitsipaalomandisse antud maa võõrandamise, kasutusvaldusse andmise või hoonestusõigusega koormamise korral riigile hüvitist 65% maa harilikust väärtusest, on ebaõiglaselt koormav ega arvesta ettevõtluse arengu tagamise vajadusega.</w:t>
            </w:r>
          </w:p>
          <w:p w14:paraId="377DAB21" w14:textId="1C6D486B" w:rsidR="00E3612A" w:rsidRPr="00E3612A" w:rsidRDefault="00E3612A" w:rsidP="00EA0931">
            <w:pPr>
              <w:spacing w:after="120" w:line="240" w:lineRule="auto"/>
              <w:rPr>
                <w:rFonts w:ascii="Garamond" w:hAnsi="Garamond" w:cs="Times New Roman"/>
                <w:spacing w:val="-4"/>
                <w:u w:val="single"/>
              </w:rPr>
            </w:pPr>
            <w:r w:rsidRPr="00E3612A">
              <w:rPr>
                <w:rFonts w:ascii="Garamond" w:hAnsi="Garamond" w:cs="Times New Roman"/>
                <w:spacing w:val="-4"/>
              </w:rPr>
              <w:t>KOV-de maksustamine munitsipaalomandisse antud maa kasutusvalduse või hoonestusõigusega koormamise korral piirab oluliselt KOV võimalusi kohaliku elu ja ettevõtluse arendamiseks ega motiveeri efektiivsema maakasutuse eelduste loomiseks.</w:t>
            </w:r>
          </w:p>
        </w:tc>
        <w:tc>
          <w:tcPr>
            <w:tcW w:w="1559" w:type="dxa"/>
            <w:tcMar>
              <w:top w:w="0" w:type="dxa"/>
              <w:left w:w="108" w:type="dxa"/>
              <w:bottom w:w="0" w:type="dxa"/>
              <w:right w:w="108" w:type="dxa"/>
            </w:tcMar>
          </w:tcPr>
          <w:p w14:paraId="19A46CD7" w14:textId="2CB26942" w:rsidR="00E3612A" w:rsidRPr="00E3612A" w:rsidRDefault="00E3612A" w:rsidP="00EA0931">
            <w:pPr>
              <w:pStyle w:val="Lihttekst"/>
              <w:spacing w:after="120"/>
              <w:rPr>
                <w:rFonts w:ascii="Garamond" w:hAnsi="Garamond" w:cs="Times New Roman"/>
                <w:spacing w:val="-4"/>
                <w:szCs w:val="22"/>
              </w:rPr>
            </w:pPr>
            <w:r w:rsidRPr="00E3612A">
              <w:rPr>
                <w:rFonts w:ascii="Garamond" w:hAnsi="Garamond" w:cs="Times New Roman"/>
                <w:spacing w:val="-4"/>
                <w:szCs w:val="22"/>
              </w:rPr>
              <w:t>Ettepanek on põhimõtteline, Tallinna linn ei ole sellist maad 2020 võõrandanud ja seetõttu ei pea riigile raha üle kandma.</w:t>
            </w:r>
          </w:p>
        </w:tc>
        <w:tc>
          <w:tcPr>
            <w:tcW w:w="5529" w:type="dxa"/>
          </w:tcPr>
          <w:p w14:paraId="0F8B6584" w14:textId="6142D356" w:rsidR="00E3612A" w:rsidRPr="00E3612A" w:rsidRDefault="00E3612A" w:rsidP="00EA0931">
            <w:pPr>
              <w:pStyle w:val="Lihttekst"/>
              <w:tabs>
                <w:tab w:val="left" w:pos="2018"/>
              </w:tabs>
              <w:spacing w:after="120"/>
              <w:ind w:left="33" w:right="34"/>
              <w:rPr>
                <w:rFonts w:ascii="Garamond" w:hAnsi="Garamond" w:cs="Times New Roman"/>
                <w:spacing w:val="-4"/>
                <w:szCs w:val="22"/>
              </w:rPr>
            </w:pPr>
            <w:r w:rsidRPr="00E3612A">
              <w:rPr>
                <w:rFonts w:ascii="Garamond" w:hAnsi="Garamond" w:cs="Times New Roman"/>
                <w:spacing w:val="-4"/>
                <w:szCs w:val="22"/>
              </w:rPr>
              <w:t xml:space="preserve">RaM, KeM ja Maa-amet on </w:t>
            </w:r>
            <w:r w:rsidRPr="00E3612A">
              <w:rPr>
                <w:rFonts w:ascii="Garamond" w:hAnsi="Garamond" w:cs="Times New Roman"/>
                <w:spacing w:val="-4"/>
                <w:szCs w:val="22"/>
              </w:rPr>
              <w:br/>
              <w:t xml:space="preserve">tegemas praegu analüüsi KOV-le </w:t>
            </w:r>
            <w:r w:rsidRPr="00E3612A">
              <w:rPr>
                <w:rFonts w:ascii="Garamond" w:hAnsi="Garamond" w:cs="Times New Roman"/>
                <w:spacing w:val="-4"/>
                <w:szCs w:val="22"/>
              </w:rPr>
              <w:br/>
              <w:t>maa üleandmise lihtsustamiseks (see tegevus on seotud nii eelmise kui praeguse Vabariigi Valitsuse tegevusprogrammiga</w:t>
            </w:r>
          </w:p>
        </w:tc>
        <w:tc>
          <w:tcPr>
            <w:tcW w:w="1417" w:type="dxa"/>
          </w:tcPr>
          <w:p w14:paraId="5BB28546" w14:textId="77777777" w:rsidR="00E3612A" w:rsidRPr="00E3612A" w:rsidRDefault="00E3612A" w:rsidP="00EA0931">
            <w:pPr>
              <w:pStyle w:val="Lihttekst"/>
              <w:spacing w:after="120"/>
              <w:ind w:right="-142"/>
              <w:rPr>
                <w:rFonts w:ascii="Garamond" w:hAnsi="Garamond" w:cs="Times New Roman"/>
                <w:spacing w:val="-4"/>
                <w:szCs w:val="22"/>
              </w:rPr>
            </w:pPr>
          </w:p>
          <w:p w14:paraId="6F3CF1F3" w14:textId="6AAFB202" w:rsidR="00E3612A" w:rsidRPr="00E3612A" w:rsidRDefault="00E3612A" w:rsidP="00EA0931">
            <w:pPr>
              <w:pStyle w:val="Lihttekst"/>
              <w:spacing w:after="120"/>
              <w:ind w:right="-142"/>
              <w:rPr>
                <w:rFonts w:ascii="Garamond" w:hAnsi="Garamond" w:cs="Times New Roman"/>
                <w:spacing w:val="-4"/>
                <w:szCs w:val="22"/>
              </w:rPr>
            </w:pPr>
            <w:r w:rsidRPr="00E3612A">
              <w:rPr>
                <w:rFonts w:ascii="Garamond" w:hAnsi="Garamond" w:cs="Times New Roman"/>
                <w:spacing w:val="-4"/>
                <w:szCs w:val="22"/>
              </w:rPr>
              <w:t>Jätkatakse läbirääkimisi</w:t>
            </w:r>
          </w:p>
        </w:tc>
      </w:tr>
      <w:tr w:rsidR="00E3612A" w:rsidRPr="00E3612A" w14:paraId="305965D5" w14:textId="101AF2B0" w:rsidTr="00EA0931">
        <w:trPr>
          <w:jc w:val="center"/>
        </w:trPr>
        <w:tc>
          <w:tcPr>
            <w:tcW w:w="426" w:type="dxa"/>
          </w:tcPr>
          <w:p w14:paraId="35E4953A" w14:textId="77777777" w:rsidR="00E3612A" w:rsidRPr="00E3612A" w:rsidRDefault="00E3612A" w:rsidP="00EA0931">
            <w:pPr>
              <w:pStyle w:val="Loendilik"/>
              <w:numPr>
                <w:ilvl w:val="0"/>
                <w:numId w:val="16"/>
              </w:numPr>
              <w:spacing w:after="120" w:line="240" w:lineRule="auto"/>
              <w:ind w:left="0" w:firstLine="0"/>
              <w:contextualSpacing w:val="0"/>
              <w:rPr>
                <w:rFonts w:ascii="Garamond" w:hAnsi="Garamond" w:cs="Times New Roman"/>
                <w:spacing w:val="-4"/>
                <w:u w:val="single"/>
              </w:rPr>
            </w:pPr>
          </w:p>
        </w:tc>
        <w:tc>
          <w:tcPr>
            <w:tcW w:w="6232" w:type="dxa"/>
            <w:tcMar>
              <w:top w:w="0" w:type="dxa"/>
              <w:left w:w="108" w:type="dxa"/>
              <w:bottom w:w="0" w:type="dxa"/>
              <w:right w:w="108" w:type="dxa"/>
            </w:tcMar>
          </w:tcPr>
          <w:p w14:paraId="7A841F85" w14:textId="77777777"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t>Salv- ja puurkaevude kaardistamine ja keskkonnaregistrisse kandmine, veeproovide võtmine</w:t>
            </w:r>
          </w:p>
          <w:p w14:paraId="39BA17D2" w14:textId="77777777" w:rsidR="00E3612A" w:rsidRPr="00E3612A" w:rsidRDefault="00E3612A" w:rsidP="00EA0931">
            <w:pPr>
              <w:tabs>
                <w:tab w:val="left" w:pos="168"/>
              </w:tabs>
              <w:spacing w:after="120" w:line="240" w:lineRule="auto"/>
              <w:rPr>
                <w:rFonts w:ascii="Garamond" w:hAnsi="Garamond" w:cs="Times New Roman"/>
                <w:spacing w:val="-4"/>
              </w:rPr>
            </w:pPr>
            <w:r w:rsidRPr="00E3612A">
              <w:rPr>
                <w:rFonts w:ascii="Garamond" w:hAnsi="Garamond" w:cs="Times New Roman"/>
                <w:spacing w:val="-4"/>
              </w:rPr>
              <w:t>Kaevude registris on koordinaadid valed, riik peaks selle registri korrastama</w:t>
            </w:r>
          </w:p>
          <w:p w14:paraId="33309959" w14:textId="77777777" w:rsidR="00E3612A" w:rsidRPr="00E3612A" w:rsidRDefault="002D2E10" w:rsidP="00EA0931">
            <w:pPr>
              <w:tabs>
                <w:tab w:val="left" w:pos="168"/>
              </w:tabs>
              <w:spacing w:after="120" w:line="240" w:lineRule="auto"/>
              <w:rPr>
                <w:rStyle w:val="Hperlink"/>
                <w:rFonts w:ascii="Garamond" w:hAnsi="Garamond" w:cs="Times New Roman"/>
                <w:color w:val="auto"/>
                <w:spacing w:val="-4"/>
              </w:rPr>
            </w:pPr>
            <w:hyperlink r:id="rId30" w:history="1">
              <w:r w:rsidR="00E3612A" w:rsidRPr="00E3612A">
                <w:rPr>
                  <w:rStyle w:val="Hperlink"/>
                  <w:rFonts w:ascii="Garamond" w:hAnsi="Garamond" w:cs="Times New Roman"/>
                  <w:color w:val="auto"/>
                  <w:spacing w:val="-4"/>
                </w:rPr>
                <w:t>https://veka.keskkonnainfo.ee/veka.aspx</w:t>
              </w:r>
            </w:hyperlink>
            <w:r w:rsidR="00E3612A" w:rsidRPr="00E3612A">
              <w:rPr>
                <w:rStyle w:val="Hperlink"/>
                <w:rFonts w:ascii="Garamond" w:hAnsi="Garamond" w:cs="Times New Roman"/>
                <w:color w:val="auto"/>
                <w:spacing w:val="-4"/>
              </w:rPr>
              <w:t xml:space="preserve">? </w:t>
            </w:r>
          </w:p>
          <w:p w14:paraId="57B8E41C" w14:textId="6A77BECD" w:rsidR="00E3612A" w:rsidRPr="00E3612A" w:rsidRDefault="00E3612A" w:rsidP="00EA0931">
            <w:pPr>
              <w:spacing w:after="120" w:line="240" w:lineRule="auto"/>
              <w:rPr>
                <w:rFonts w:ascii="Garamond" w:hAnsi="Garamond" w:cs="Times New Roman"/>
                <w:b/>
                <w:bCs/>
                <w:spacing w:val="-4"/>
                <w:u w:val="single"/>
              </w:rPr>
            </w:pPr>
            <w:r w:rsidRPr="00E3612A">
              <w:rPr>
                <w:rFonts w:ascii="Garamond" w:hAnsi="Garamond" w:cs="Times New Roman"/>
                <w:spacing w:val="-4"/>
              </w:rPr>
              <w:t>Nitraaditundlikul alal peaks analüüsima näidispiirkonna põhjal kaevude mõju põhjavee kvaliteedile.</w:t>
            </w:r>
          </w:p>
        </w:tc>
        <w:tc>
          <w:tcPr>
            <w:tcW w:w="1559" w:type="dxa"/>
            <w:tcMar>
              <w:top w:w="0" w:type="dxa"/>
              <w:left w:w="108" w:type="dxa"/>
              <w:bottom w:w="0" w:type="dxa"/>
              <w:right w:w="108" w:type="dxa"/>
            </w:tcMar>
          </w:tcPr>
          <w:p w14:paraId="6DA2BB09" w14:textId="22BC0F5C" w:rsidR="00E3612A" w:rsidRPr="00E3612A" w:rsidRDefault="00E3612A" w:rsidP="00EA0931">
            <w:pPr>
              <w:pStyle w:val="Lihttekst"/>
              <w:spacing w:after="120"/>
              <w:rPr>
                <w:rFonts w:ascii="Garamond" w:hAnsi="Garamond" w:cs="Times New Roman"/>
                <w:spacing w:val="-4"/>
                <w:szCs w:val="22"/>
              </w:rPr>
            </w:pPr>
            <w:r w:rsidRPr="00E3612A">
              <w:rPr>
                <w:rFonts w:ascii="Garamond" w:hAnsi="Garamond" w:cs="Times New Roman"/>
                <w:b/>
                <w:bCs/>
                <w:spacing w:val="-4"/>
                <w:szCs w:val="22"/>
              </w:rPr>
              <w:t>Pilootprojekti maksumus 475 000 eurot</w:t>
            </w:r>
            <w:r w:rsidRPr="00E3612A">
              <w:rPr>
                <w:rFonts w:ascii="Garamond" w:hAnsi="Garamond" w:cs="Times New Roman"/>
                <w:spacing w:val="-4"/>
                <w:szCs w:val="22"/>
              </w:rPr>
              <w:t xml:space="preserve"> (ca 200 nõelkaevu, ca 3000 salvkaevu ja ca 50 puurkaevu). Peale pilootprojekti läbiviimist saab hinnata üleriiklikult tegevuste maksumust.</w:t>
            </w:r>
          </w:p>
          <w:p w14:paraId="3ACEF352" w14:textId="64BCAAB7" w:rsidR="00E3612A" w:rsidRPr="00E3612A" w:rsidRDefault="00E3612A" w:rsidP="00EA0931">
            <w:pPr>
              <w:pStyle w:val="Lihttekst"/>
              <w:spacing w:after="120"/>
              <w:rPr>
                <w:rFonts w:ascii="Garamond" w:hAnsi="Garamond" w:cs="Times New Roman"/>
                <w:spacing w:val="-4"/>
                <w:szCs w:val="22"/>
              </w:rPr>
            </w:pPr>
          </w:p>
        </w:tc>
        <w:tc>
          <w:tcPr>
            <w:tcW w:w="5529" w:type="dxa"/>
          </w:tcPr>
          <w:p w14:paraId="0D641A2C" w14:textId="77777777" w:rsidR="00E3612A" w:rsidRPr="00E3612A" w:rsidRDefault="00E3612A" w:rsidP="0095154B">
            <w:pPr>
              <w:pStyle w:val="Lihttekst"/>
              <w:numPr>
                <w:ilvl w:val="0"/>
                <w:numId w:val="46"/>
              </w:numPr>
              <w:tabs>
                <w:tab w:val="left" w:pos="268"/>
              </w:tabs>
              <w:spacing w:after="120"/>
              <w:ind w:left="33" w:right="34" w:firstLine="0"/>
              <w:rPr>
                <w:rFonts w:ascii="Garamond" w:hAnsi="Garamond" w:cs="Times New Roman"/>
                <w:bCs/>
                <w:spacing w:val="-4"/>
                <w:szCs w:val="22"/>
              </w:rPr>
            </w:pPr>
            <w:r w:rsidRPr="00E3612A">
              <w:rPr>
                <w:rFonts w:ascii="Garamond" w:hAnsi="Garamond" w:cs="Times New Roman"/>
                <w:bCs/>
                <w:spacing w:val="-4"/>
                <w:szCs w:val="22"/>
              </w:rPr>
              <w:t>Keskkonnaregistri täpsustamine ja ebaõigete andmete parandamine on Keskkonnaregistri igapäevane töö, selleks on tööl eraldi põhjavee spetsialist.</w:t>
            </w:r>
          </w:p>
          <w:p w14:paraId="544CB9F0" w14:textId="796AC0FB" w:rsidR="00E3612A" w:rsidRPr="00E3612A" w:rsidRDefault="00E3612A" w:rsidP="0095154B">
            <w:pPr>
              <w:pStyle w:val="Lihttekst"/>
              <w:tabs>
                <w:tab w:val="left" w:pos="268"/>
              </w:tabs>
              <w:spacing w:after="120"/>
              <w:ind w:left="33" w:right="34"/>
              <w:rPr>
                <w:rFonts w:ascii="Garamond" w:hAnsi="Garamond" w:cs="Times New Roman"/>
                <w:bCs/>
                <w:spacing w:val="-4"/>
                <w:szCs w:val="22"/>
              </w:rPr>
            </w:pPr>
            <w:r w:rsidRPr="00E3612A">
              <w:rPr>
                <w:rFonts w:ascii="Garamond" w:hAnsi="Garamond" w:cs="Times New Roman"/>
                <w:bCs/>
                <w:spacing w:val="-4"/>
                <w:szCs w:val="22"/>
              </w:rPr>
              <w:t>Olemasolevate (seadustamata) puurkaevude keskkonnaregistrisse kandmiseks peaks kaevu omanik taotlema ehitusluba või esitama ehitisteatise ja tellima ümberehitamise projekti. Keskkonna</w:t>
            </w:r>
            <w:r w:rsidR="0095154B">
              <w:rPr>
                <w:rFonts w:ascii="Garamond" w:hAnsi="Garamond" w:cs="Times New Roman"/>
                <w:bCs/>
                <w:spacing w:val="-4"/>
                <w:szCs w:val="22"/>
              </w:rPr>
              <w:softHyphen/>
            </w:r>
            <w:r w:rsidRPr="00E3612A">
              <w:rPr>
                <w:rFonts w:ascii="Garamond" w:hAnsi="Garamond" w:cs="Times New Roman"/>
                <w:bCs/>
                <w:spacing w:val="-4"/>
                <w:szCs w:val="22"/>
              </w:rPr>
              <w:t>registrisse kandmiseks täpsustatakse koordinaadid, kaevu konstrukt</w:t>
            </w:r>
            <w:r w:rsidR="0095154B">
              <w:rPr>
                <w:rFonts w:ascii="Garamond" w:hAnsi="Garamond" w:cs="Times New Roman"/>
                <w:bCs/>
                <w:spacing w:val="-4"/>
                <w:szCs w:val="22"/>
              </w:rPr>
              <w:softHyphen/>
            </w:r>
            <w:r w:rsidRPr="00E3612A">
              <w:rPr>
                <w:rFonts w:ascii="Garamond" w:hAnsi="Garamond" w:cs="Times New Roman"/>
                <w:bCs/>
                <w:spacing w:val="-4"/>
                <w:szCs w:val="22"/>
              </w:rPr>
              <w:t>sioon, võetakse veeproovid ja määratakse hüdrogeoloogilised parameetrid.</w:t>
            </w:r>
          </w:p>
          <w:p w14:paraId="1E860F9F" w14:textId="62102B4C" w:rsidR="00E3612A" w:rsidRPr="00E3612A" w:rsidRDefault="00E3612A" w:rsidP="0095154B">
            <w:pPr>
              <w:pStyle w:val="Lihttekst"/>
              <w:tabs>
                <w:tab w:val="left" w:pos="268"/>
              </w:tabs>
              <w:spacing w:after="120"/>
              <w:ind w:left="33" w:right="34"/>
              <w:rPr>
                <w:rFonts w:ascii="Garamond" w:hAnsi="Garamond" w:cs="Times New Roman"/>
                <w:bCs/>
                <w:spacing w:val="-4"/>
                <w:szCs w:val="22"/>
              </w:rPr>
            </w:pPr>
            <w:r w:rsidRPr="00E3612A">
              <w:rPr>
                <w:rFonts w:ascii="Garamond" w:hAnsi="Garamond" w:cs="Times New Roman"/>
                <w:bCs/>
                <w:spacing w:val="-4"/>
                <w:szCs w:val="22"/>
              </w:rPr>
              <w:t>Kui on vaja ainult keskkonnaregistris oleva puurkaevu või salv</w:t>
            </w:r>
            <w:r w:rsidR="0095154B">
              <w:rPr>
                <w:rFonts w:ascii="Garamond" w:hAnsi="Garamond" w:cs="Times New Roman"/>
                <w:bCs/>
                <w:spacing w:val="-4"/>
                <w:szCs w:val="22"/>
              </w:rPr>
              <w:softHyphen/>
            </w:r>
            <w:r w:rsidRPr="00E3612A">
              <w:rPr>
                <w:rFonts w:ascii="Garamond" w:hAnsi="Garamond" w:cs="Times New Roman"/>
                <w:bCs/>
                <w:spacing w:val="-4"/>
                <w:szCs w:val="22"/>
              </w:rPr>
              <w:t>kaevu asukohta täpsustada (koordinaate täpsustada,)</w:t>
            </w:r>
            <w:r w:rsidR="00EA0931">
              <w:rPr>
                <w:rFonts w:ascii="Garamond" w:hAnsi="Garamond" w:cs="Times New Roman"/>
                <w:bCs/>
                <w:spacing w:val="-4"/>
                <w:szCs w:val="22"/>
              </w:rPr>
              <w:t xml:space="preserve"> </w:t>
            </w:r>
            <w:r w:rsidRPr="00E3612A">
              <w:rPr>
                <w:rFonts w:ascii="Garamond" w:hAnsi="Garamond" w:cs="Times New Roman"/>
                <w:bCs/>
                <w:spacing w:val="-4"/>
                <w:szCs w:val="22"/>
              </w:rPr>
              <w:t>siis seda saab teha ebaõigete andmete täpsustamisega keskkonnaregistri seaduse alusel. Kaevu omanik peab teavitama Keskkonnaagentuuri ja see</w:t>
            </w:r>
            <w:r w:rsidR="0095154B">
              <w:rPr>
                <w:rFonts w:ascii="Garamond" w:hAnsi="Garamond" w:cs="Times New Roman"/>
                <w:bCs/>
                <w:spacing w:val="-4"/>
                <w:szCs w:val="22"/>
              </w:rPr>
              <w:softHyphen/>
            </w:r>
            <w:r w:rsidRPr="00E3612A">
              <w:rPr>
                <w:rFonts w:ascii="Garamond" w:hAnsi="Garamond" w:cs="Times New Roman"/>
                <w:bCs/>
                <w:spacing w:val="-4"/>
                <w:szCs w:val="22"/>
              </w:rPr>
              <w:t>järel kaevu ebaõige asukoht täpsustatakse. Salvkaeve saab keskkonnaregistrisse kanda ehitisteatisega kaevu omaniku poolt.</w:t>
            </w:r>
            <w:r w:rsidR="00EA0931">
              <w:rPr>
                <w:rFonts w:ascii="Garamond" w:hAnsi="Garamond" w:cs="Times New Roman"/>
                <w:bCs/>
                <w:spacing w:val="-4"/>
                <w:szCs w:val="22"/>
              </w:rPr>
              <w:t xml:space="preserve"> </w:t>
            </w:r>
          </w:p>
          <w:p w14:paraId="1811FBAA" w14:textId="156ED025" w:rsidR="00E3612A" w:rsidRPr="00E3612A" w:rsidRDefault="00E3612A" w:rsidP="0095154B">
            <w:pPr>
              <w:pStyle w:val="Lihttekst"/>
              <w:numPr>
                <w:ilvl w:val="0"/>
                <w:numId w:val="46"/>
              </w:numPr>
              <w:tabs>
                <w:tab w:val="left" w:pos="268"/>
              </w:tabs>
              <w:spacing w:after="120"/>
              <w:ind w:left="33" w:right="34" w:firstLine="0"/>
              <w:rPr>
                <w:rFonts w:ascii="Garamond" w:hAnsi="Garamond" w:cs="Times New Roman"/>
                <w:bCs/>
                <w:spacing w:val="-4"/>
                <w:szCs w:val="22"/>
              </w:rPr>
            </w:pPr>
            <w:r w:rsidRPr="00E3612A">
              <w:rPr>
                <w:rFonts w:ascii="Garamond" w:hAnsi="Garamond" w:cs="Times New Roman"/>
                <w:bCs/>
                <w:spacing w:val="-4"/>
                <w:szCs w:val="22"/>
              </w:rPr>
              <w:t>ELVLi poolt pakutud pilootprojekti sisu tuleks rohkem avada, et oleks võimalik hinnata selle otstarbekust. Põhimõtteliselt oleks sellisele pilootprojektile võimalik toetust küsida KIK-st.</w:t>
            </w:r>
          </w:p>
          <w:p w14:paraId="04F06561" w14:textId="066C9BCF" w:rsidR="00E3612A" w:rsidRPr="00E3612A" w:rsidRDefault="00E3612A" w:rsidP="0095154B">
            <w:pPr>
              <w:pStyle w:val="Lihttekst"/>
              <w:numPr>
                <w:ilvl w:val="0"/>
                <w:numId w:val="46"/>
              </w:numPr>
              <w:tabs>
                <w:tab w:val="left" w:pos="268"/>
              </w:tabs>
              <w:spacing w:after="120"/>
              <w:ind w:left="33" w:right="34" w:firstLine="0"/>
              <w:rPr>
                <w:rFonts w:ascii="Garamond" w:hAnsi="Garamond" w:cs="Times New Roman"/>
                <w:bCs/>
                <w:spacing w:val="-4"/>
                <w:szCs w:val="22"/>
              </w:rPr>
            </w:pPr>
            <w:r w:rsidRPr="00E3612A">
              <w:rPr>
                <w:rFonts w:ascii="Garamond" w:hAnsi="Garamond" w:cs="Times New Roman"/>
                <w:bCs/>
                <w:spacing w:val="-4"/>
                <w:szCs w:val="22"/>
              </w:rPr>
              <w:t>NTA tegevuskava 2021-2024 eelnõus on planeeritud läbi viia hüdrogeoloogiline uuring, mille käigus luuakse põhjavee mudel põllumassiivide läheduses paiknevatele puurkaevude piirkonnas, kus on nitraatide ja pestitsiidide kasvusuundumused.</w:t>
            </w:r>
          </w:p>
          <w:p w14:paraId="156DEBB2" w14:textId="119000C0" w:rsidR="00E3612A" w:rsidRPr="00E3612A" w:rsidRDefault="00E3612A" w:rsidP="00EA0931">
            <w:pPr>
              <w:pStyle w:val="Lihttekst"/>
              <w:spacing w:after="120"/>
              <w:ind w:left="33" w:right="34"/>
              <w:rPr>
                <w:rFonts w:ascii="Garamond" w:hAnsi="Garamond" w:cs="Times New Roman"/>
                <w:bCs/>
                <w:spacing w:val="-4"/>
                <w:szCs w:val="22"/>
              </w:rPr>
            </w:pPr>
            <w:r w:rsidRPr="00E3612A">
              <w:rPr>
                <w:rFonts w:ascii="Garamond" w:hAnsi="Garamond" w:cs="Times New Roman"/>
                <w:bCs/>
                <w:spacing w:val="-4"/>
                <w:szCs w:val="22"/>
              </w:rPr>
              <w:t>Uuringu käigus tehakse hüdrogeoloogilise modelleerimise teel kindlaks veehaarete (puurkaevude) toitealad, et näha, millisest piir</w:t>
            </w:r>
            <w:r w:rsidR="0095154B">
              <w:rPr>
                <w:rFonts w:ascii="Garamond" w:hAnsi="Garamond" w:cs="Times New Roman"/>
                <w:bCs/>
                <w:spacing w:val="-4"/>
                <w:szCs w:val="22"/>
              </w:rPr>
              <w:softHyphen/>
            </w:r>
            <w:r w:rsidRPr="00E3612A">
              <w:rPr>
                <w:rFonts w:ascii="Garamond" w:hAnsi="Garamond" w:cs="Times New Roman"/>
                <w:bCs/>
                <w:spacing w:val="-4"/>
                <w:szCs w:val="22"/>
              </w:rPr>
              <w:t>konnast põhjavesi veehaaretesse (puurkaevudesse) tuleb, milliseid põllumajanduslikke ja muid tegevusi seal tehakse ning kuidas aval</w:t>
            </w:r>
            <w:r w:rsidR="0095154B">
              <w:rPr>
                <w:rFonts w:ascii="Garamond" w:hAnsi="Garamond" w:cs="Times New Roman"/>
                <w:bCs/>
                <w:spacing w:val="-4"/>
                <w:szCs w:val="22"/>
              </w:rPr>
              <w:softHyphen/>
            </w:r>
            <w:r w:rsidRPr="00E3612A">
              <w:rPr>
                <w:rFonts w:ascii="Garamond" w:hAnsi="Garamond" w:cs="Times New Roman"/>
                <w:bCs/>
                <w:spacing w:val="-4"/>
                <w:szCs w:val="22"/>
              </w:rPr>
              <w:t>dab see tegevus mõju konkreetsete puurkaevude lähiümbruses. Kogutakse vajalikud lähteandmed mudeli koostamiseks, sh veeproovide võtmine.</w:t>
            </w:r>
          </w:p>
          <w:p w14:paraId="34F7BAA5" w14:textId="5C798B48" w:rsidR="00E3612A" w:rsidRPr="00E3612A" w:rsidRDefault="00E3612A" w:rsidP="00EA0931">
            <w:pPr>
              <w:pStyle w:val="Lihttekst"/>
              <w:spacing w:after="120"/>
              <w:ind w:left="33" w:right="34"/>
              <w:rPr>
                <w:rFonts w:ascii="Garamond" w:hAnsi="Garamond" w:cs="Times New Roman"/>
                <w:bCs/>
                <w:spacing w:val="-4"/>
                <w:szCs w:val="22"/>
              </w:rPr>
            </w:pPr>
            <w:r w:rsidRPr="00E3612A">
              <w:rPr>
                <w:rFonts w:ascii="Garamond" w:hAnsi="Garamond" w:cs="Times New Roman"/>
                <w:bCs/>
                <w:spacing w:val="-4"/>
                <w:szCs w:val="22"/>
              </w:rPr>
              <w:t>Tulemus: valmib uuringuaruanne mille tulemusena selgitatakse välja, kas nitraatide sisaldus põhjavees näitab kasvusuundumust või langustrendi ja kuidas see on seotud põllumajandustegevuse kui koormusallikaga. Antakse praktilisi nõuandeid meetmete</w:t>
            </w:r>
            <w:r w:rsidR="0095154B">
              <w:rPr>
                <w:rFonts w:ascii="Garamond" w:hAnsi="Garamond" w:cs="Times New Roman"/>
                <w:bCs/>
                <w:spacing w:val="-4"/>
                <w:szCs w:val="22"/>
              </w:rPr>
              <w:t xml:space="preserve"> </w:t>
            </w:r>
            <w:r w:rsidRPr="00E3612A">
              <w:rPr>
                <w:rFonts w:ascii="Garamond" w:hAnsi="Garamond" w:cs="Times New Roman"/>
                <w:bCs/>
                <w:spacing w:val="-4"/>
                <w:szCs w:val="22"/>
              </w:rPr>
              <w:t>rakenda</w:t>
            </w:r>
            <w:r w:rsidR="0095154B">
              <w:rPr>
                <w:rFonts w:ascii="Garamond" w:hAnsi="Garamond" w:cs="Times New Roman"/>
                <w:bCs/>
                <w:spacing w:val="-4"/>
                <w:szCs w:val="22"/>
              </w:rPr>
              <w:softHyphen/>
            </w:r>
            <w:r w:rsidRPr="00E3612A">
              <w:rPr>
                <w:rFonts w:ascii="Garamond" w:hAnsi="Garamond" w:cs="Times New Roman"/>
                <w:bCs/>
                <w:spacing w:val="-4"/>
                <w:szCs w:val="22"/>
              </w:rPr>
              <w:t>miseks ja kuidas olukorda parandada, kui nitraatide sisaldus näitab kasvusuundumust. Tuuakse välja positiivsed tegevused, mis on aidanud olukorda parandada juhul, kui sisaldus näitab langustrendi.</w:t>
            </w:r>
          </w:p>
          <w:p w14:paraId="415A67B1" w14:textId="5733CDCB" w:rsidR="00E3612A" w:rsidRPr="00E3612A" w:rsidRDefault="00E3612A" w:rsidP="0095154B">
            <w:pPr>
              <w:pStyle w:val="Lihttekst"/>
              <w:tabs>
                <w:tab w:val="left" w:pos="2018"/>
              </w:tabs>
              <w:spacing w:after="120"/>
              <w:ind w:left="33" w:right="34"/>
              <w:rPr>
                <w:rFonts w:ascii="Garamond" w:hAnsi="Garamond" w:cs="Times New Roman"/>
                <w:b/>
                <w:bCs/>
                <w:spacing w:val="-4"/>
                <w:szCs w:val="22"/>
              </w:rPr>
            </w:pPr>
            <w:r w:rsidRPr="00E3612A">
              <w:rPr>
                <w:rFonts w:ascii="Garamond" w:hAnsi="Garamond" w:cs="Times New Roman"/>
                <w:bCs/>
                <w:spacing w:val="-4"/>
                <w:szCs w:val="22"/>
              </w:rPr>
              <w:lastRenderedPageBreak/>
              <w:t>Uuringu tulemused planeeritud 2024 aastasse, vastutaja KeA. Eelarve 70 000€</w:t>
            </w:r>
          </w:p>
        </w:tc>
        <w:tc>
          <w:tcPr>
            <w:tcW w:w="1417" w:type="dxa"/>
          </w:tcPr>
          <w:p w14:paraId="4BD262B3" w14:textId="77777777" w:rsidR="00E3612A" w:rsidRPr="00E3612A" w:rsidRDefault="00E3612A" w:rsidP="00EA0931">
            <w:pPr>
              <w:pStyle w:val="Lihttekst"/>
              <w:spacing w:after="120"/>
              <w:ind w:right="-142"/>
              <w:rPr>
                <w:rFonts w:ascii="Garamond" w:hAnsi="Garamond" w:cs="Times New Roman"/>
                <w:b/>
                <w:bCs/>
                <w:spacing w:val="-4"/>
                <w:szCs w:val="22"/>
              </w:rPr>
            </w:pPr>
          </w:p>
          <w:p w14:paraId="74DD03B4" w14:textId="61214B23" w:rsidR="00E3612A" w:rsidRPr="00E3612A" w:rsidRDefault="00E3612A" w:rsidP="00EA0931">
            <w:pPr>
              <w:pStyle w:val="Lihttekst"/>
              <w:spacing w:after="120"/>
              <w:ind w:right="-142"/>
              <w:rPr>
                <w:rFonts w:ascii="Garamond" w:hAnsi="Garamond" w:cs="Times New Roman"/>
                <w:b/>
                <w:bCs/>
                <w:spacing w:val="-4"/>
                <w:szCs w:val="22"/>
              </w:rPr>
            </w:pPr>
            <w:r w:rsidRPr="00E3612A">
              <w:rPr>
                <w:rFonts w:ascii="Garamond" w:hAnsi="Garamond" w:cs="Times New Roman"/>
                <w:spacing w:val="-4"/>
                <w:szCs w:val="22"/>
              </w:rPr>
              <w:t>Jätkatakse läbirääkimisi</w:t>
            </w:r>
          </w:p>
        </w:tc>
      </w:tr>
      <w:tr w:rsidR="00E3612A" w:rsidRPr="00E3612A" w14:paraId="799877CD" w14:textId="5DE41251" w:rsidTr="00EA0931">
        <w:trPr>
          <w:jc w:val="center"/>
        </w:trPr>
        <w:tc>
          <w:tcPr>
            <w:tcW w:w="426" w:type="dxa"/>
          </w:tcPr>
          <w:p w14:paraId="62045ACC" w14:textId="77777777" w:rsidR="00E3612A" w:rsidRPr="00E3612A" w:rsidRDefault="00E3612A" w:rsidP="00EA0931">
            <w:pPr>
              <w:pStyle w:val="Loendilik"/>
              <w:numPr>
                <w:ilvl w:val="0"/>
                <w:numId w:val="16"/>
              </w:numPr>
              <w:spacing w:after="120" w:line="240" w:lineRule="auto"/>
              <w:ind w:left="0" w:firstLine="0"/>
              <w:contextualSpacing w:val="0"/>
              <w:rPr>
                <w:rFonts w:ascii="Garamond" w:hAnsi="Garamond" w:cs="Times New Roman"/>
                <w:spacing w:val="-4"/>
                <w:u w:val="single"/>
              </w:rPr>
            </w:pPr>
            <w:bookmarkStart w:id="13" w:name="_Hlk57645921"/>
          </w:p>
        </w:tc>
        <w:tc>
          <w:tcPr>
            <w:tcW w:w="6232" w:type="dxa"/>
            <w:tcMar>
              <w:top w:w="0" w:type="dxa"/>
              <w:left w:w="108" w:type="dxa"/>
              <w:bottom w:w="0" w:type="dxa"/>
              <w:right w:w="108" w:type="dxa"/>
            </w:tcMar>
          </w:tcPr>
          <w:p w14:paraId="777BD439" w14:textId="77777777"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t xml:space="preserve">Veekulgu kanalite puhastamine </w:t>
            </w:r>
          </w:p>
          <w:p w14:paraId="7146A947" w14:textId="277FE972" w:rsidR="00E3612A" w:rsidRPr="00E3612A" w:rsidRDefault="00E3612A" w:rsidP="00EA0931">
            <w:pPr>
              <w:spacing w:after="120" w:line="240" w:lineRule="auto"/>
              <w:rPr>
                <w:rFonts w:ascii="Garamond" w:hAnsi="Garamond" w:cs="Times New Roman"/>
                <w:b/>
                <w:bCs/>
                <w:spacing w:val="-4"/>
                <w:u w:val="single"/>
              </w:rPr>
            </w:pPr>
            <w:r w:rsidRPr="00E3612A">
              <w:rPr>
                <w:rFonts w:ascii="Garamond" w:hAnsi="Garamond" w:cs="Times New Roman"/>
                <w:spacing w:val="-4"/>
              </w:rPr>
              <w:t>Kanalite omand on erinev sõltuvalt asukohast- kanaleid on nii riigi, munitsipaal kui ka eraomandis. Esialgne eeldus on, et saaks puhastatud riigi ja munitsipaalomandis olevad kanalid või kanalite osad, see võimaldaks rajada teede äärde ka tuletõrje veevõtukohad.</w:t>
            </w:r>
          </w:p>
        </w:tc>
        <w:tc>
          <w:tcPr>
            <w:tcW w:w="1559" w:type="dxa"/>
            <w:tcMar>
              <w:top w:w="0" w:type="dxa"/>
              <w:left w:w="108" w:type="dxa"/>
              <w:bottom w:w="0" w:type="dxa"/>
              <w:right w:w="108" w:type="dxa"/>
            </w:tcMar>
          </w:tcPr>
          <w:p w14:paraId="27A82B79" w14:textId="4E9B9630" w:rsidR="00E3612A" w:rsidRPr="00E3612A" w:rsidRDefault="00E3612A" w:rsidP="00EA0931">
            <w:pPr>
              <w:pStyle w:val="Lihttekst"/>
              <w:spacing w:after="120"/>
              <w:rPr>
                <w:rFonts w:ascii="Garamond" w:hAnsi="Garamond" w:cs="Times New Roman"/>
                <w:b/>
                <w:bCs/>
                <w:spacing w:val="-4"/>
                <w:szCs w:val="22"/>
              </w:rPr>
            </w:pPr>
            <w:r w:rsidRPr="00E3612A">
              <w:rPr>
                <w:rFonts w:ascii="Garamond" w:hAnsi="Garamond" w:cs="Times New Roman"/>
                <w:spacing w:val="-4"/>
                <w:szCs w:val="22"/>
              </w:rPr>
              <w:t xml:space="preserve">ca </w:t>
            </w:r>
            <w:r w:rsidRPr="00E3612A">
              <w:rPr>
                <w:rFonts w:ascii="Garamond" w:hAnsi="Garamond" w:cs="Times New Roman"/>
                <w:b/>
                <w:bCs/>
                <w:spacing w:val="-4"/>
                <w:szCs w:val="22"/>
              </w:rPr>
              <w:t>1,5 mln eurot</w:t>
            </w:r>
          </w:p>
        </w:tc>
        <w:tc>
          <w:tcPr>
            <w:tcW w:w="5529" w:type="dxa"/>
          </w:tcPr>
          <w:p w14:paraId="07089AD0" w14:textId="77777777" w:rsidR="00E3612A" w:rsidRPr="00E3612A" w:rsidRDefault="00E3612A" w:rsidP="00EA0931">
            <w:pPr>
              <w:pStyle w:val="Lihttekst"/>
              <w:spacing w:after="120"/>
              <w:ind w:left="33" w:right="34"/>
              <w:rPr>
                <w:rFonts w:ascii="Garamond" w:hAnsi="Garamond" w:cs="Times New Roman"/>
                <w:spacing w:val="-4"/>
                <w:szCs w:val="22"/>
              </w:rPr>
            </w:pPr>
            <w:r w:rsidRPr="00E3612A">
              <w:rPr>
                <w:rFonts w:ascii="Garamond" w:hAnsi="Garamond" w:cs="Times New Roman"/>
                <w:spacing w:val="-4"/>
                <w:szCs w:val="22"/>
              </w:rPr>
              <w:t>Ettepanekust ei selgu, mis probleemi lahendatakse</w:t>
            </w:r>
          </w:p>
          <w:p w14:paraId="39D39CA9" w14:textId="48E76A99" w:rsidR="00E3612A" w:rsidRPr="00E3612A" w:rsidRDefault="00E3612A" w:rsidP="0095154B">
            <w:pPr>
              <w:pStyle w:val="Lihttekst"/>
              <w:tabs>
                <w:tab w:val="left" w:pos="2018"/>
              </w:tabs>
              <w:spacing w:after="120"/>
              <w:ind w:left="33" w:right="34"/>
              <w:rPr>
                <w:rFonts w:ascii="Garamond" w:hAnsi="Garamond" w:cs="Times New Roman"/>
                <w:spacing w:val="-4"/>
                <w:szCs w:val="22"/>
              </w:rPr>
            </w:pPr>
            <w:r w:rsidRPr="00E3612A">
              <w:rPr>
                <w:rFonts w:ascii="Garamond" w:hAnsi="Garamond" w:cs="Times New Roman"/>
                <w:spacing w:val="-4"/>
                <w:szCs w:val="22"/>
              </w:rPr>
              <w:t>Kas vaja on tuletõrje vett, või liigvett</w:t>
            </w:r>
            <w:r w:rsidR="0095154B">
              <w:rPr>
                <w:rFonts w:ascii="Garamond" w:hAnsi="Garamond" w:cs="Times New Roman"/>
                <w:spacing w:val="-4"/>
                <w:szCs w:val="22"/>
              </w:rPr>
              <w:t xml:space="preserve"> </w:t>
            </w:r>
            <w:r w:rsidRPr="00E3612A">
              <w:rPr>
                <w:rFonts w:ascii="Garamond" w:hAnsi="Garamond" w:cs="Times New Roman"/>
                <w:spacing w:val="-4"/>
                <w:szCs w:val="22"/>
              </w:rPr>
              <w:t xml:space="preserve">ära juhtida? Kui piirkond vastab üleujutusohu kriteeriumitele, siis saab toetust taotleda üleujutusohu riskide maandamiseks. </w:t>
            </w:r>
            <w:hyperlink r:id="rId31" w:history="1">
              <w:r w:rsidRPr="00E3612A">
                <w:rPr>
                  <w:rStyle w:val="Hperlink"/>
                  <w:rFonts w:ascii="Garamond" w:hAnsi="Garamond"/>
                  <w:spacing w:val="-4"/>
                  <w:szCs w:val="22"/>
                </w:rPr>
                <w:t>https://kik.ee/et/toetatav-tegevus/uleujutusohu-riskide-maandamine</w:t>
              </w:r>
            </w:hyperlink>
          </w:p>
        </w:tc>
        <w:tc>
          <w:tcPr>
            <w:tcW w:w="1417" w:type="dxa"/>
          </w:tcPr>
          <w:p w14:paraId="45096198" w14:textId="77777777" w:rsidR="00E3612A" w:rsidRPr="00E3612A" w:rsidRDefault="00E3612A" w:rsidP="00EA0931">
            <w:pPr>
              <w:pStyle w:val="Lihttekst"/>
              <w:spacing w:after="120"/>
              <w:ind w:right="-142"/>
              <w:rPr>
                <w:rFonts w:ascii="Garamond" w:hAnsi="Garamond" w:cs="Times New Roman"/>
                <w:spacing w:val="-4"/>
                <w:szCs w:val="22"/>
              </w:rPr>
            </w:pPr>
          </w:p>
          <w:p w14:paraId="119F8612" w14:textId="13F1E375" w:rsidR="00E3612A" w:rsidRPr="00E3612A" w:rsidRDefault="00E3612A" w:rsidP="00EA0931">
            <w:pPr>
              <w:pStyle w:val="Lihttekst"/>
              <w:spacing w:after="120"/>
              <w:ind w:right="-142"/>
              <w:rPr>
                <w:rFonts w:ascii="Garamond" w:hAnsi="Garamond" w:cs="Times New Roman"/>
                <w:spacing w:val="-4"/>
                <w:szCs w:val="22"/>
              </w:rPr>
            </w:pPr>
            <w:r w:rsidRPr="00E3612A">
              <w:rPr>
                <w:rFonts w:ascii="Garamond" w:hAnsi="Garamond" w:cs="Times New Roman"/>
                <w:spacing w:val="-4"/>
                <w:szCs w:val="22"/>
              </w:rPr>
              <w:t>Jätkatakse läbirääkimisi</w:t>
            </w:r>
          </w:p>
        </w:tc>
      </w:tr>
      <w:tr w:rsidR="00E3612A" w:rsidRPr="00E3612A" w14:paraId="3B9C4396" w14:textId="2FE70F72" w:rsidTr="00EA0931">
        <w:trPr>
          <w:jc w:val="center"/>
        </w:trPr>
        <w:tc>
          <w:tcPr>
            <w:tcW w:w="426" w:type="dxa"/>
          </w:tcPr>
          <w:p w14:paraId="40EBDFF6" w14:textId="77777777" w:rsidR="00E3612A" w:rsidRPr="00E3612A" w:rsidRDefault="00E3612A" w:rsidP="00EA0931">
            <w:pPr>
              <w:pStyle w:val="Loendilik"/>
              <w:numPr>
                <w:ilvl w:val="0"/>
                <w:numId w:val="16"/>
              </w:numPr>
              <w:spacing w:after="120" w:line="240" w:lineRule="auto"/>
              <w:ind w:left="0" w:firstLine="0"/>
              <w:contextualSpacing w:val="0"/>
              <w:rPr>
                <w:rFonts w:ascii="Garamond" w:hAnsi="Garamond" w:cs="Times New Roman"/>
                <w:spacing w:val="-4"/>
                <w:u w:val="single"/>
              </w:rPr>
            </w:pPr>
          </w:p>
        </w:tc>
        <w:tc>
          <w:tcPr>
            <w:tcW w:w="6232" w:type="dxa"/>
            <w:tcMar>
              <w:top w:w="0" w:type="dxa"/>
              <w:left w:w="108" w:type="dxa"/>
              <w:bottom w:w="0" w:type="dxa"/>
              <w:right w:w="108" w:type="dxa"/>
            </w:tcMar>
          </w:tcPr>
          <w:p w14:paraId="41C738B0" w14:textId="77777777"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t>Kudruküla oja puhastamine ja eelvoolu tagamine</w:t>
            </w:r>
          </w:p>
          <w:p w14:paraId="12D6857E" w14:textId="77777777" w:rsidR="00E3612A" w:rsidRPr="00E3612A" w:rsidRDefault="00E3612A" w:rsidP="00EA0931">
            <w:pPr>
              <w:tabs>
                <w:tab w:val="left" w:pos="168"/>
              </w:tabs>
              <w:spacing w:after="120" w:line="240" w:lineRule="auto"/>
              <w:rPr>
                <w:rFonts w:ascii="Garamond" w:hAnsi="Garamond" w:cs="Times New Roman"/>
                <w:spacing w:val="-4"/>
              </w:rPr>
            </w:pPr>
            <w:r w:rsidRPr="00E3612A">
              <w:rPr>
                <w:rFonts w:ascii="Garamond" w:hAnsi="Garamond" w:cs="Times New Roman"/>
                <w:spacing w:val="-4"/>
              </w:rPr>
              <w:t xml:space="preserve">Kuivendussüsteemidega seotud teema. Kudruküla oja (Pruuka oja) registrinumbriga </w:t>
            </w:r>
            <w:hyperlink r:id="rId32" w:history="1">
              <w:r w:rsidRPr="00E3612A">
                <w:rPr>
                  <w:rFonts w:ascii="Garamond" w:hAnsi="Garamond" w:cs="Times New Roman"/>
                  <w:spacing w:val="-4"/>
                </w:rPr>
                <w:t>VEE1065900</w:t>
              </w:r>
            </w:hyperlink>
            <w:r w:rsidRPr="00E3612A">
              <w:rPr>
                <w:rFonts w:ascii="Garamond" w:hAnsi="Garamond" w:cs="Times New Roman"/>
                <w:spacing w:val="-4"/>
              </w:rPr>
              <w:t xml:space="preserve"> kuulub Eesti avalikult kasutatavate veekogude nimekirja kus on kokku 501 veekogu, seega kuulub ta kas osaliste lõikudena või tervikuna riigi poolt korrashoitavate ühiseesvoolude loetellu, ja riigil on puhastamise kohustus niikuinii.</w:t>
            </w:r>
          </w:p>
          <w:p w14:paraId="4ACBE62D" w14:textId="77777777" w:rsidR="00E3612A" w:rsidRPr="00E3612A" w:rsidRDefault="002D2E10" w:rsidP="00EA0931">
            <w:pPr>
              <w:tabs>
                <w:tab w:val="left" w:pos="168"/>
              </w:tabs>
              <w:spacing w:after="120" w:line="240" w:lineRule="auto"/>
              <w:rPr>
                <w:rFonts w:ascii="Garamond" w:hAnsi="Garamond" w:cs="Times New Roman"/>
                <w:spacing w:val="-4"/>
              </w:rPr>
            </w:pPr>
            <w:hyperlink r:id="rId33" w:history="1">
              <w:r w:rsidR="00E3612A" w:rsidRPr="00E3612A">
                <w:rPr>
                  <w:rStyle w:val="Hperlink"/>
                  <w:rFonts w:ascii="Garamond" w:hAnsi="Garamond" w:cs="Times New Roman"/>
                  <w:color w:val="auto"/>
                  <w:spacing w:val="-4"/>
                </w:rPr>
                <w:t>https://infoleht.keskkonnainfo.ee/default.aspx?state=4;68547596;est;eelisand;;&amp;comp=objresult=veekogu&amp;obj_id=-171029244</w:t>
              </w:r>
            </w:hyperlink>
            <w:r w:rsidR="00E3612A" w:rsidRPr="00E3612A">
              <w:rPr>
                <w:rFonts w:ascii="Garamond" w:hAnsi="Garamond" w:cs="Times New Roman"/>
                <w:spacing w:val="-4"/>
              </w:rPr>
              <w:t xml:space="preserve"> </w:t>
            </w:r>
          </w:p>
          <w:p w14:paraId="48AF882E" w14:textId="712B7335" w:rsidR="00E3612A" w:rsidRPr="00E3612A" w:rsidRDefault="00E3612A" w:rsidP="00EA0931">
            <w:pPr>
              <w:spacing w:after="120" w:line="240" w:lineRule="auto"/>
              <w:rPr>
                <w:rFonts w:ascii="Garamond" w:hAnsi="Garamond" w:cs="Times New Roman"/>
                <w:b/>
                <w:bCs/>
                <w:spacing w:val="-4"/>
                <w:u w:val="single"/>
              </w:rPr>
            </w:pPr>
            <w:r w:rsidRPr="00E3612A">
              <w:rPr>
                <w:rFonts w:ascii="Garamond" w:hAnsi="Garamond" w:cs="Times New Roman"/>
                <w:spacing w:val="-4"/>
              </w:rPr>
              <w:t>ELVL saaks läbi rääkida kõigi riigi poolt korrashoitavate ühiseesvoolude loetellu kuuluvate veekogude puhastamise üle.</w:t>
            </w:r>
          </w:p>
        </w:tc>
        <w:tc>
          <w:tcPr>
            <w:tcW w:w="1559" w:type="dxa"/>
            <w:tcMar>
              <w:top w:w="0" w:type="dxa"/>
              <w:left w:w="108" w:type="dxa"/>
              <w:bottom w:w="0" w:type="dxa"/>
              <w:right w:w="108" w:type="dxa"/>
            </w:tcMar>
          </w:tcPr>
          <w:p w14:paraId="05423569" w14:textId="5A261C98" w:rsidR="00E3612A" w:rsidRPr="00E3612A" w:rsidRDefault="00E3612A" w:rsidP="00EA0931">
            <w:pPr>
              <w:pStyle w:val="Lihttekst"/>
              <w:spacing w:after="120"/>
              <w:rPr>
                <w:rFonts w:ascii="Garamond" w:hAnsi="Garamond" w:cs="Times New Roman"/>
                <w:spacing w:val="-4"/>
                <w:szCs w:val="22"/>
              </w:rPr>
            </w:pPr>
            <w:r w:rsidRPr="00E3612A">
              <w:rPr>
                <w:rFonts w:ascii="Garamond" w:hAnsi="Garamond" w:cs="Times New Roman"/>
                <w:b/>
                <w:bCs/>
                <w:spacing w:val="-4"/>
                <w:szCs w:val="22"/>
              </w:rPr>
              <w:t>2,34 mln eurot</w:t>
            </w:r>
            <w:r w:rsidRPr="00E3612A">
              <w:rPr>
                <w:rFonts w:ascii="Garamond" w:hAnsi="Garamond" w:cs="Times New Roman"/>
                <w:spacing w:val="-4"/>
                <w:szCs w:val="22"/>
              </w:rPr>
              <w:t xml:space="preserve"> (54 100 m)</w:t>
            </w:r>
          </w:p>
          <w:p w14:paraId="5807BAF6" w14:textId="77777777" w:rsidR="00E3612A" w:rsidRPr="00E3612A" w:rsidRDefault="00E3612A" w:rsidP="00EA0931">
            <w:pPr>
              <w:pStyle w:val="Lihttekst"/>
              <w:spacing w:after="120"/>
              <w:rPr>
                <w:rFonts w:ascii="Garamond" w:hAnsi="Garamond" w:cs="Times New Roman"/>
                <w:spacing w:val="-4"/>
                <w:szCs w:val="22"/>
              </w:rPr>
            </w:pPr>
          </w:p>
        </w:tc>
        <w:tc>
          <w:tcPr>
            <w:tcW w:w="5529" w:type="dxa"/>
          </w:tcPr>
          <w:p w14:paraId="41AFADCF" w14:textId="77777777" w:rsidR="00E3612A" w:rsidRPr="00E3612A" w:rsidRDefault="00E3612A" w:rsidP="00EA0931">
            <w:pPr>
              <w:pStyle w:val="Lihttekst"/>
              <w:spacing w:after="120"/>
              <w:ind w:left="33" w:right="34"/>
              <w:rPr>
                <w:rFonts w:ascii="Garamond" w:hAnsi="Garamond" w:cs="Times New Roman"/>
                <w:spacing w:val="-4"/>
                <w:szCs w:val="22"/>
              </w:rPr>
            </w:pPr>
            <w:r w:rsidRPr="00E3612A">
              <w:rPr>
                <w:rFonts w:ascii="Garamond" w:hAnsi="Garamond" w:cs="Times New Roman"/>
                <w:spacing w:val="-4"/>
                <w:szCs w:val="22"/>
              </w:rPr>
              <w:t>Kui piirkond vastab üleujutusohu kriteeriumitele, siis saab toetust taotleda üleujutusohu riskide maandamiseks.</w:t>
            </w:r>
          </w:p>
          <w:p w14:paraId="0BABC1C8" w14:textId="77777777" w:rsidR="00E3612A" w:rsidRPr="00E3612A" w:rsidRDefault="002D2E10" w:rsidP="00EA0931">
            <w:pPr>
              <w:pStyle w:val="Lihttekst"/>
              <w:spacing w:after="120"/>
              <w:ind w:left="33" w:right="34"/>
              <w:rPr>
                <w:rStyle w:val="Hperlink"/>
                <w:rFonts w:ascii="Garamond" w:hAnsi="Garamond"/>
                <w:spacing w:val="-4"/>
                <w:szCs w:val="22"/>
              </w:rPr>
            </w:pPr>
            <w:hyperlink r:id="rId34" w:history="1">
              <w:r w:rsidR="00E3612A" w:rsidRPr="00E3612A">
                <w:rPr>
                  <w:rStyle w:val="Hperlink"/>
                  <w:rFonts w:ascii="Garamond" w:hAnsi="Garamond"/>
                  <w:spacing w:val="-4"/>
                  <w:szCs w:val="22"/>
                </w:rPr>
                <w:t>https://kik.ee/et/toetatav-tegevus/uleujutusohu-riskide-maandamine</w:t>
              </w:r>
            </w:hyperlink>
          </w:p>
          <w:p w14:paraId="5735D87E" w14:textId="77777777" w:rsidR="00E3612A" w:rsidRPr="00E3612A" w:rsidRDefault="00E3612A" w:rsidP="00EA0931">
            <w:pPr>
              <w:pStyle w:val="Lihttekst"/>
              <w:spacing w:after="120"/>
              <w:ind w:left="33" w:right="34"/>
              <w:rPr>
                <w:rStyle w:val="Hperlink"/>
                <w:rFonts w:ascii="Garamond" w:hAnsi="Garamond"/>
                <w:spacing w:val="-4"/>
                <w:szCs w:val="22"/>
              </w:rPr>
            </w:pPr>
          </w:p>
          <w:p w14:paraId="28CE1AA4" w14:textId="47BF3483" w:rsidR="00E3612A" w:rsidRPr="00E3612A" w:rsidRDefault="00E3612A" w:rsidP="00EA0931">
            <w:pPr>
              <w:pStyle w:val="Lihttekst"/>
              <w:tabs>
                <w:tab w:val="left" w:pos="2018"/>
              </w:tabs>
              <w:spacing w:after="120"/>
              <w:ind w:left="33" w:right="34"/>
              <w:rPr>
                <w:rFonts w:ascii="Garamond" w:hAnsi="Garamond" w:cs="Times New Roman"/>
                <w:b/>
                <w:bCs/>
                <w:spacing w:val="-4"/>
                <w:szCs w:val="22"/>
              </w:rPr>
            </w:pPr>
            <w:r w:rsidRPr="00E3612A">
              <w:rPr>
                <w:rFonts w:ascii="Garamond" w:hAnsi="Garamond" w:cs="Times New Roman"/>
                <w:bCs/>
                <w:spacing w:val="-4"/>
                <w:szCs w:val="22"/>
              </w:rPr>
              <w:t>Kui soovitakse et oja ja eesvool puhastatakse ja eesvoolu toimimine tagatakse, siis tuleks selle küsimusega pöörduda Põllumajandus- ja Toiduameti poole.</w:t>
            </w:r>
          </w:p>
        </w:tc>
        <w:tc>
          <w:tcPr>
            <w:tcW w:w="1417" w:type="dxa"/>
          </w:tcPr>
          <w:p w14:paraId="0D4E5E29" w14:textId="77777777" w:rsidR="00E3612A" w:rsidRPr="00E3612A" w:rsidRDefault="00E3612A" w:rsidP="00EA0931">
            <w:pPr>
              <w:pStyle w:val="Lihttekst"/>
              <w:spacing w:after="120"/>
              <w:ind w:right="-142"/>
              <w:rPr>
                <w:rFonts w:ascii="Garamond" w:hAnsi="Garamond" w:cs="Times New Roman"/>
                <w:b/>
                <w:bCs/>
                <w:spacing w:val="-4"/>
                <w:szCs w:val="22"/>
              </w:rPr>
            </w:pPr>
          </w:p>
          <w:p w14:paraId="4E485703" w14:textId="127EF2D6" w:rsidR="00E3612A" w:rsidRPr="00E3612A" w:rsidRDefault="00E3612A" w:rsidP="00EA0931">
            <w:pPr>
              <w:pStyle w:val="Lihttekst"/>
              <w:spacing w:after="120"/>
              <w:ind w:right="-142"/>
              <w:rPr>
                <w:rFonts w:ascii="Garamond" w:hAnsi="Garamond" w:cs="Times New Roman"/>
                <w:b/>
                <w:bCs/>
                <w:spacing w:val="-4"/>
                <w:szCs w:val="22"/>
              </w:rPr>
            </w:pPr>
            <w:r w:rsidRPr="00E3612A">
              <w:rPr>
                <w:rFonts w:ascii="Garamond" w:hAnsi="Garamond" w:cs="Times New Roman"/>
                <w:spacing w:val="-4"/>
                <w:szCs w:val="22"/>
              </w:rPr>
              <w:t>Jätkatakse läbirääkimisi</w:t>
            </w:r>
          </w:p>
        </w:tc>
      </w:tr>
      <w:tr w:rsidR="00E3612A" w:rsidRPr="00E3612A" w14:paraId="35A4530F" w14:textId="483EFCAF" w:rsidTr="00EA0931">
        <w:trPr>
          <w:jc w:val="center"/>
        </w:trPr>
        <w:tc>
          <w:tcPr>
            <w:tcW w:w="426" w:type="dxa"/>
          </w:tcPr>
          <w:p w14:paraId="5CAA4356" w14:textId="77777777" w:rsidR="00E3612A" w:rsidRPr="00E3612A" w:rsidRDefault="00E3612A" w:rsidP="00EA0931">
            <w:pPr>
              <w:pStyle w:val="Loendilik"/>
              <w:numPr>
                <w:ilvl w:val="0"/>
                <w:numId w:val="16"/>
              </w:numPr>
              <w:spacing w:after="120" w:line="240" w:lineRule="auto"/>
              <w:ind w:left="0" w:firstLine="0"/>
              <w:contextualSpacing w:val="0"/>
              <w:rPr>
                <w:rFonts w:ascii="Garamond" w:hAnsi="Garamond" w:cs="Times New Roman"/>
                <w:spacing w:val="-4"/>
                <w:u w:val="single"/>
              </w:rPr>
            </w:pPr>
          </w:p>
        </w:tc>
        <w:tc>
          <w:tcPr>
            <w:tcW w:w="6232" w:type="dxa"/>
            <w:tcMar>
              <w:top w:w="0" w:type="dxa"/>
              <w:left w:w="108" w:type="dxa"/>
              <w:bottom w:w="0" w:type="dxa"/>
              <w:right w:w="108" w:type="dxa"/>
            </w:tcMar>
          </w:tcPr>
          <w:p w14:paraId="61CC3952" w14:textId="77777777"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t>Radooniuuringu koostamine kogu Narva linna territooriumil</w:t>
            </w:r>
          </w:p>
          <w:p w14:paraId="72BFDC72" w14:textId="77777777" w:rsidR="00E3612A" w:rsidRPr="00E3612A" w:rsidRDefault="00E3612A" w:rsidP="00EA0931">
            <w:pPr>
              <w:spacing w:after="120" w:line="240" w:lineRule="auto"/>
              <w:rPr>
                <w:rFonts w:ascii="Garamond" w:hAnsi="Garamond" w:cs="Times New Roman"/>
                <w:spacing w:val="-4"/>
              </w:rPr>
            </w:pPr>
            <w:r w:rsidRPr="00E3612A">
              <w:rPr>
                <w:rFonts w:ascii="Garamond" w:hAnsi="Garamond" w:cs="Times New Roman"/>
                <w:spacing w:val="-4"/>
              </w:rPr>
              <w:t xml:space="preserve">Tehtud radooniuuringud on tehtud väga üldised ja annavad teada, et Narva on kõrge radooniohuga piirkond, mis tekitabki eelduse, et Narva kohta on hädavajalik saada täpsemaid andmeid ning vajalik on teha linna piires täpsem uuring (analoog Tallinna radooniriski kaardile 2015 </w:t>
            </w:r>
            <w:hyperlink r:id="rId35" w:history="1">
              <w:r w:rsidRPr="00E3612A">
                <w:rPr>
                  <w:rStyle w:val="Hperlink"/>
                  <w:rFonts w:ascii="Garamond" w:hAnsi="Garamond" w:cs="Times New Roman"/>
                  <w:color w:val="auto"/>
                  <w:spacing w:val="-4"/>
                </w:rPr>
                <w:t>https://www.keskkonnaamet.ee/sites/default/files/Kiirgus/1.1-maksimaalne-radooni-sisaldus-pinnaseohus.pdf</w:t>
              </w:r>
            </w:hyperlink>
            <w:r w:rsidRPr="00E3612A">
              <w:rPr>
                <w:rFonts w:ascii="Garamond" w:hAnsi="Garamond" w:cs="Times New Roman"/>
                <w:spacing w:val="-4"/>
              </w:rPr>
              <w:t xml:space="preserve"> ). </w:t>
            </w:r>
          </w:p>
          <w:p w14:paraId="5E8022B0" w14:textId="77D9E435" w:rsidR="00E3612A" w:rsidRPr="00E3612A" w:rsidRDefault="00E3612A" w:rsidP="00EA0931">
            <w:pPr>
              <w:spacing w:after="120" w:line="240" w:lineRule="auto"/>
              <w:rPr>
                <w:rFonts w:ascii="Garamond" w:hAnsi="Garamond" w:cs="Times New Roman"/>
                <w:b/>
                <w:bCs/>
                <w:spacing w:val="-4"/>
                <w:u w:val="single"/>
              </w:rPr>
            </w:pPr>
            <w:r w:rsidRPr="00E3612A">
              <w:rPr>
                <w:rFonts w:ascii="Garamond" w:hAnsi="Garamond" w:cs="Times New Roman"/>
                <w:spacing w:val="-4"/>
              </w:rPr>
              <w:t>Lasteaedade uuringust on ka selgunud, et mitu lasteaeda on olnud vajalik sulgeda kõrge radoonitaseme tõttu. Et planeerida täpsemalt Narva nii uusi elamualasid kui ühiskondlike ehitiste alasid (sh. uusi lasteaedu), on vajali</w:t>
            </w:r>
            <w:r w:rsidR="0095154B">
              <w:rPr>
                <w:rFonts w:ascii="Garamond" w:hAnsi="Garamond" w:cs="Times New Roman"/>
                <w:spacing w:val="-4"/>
              </w:rPr>
              <w:softHyphen/>
            </w:r>
            <w:r w:rsidRPr="00E3612A">
              <w:rPr>
                <w:rFonts w:ascii="Garamond" w:hAnsi="Garamond" w:cs="Times New Roman"/>
                <w:spacing w:val="-4"/>
              </w:rPr>
              <w:t>kud täpsustatud andmed terve linna kohta (selle jaoks ei ole võimalik aluseks võtta üldisemaid uuringuid ebatäpsuse tõttu). 2020 augustis alga</w:t>
            </w:r>
            <w:r w:rsidR="0095154B">
              <w:rPr>
                <w:rFonts w:ascii="Garamond" w:hAnsi="Garamond" w:cs="Times New Roman"/>
                <w:spacing w:val="-4"/>
              </w:rPr>
              <w:softHyphen/>
            </w:r>
            <w:r w:rsidRPr="00E3612A">
              <w:rPr>
                <w:rFonts w:ascii="Garamond" w:hAnsi="Garamond" w:cs="Times New Roman"/>
                <w:spacing w:val="-4"/>
              </w:rPr>
              <w:t>tati uus Narva linna üldplaneering, kuhu on hädavajalik saada täpsus</w:t>
            </w:r>
            <w:r w:rsidR="0095154B">
              <w:rPr>
                <w:rFonts w:ascii="Garamond" w:hAnsi="Garamond" w:cs="Times New Roman"/>
                <w:spacing w:val="-4"/>
              </w:rPr>
              <w:softHyphen/>
            </w:r>
            <w:r w:rsidRPr="00E3612A">
              <w:rPr>
                <w:rFonts w:ascii="Garamond" w:hAnsi="Garamond" w:cs="Times New Roman"/>
                <w:spacing w:val="-4"/>
              </w:rPr>
              <w:t xml:space="preserve">tatud infot linna kõrge radooniohuga piirkondade ja erinevate tasemete kohta, et teha õigeid otsuseid linna arenguks. </w:t>
            </w:r>
          </w:p>
        </w:tc>
        <w:tc>
          <w:tcPr>
            <w:tcW w:w="1559" w:type="dxa"/>
            <w:tcMar>
              <w:top w:w="0" w:type="dxa"/>
              <w:left w:w="108" w:type="dxa"/>
              <w:bottom w:w="0" w:type="dxa"/>
              <w:right w:w="108" w:type="dxa"/>
            </w:tcMar>
          </w:tcPr>
          <w:p w14:paraId="306BE105" w14:textId="317F704F" w:rsidR="00E3612A" w:rsidRPr="00E3612A" w:rsidRDefault="00E3612A" w:rsidP="00EA0931">
            <w:pPr>
              <w:pStyle w:val="Lihttekst"/>
              <w:spacing w:after="120"/>
              <w:rPr>
                <w:rFonts w:ascii="Garamond" w:hAnsi="Garamond"/>
                <w:b/>
                <w:bCs/>
                <w:spacing w:val="-4"/>
                <w:szCs w:val="22"/>
              </w:rPr>
            </w:pPr>
            <w:r w:rsidRPr="00E3612A">
              <w:rPr>
                <w:rFonts w:ascii="Garamond" w:hAnsi="Garamond" w:cs="Times New Roman"/>
                <w:b/>
                <w:bCs/>
                <w:spacing w:val="-4"/>
                <w:szCs w:val="22"/>
              </w:rPr>
              <w:t>30 000 eurot</w:t>
            </w:r>
          </w:p>
        </w:tc>
        <w:tc>
          <w:tcPr>
            <w:tcW w:w="5529" w:type="dxa"/>
          </w:tcPr>
          <w:p w14:paraId="41E38CC5" w14:textId="77777777" w:rsidR="00E3612A" w:rsidRPr="00E3612A" w:rsidRDefault="00E3612A" w:rsidP="00EA0931">
            <w:pPr>
              <w:spacing w:after="120" w:line="240" w:lineRule="auto"/>
              <w:ind w:left="33" w:right="34"/>
              <w:rPr>
                <w:rFonts w:ascii="Garamond" w:hAnsi="Garamond"/>
                <w:color w:val="000000" w:themeColor="text1"/>
                <w:spacing w:val="-4"/>
              </w:rPr>
            </w:pPr>
            <w:r w:rsidRPr="00E3612A">
              <w:rPr>
                <w:rFonts w:ascii="Garamond" w:hAnsi="Garamond"/>
                <w:color w:val="000000" w:themeColor="text1"/>
                <w:spacing w:val="-4"/>
              </w:rPr>
              <w:t xml:space="preserve">Põhimõtteliselt on ju väga hea, kui linn kaardistab juba enne radooniriski oma territooriumil ära ja kasutavadki seda just üldiselt planeerimisel. Samas ei saa olla väga kindel, et nt olukorras kus nt eraisik tahab maja ehitada, vaatab Narva radooniriski kaarti ja näeb, et seal riski ei ole, siis Narva linn eraldi mõõtmist ei nõua. See muidugi oleneb mõõtepunktide tihedusest ja Narva geoloogiast. Samas on seda kõike võimalik uuringuga paika panna ning säästab kindlasti ametnike töötunde ning võimalik siis ka, et ehitajate raha. </w:t>
            </w:r>
          </w:p>
          <w:p w14:paraId="519C4299" w14:textId="77777777" w:rsidR="00E3612A" w:rsidRPr="00E3612A" w:rsidRDefault="00E3612A" w:rsidP="00EA0931">
            <w:pPr>
              <w:spacing w:after="120" w:line="240" w:lineRule="auto"/>
              <w:ind w:left="33" w:right="34"/>
              <w:rPr>
                <w:rFonts w:ascii="Garamond" w:hAnsi="Garamond"/>
                <w:color w:val="000000" w:themeColor="text1"/>
                <w:spacing w:val="-4"/>
              </w:rPr>
            </w:pPr>
            <w:r w:rsidRPr="00E3612A">
              <w:rPr>
                <w:rFonts w:ascii="Garamond" w:hAnsi="Garamond"/>
                <w:color w:val="000000" w:themeColor="text1"/>
                <w:spacing w:val="-4"/>
              </w:rPr>
              <w:t>Seega oleme päri, et radoonikaardi võiks Narva linnale teostada ning väga tervitatav, et sellised ettepanekud tulevad ja radooni peale mõeldakse.</w:t>
            </w:r>
          </w:p>
          <w:p w14:paraId="1DE5292F" w14:textId="72B3CA09" w:rsidR="00E3612A" w:rsidRPr="00E3612A" w:rsidRDefault="00E3612A" w:rsidP="00EA0931">
            <w:pPr>
              <w:pStyle w:val="Lihttekst"/>
              <w:tabs>
                <w:tab w:val="left" w:pos="2018"/>
              </w:tabs>
              <w:spacing w:after="120"/>
              <w:ind w:left="33" w:right="34"/>
              <w:rPr>
                <w:rFonts w:ascii="Garamond" w:hAnsi="Garamond" w:cs="Times New Roman"/>
                <w:b/>
                <w:bCs/>
                <w:spacing w:val="-4"/>
                <w:szCs w:val="22"/>
              </w:rPr>
            </w:pPr>
            <w:r w:rsidRPr="00E3612A">
              <w:rPr>
                <w:rFonts w:ascii="Garamond" w:hAnsi="Garamond"/>
                <w:color w:val="000000" w:themeColor="text1"/>
                <w:spacing w:val="-4"/>
                <w:szCs w:val="22"/>
              </w:rPr>
              <w:t xml:space="preserve">Kaarti koostamist saaksime </w:t>
            </w:r>
            <w:r w:rsidRPr="00E3612A">
              <w:rPr>
                <w:rFonts w:ascii="Garamond" w:hAnsi="Garamond"/>
                <w:color w:val="000000" w:themeColor="text1"/>
                <w:spacing w:val="-4"/>
                <w:szCs w:val="22"/>
              </w:rPr>
              <w:br/>
              <w:t>rahastada läbi KIKi järgmisel aastal.</w:t>
            </w:r>
          </w:p>
        </w:tc>
        <w:tc>
          <w:tcPr>
            <w:tcW w:w="1417" w:type="dxa"/>
          </w:tcPr>
          <w:p w14:paraId="765AAF08" w14:textId="77777777" w:rsidR="00E3612A" w:rsidRPr="00E3612A" w:rsidRDefault="00E3612A" w:rsidP="00EA0931">
            <w:pPr>
              <w:pStyle w:val="Lihttekst"/>
              <w:spacing w:after="120"/>
              <w:ind w:right="-142"/>
              <w:rPr>
                <w:rFonts w:ascii="Garamond" w:hAnsi="Garamond" w:cs="Times New Roman"/>
                <w:b/>
                <w:bCs/>
                <w:spacing w:val="-4"/>
                <w:szCs w:val="22"/>
              </w:rPr>
            </w:pPr>
          </w:p>
          <w:p w14:paraId="3370A350" w14:textId="0FF9B82D" w:rsidR="00E3612A" w:rsidRPr="00E3612A" w:rsidRDefault="00E3612A" w:rsidP="00EA0931">
            <w:pPr>
              <w:pStyle w:val="Lihttekst"/>
              <w:spacing w:after="120"/>
              <w:ind w:right="-142"/>
              <w:rPr>
                <w:rFonts w:ascii="Garamond" w:hAnsi="Garamond" w:cs="Times New Roman"/>
                <w:b/>
                <w:bCs/>
                <w:spacing w:val="-4"/>
                <w:szCs w:val="22"/>
              </w:rPr>
            </w:pPr>
            <w:r w:rsidRPr="00E3612A">
              <w:rPr>
                <w:rFonts w:ascii="Garamond" w:hAnsi="Garamond" w:cs="Times New Roman"/>
                <w:spacing w:val="-4"/>
                <w:szCs w:val="22"/>
              </w:rPr>
              <w:t>Jätkatakse läbirääkimisi</w:t>
            </w:r>
          </w:p>
        </w:tc>
      </w:tr>
      <w:tr w:rsidR="00E3612A" w:rsidRPr="00E3612A" w14:paraId="53E6CE0A" w14:textId="0335F075" w:rsidTr="00EA0931">
        <w:trPr>
          <w:jc w:val="center"/>
        </w:trPr>
        <w:tc>
          <w:tcPr>
            <w:tcW w:w="426" w:type="dxa"/>
          </w:tcPr>
          <w:p w14:paraId="39CAE236" w14:textId="77777777" w:rsidR="00E3612A" w:rsidRPr="00E3612A" w:rsidRDefault="00E3612A" w:rsidP="00EA0931">
            <w:pPr>
              <w:pStyle w:val="Loendilik"/>
              <w:numPr>
                <w:ilvl w:val="0"/>
                <w:numId w:val="16"/>
              </w:numPr>
              <w:spacing w:after="120" w:line="240" w:lineRule="auto"/>
              <w:ind w:left="0" w:firstLine="0"/>
              <w:contextualSpacing w:val="0"/>
              <w:rPr>
                <w:rFonts w:ascii="Garamond" w:hAnsi="Garamond" w:cs="Times New Roman"/>
                <w:spacing w:val="-4"/>
                <w:u w:val="single"/>
              </w:rPr>
            </w:pPr>
          </w:p>
        </w:tc>
        <w:tc>
          <w:tcPr>
            <w:tcW w:w="6232" w:type="dxa"/>
            <w:tcMar>
              <w:top w:w="0" w:type="dxa"/>
              <w:left w:w="108" w:type="dxa"/>
              <w:bottom w:w="0" w:type="dxa"/>
              <w:right w:w="108" w:type="dxa"/>
            </w:tcMar>
          </w:tcPr>
          <w:p w14:paraId="3C0E42D9" w14:textId="77777777" w:rsidR="00E3612A" w:rsidRPr="00E3612A" w:rsidRDefault="00E3612A" w:rsidP="00EA0931">
            <w:pPr>
              <w:spacing w:after="120" w:line="240" w:lineRule="auto"/>
              <w:rPr>
                <w:rFonts w:ascii="Garamond" w:hAnsi="Garamond" w:cs="Times New Roman"/>
                <w:b/>
                <w:bCs/>
                <w:spacing w:val="-4"/>
              </w:rPr>
            </w:pPr>
            <w:r w:rsidRPr="00E3612A">
              <w:rPr>
                <w:rFonts w:ascii="Garamond" w:hAnsi="Garamond" w:cs="Times New Roman"/>
                <w:b/>
                <w:bCs/>
                <w:spacing w:val="-4"/>
              </w:rPr>
              <w:t>Suvilapiirkondade teedevõrgu ja välise tulekustutuse veevõtukohtade väljaarendamine</w:t>
            </w:r>
          </w:p>
          <w:p w14:paraId="09FAC408" w14:textId="0A27627E" w:rsidR="00E3612A" w:rsidRPr="00E3612A" w:rsidRDefault="00E3612A" w:rsidP="00EA0931">
            <w:pPr>
              <w:spacing w:after="120" w:line="240" w:lineRule="auto"/>
              <w:rPr>
                <w:rFonts w:ascii="Garamond" w:hAnsi="Garamond" w:cs="Times New Roman"/>
                <w:b/>
                <w:bCs/>
                <w:spacing w:val="-4"/>
                <w:u w:val="single"/>
              </w:rPr>
            </w:pPr>
            <w:r w:rsidRPr="00E3612A">
              <w:rPr>
                <w:rFonts w:ascii="Garamond" w:hAnsi="Garamond" w:cs="Times New Roman"/>
                <w:spacing w:val="-4"/>
              </w:rPr>
              <w:t>Teede omandivorm on erinev. Osaliselt munitsipaal-, osaliselt aiandusühistute omandis, osaliselt riigi omandis. Kui vaadata Narva aiandusühistute kinnistute omandit, on riik on üks kinnistuomanikest. Kui riik soovib müüa kinnistuid, siis on vajalik arvestada sellega, et linn ei saa väljastada ehituslubasid uute ehitiste rajamiseks kuna piirkonnas puuduvad normidekohased veevõtukohad ja tuleohutus seetõttu ei ole piirkonnas tagatud. Kuna aiandusühistud ei ole võimelised veevõtukohtade süsteeme oma kuludega välja ehitama, siis on vajalik leida lahendused toetusteks. Juhul kui ei leita võimalusi toetamiseks, tuleb arvestada ka seni kehtinud ehitusvõimaluste piiramisega (sh. riigi kinnistutel) kuna päästeamet ei anna kooskõlastusi ning linn ei või väljastada ehitus- ega kasutuslubasid ilma kooskõlastuseta. Hiljuti müüs riik enampakkumisel Kurdukülas Tüve tn 18 kinnistu, kus ostjad pöördusid linna poole ja taotlesid elamukruntide moodustamiseks tingimusi kuid andsime neile teada, et kuna piirkonnas ei ole tagatud elukeskkonnaks vajalik siis elamuid alale rajada ei saa.</w:t>
            </w:r>
          </w:p>
        </w:tc>
        <w:tc>
          <w:tcPr>
            <w:tcW w:w="1559" w:type="dxa"/>
            <w:tcMar>
              <w:top w:w="0" w:type="dxa"/>
              <w:left w:w="108" w:type="dxa"/>
              <w:bottom w:w="0" w:type="dxa"/>
              <w:right w:w="108" w:type="dxa"/>
            </w:tcMar>
          </w:tcPr>
          <w:p w14:paraId="35372404" w14:textId="1516F939" w:rsidR="00E3612A" w:rsidRPr="00E3612A" w:rsidRDefault="00E3612A" w:rsidP="00EA0931">
            <w:pPr>
              <w:pStyle w:val="Loendilik"/>
              <w:spacing w:after="120" w:line="240" w:lineRule="auto"/>
              <w:ind w:left="0"/>
              <w:contextualSpacing w:val="0"/>
              <w:rPr>
                <w:rFonts w:ascii="Garamond" w:hAnsi="Garamond"/>
                <w:spacing w:val="-4"/>
              </w:rPr>
            </w:pPr>
            <w:r w:rsidRPr="00E3612A">
              <w:rPr>
                <w:rFonts w:ascii="Garamond" w:hAnsi="Garamond"/>
                <w:spacing w:val="-4"/>
              </w:rPr>
              <w:t>Narva linna haldus</w:t>
            </w:r>
            <w:r w:rsidR="00FE496E">
              <w:rPr>
                <w:rFonts w:ascii="Garamond" w:hAnsi="Garamond"/>
                <w:spacing w:val="-4"/>
              </w:rPr>
              <w:softHyphen/>
            </w:r>
            <w:r w:rsidRPr="00E3612A">
              <w:rPr>
                <w:rFonts w:ascii="Garamond" w:hAnsi="Garamond"/>
                <w:spacing w:val="-4"/>
              </w:rPr>
              <w:t>terri</w:t>
            </w:r>
            <w:r w:rsidR="0095154B">
              <w:rPr>
                <w:rFonts w:ascii="Garamond" w:hAnsi="Garamond"/>
                <w:spacing w:val="-4"/>
              </w:rPr>
              <w:softHyphen/>
            </w:r>
            <w:r w:rsidRPr="00E3612A">
              <w:rPr>
                <w:rFonts w:ascii="Garamond" w:hAnsi="Garamond"/>
                <w:spacing w:val="-4"/>
              </w:rPr>
              <w:t>tooriumil on vajalikud summad:</w:t>
            </w:r>
          </w:p>
          <w:p w14:paraId="1F6D6CEB" w14:textId="207A8495" w:rsidR="00E3612A" w:rsidRPr="00E3612A" w:rsidRDefault="00E3612A" w:rsidP="00EA0931">
            <w:pPr>
              <w:pStyle w:val="Loendilik"/>
              <w:spacing w:after="120" w:line="240" w:lineRule="auto"/>
              <w:ind w:left="0"/>
              <w:contextualSpacing w:val="0"/>
              <w:rPr>
                <w:rFonts w:ascii="Garamond" w:hAnsi="Garamond"/>
                <w:spacing w:val="-4"/>
              </w:rPr>
            </w:pPr>
            <w:r w:rsidRPr="00E3612A">
              <w:rPr>
                <w:rFonts w:ascii="Garamond" w:hAnsi="Garamond"/>
                <w:b/>
                <w:bCs/>
                <w:spacing w:val="-4"/>
              </w:rPr>
              <w:t>10 000 000 eurot</w:t>
            </w:r>
            <w:r w:rsidRPr="00E3612A">
              <w:rPr>
                <w:rFonts w:ascii="Garamond" w:hAnsi="Garamond"/>
                <w:spacing w:val="-4"/>
              </w:rPr>
              <w:t xml:space="preserve"> (20 km teed)</w:t>
            </w:r>
          </w:p>
          <w:p w14:paraId="43F84771" w14:textId="34E0F1AF" w:rsidR="00E3612A" w:rsidRPr="00E3612A" w:rsidRDefault="00E3612A" w:rsidP="00EA0931">
            <w:pPr>
              <w:pStyle w:val="Loendilik"/>
              <w:spacing w:after="120" w:line="240" w:lineRule="auto"/>
              <w:ind w:left="0"/>
              <w:contextualSpacing w:val="0"/>
              <w:rPr>
                <w:rFonts w:ascii="Garamond" w:hAnsi="Garamond" w:cs="Calibri"/>
                <w:spacing w:val="-4"/>
              </w:rPr>
            </w:pPr>
            <w:r w:rsidRPr="00E3612A">
              <w:rPr>
                <w:rFonts w:ascii="Garamond" w:hAnsi="Garamond" w:cs="Calibri"/>
                <w:b/>
                <w:bCs/>
                <w:spacing w:val="-4"/>
              </w:rPr>
              <w:t xml:space="preserve">500 000 </w:t>
            </w:r>
            <w:r w:rsidRPr="00E3612A">
              <w:rPr>
                <w:rFonts w:ascii="Garamond" w:hAnsi="Garamond" w:cs="Calibri"/>
                <w:spacing w:val="-4"/>
              </w:rPr>
              <w:t xml:space="preserve">(50 veevõtukohta). </w:t>
            </w:r>
          </w:p>
          <w:p w14:paraId="02E630B2" w14:textId="38B50F41" w:rsidR="00E3612A" w:rsidRPr="00E3612A" w:rsidRDefault="00E3612A" w:rsidP="00FE496E">
            <w:pPr>
              <w:pStyle w:val="Loendilik"/>
              <w:spacing w:after="120" w:line="240" w:lineRule="auto"/>
              <w:ind w:left="0"/>
              <w:contextualSpacing w:val="0"/>
              <w:rPr>
                <w:rFonts w:ascii="Garamond" w:hAnsi="Garamond"/>
                <w:spacing w:val="-4"/>
              </w:rPr>
            </w:pPr>
            <w:r w:rsidRPr="00E3612A">
              <w:rPr>
                <w:rFonts w:ascii="Garamond" w:hAnsi="Garamond" w:cs="Calibri"/>
                <w:spacing w:val="-4"/>
              </w:rPr>
              <w:t>Üleriikliku vajaduse maksu</w:t>
            </w:r>
            <w:r w:rsidR="0095154B">
              <w:rPr>
                <w:rFonts w:ascii="Garamond" w:hAnsi="Garamond" w:cs="Calibri"/>
                <w:spacing w:val="-4"/>
              </w:rPr>
              <w:softHyphen/>
            </w:r>
            <w:r w:rsidRPr="00E3612A">
              <w:rPr>
                <w:rFonts w:ascii="Garamond" w:hAnsi="Garamond" w:cs="Calibri"/>
                <w:spacing w:val="-4"/>
              </w:rPr>
              <w:t>mus on täpsus</w:t>
            </w:r>
            <w:r w:rsidR="0095154B">
              <w:rPr>
                <w:rFonts w:ascii="Garamond" w:hAnsi="Garamond" w:cs="Calibri"/>
                <w:spacing w:val="-4"/>
              </w:rPr>
              <w:softHyphen/>
            </w:r>
            <w:r w:rsidRPr="00E3612A">
              <w:rPr>
                <w:rFonts w:ascii="Garamond" w:hAnsi="Garamond" w:cs="Calibri"/>
                <w:spacing w:val="-4"/>
              </w:rPr>
              <w:t xml:space="preserve">tamisel. </w:t>
            </w:r>
            <w:r w:rsidR="0095154B">
              <w:rPr>
                <w:rFonts w:ascii="Garamond" w:hAnsi="Garamond" w:cs="Calibri"/>
                <w:spacing w:val="-4"/>
              </w:rPr>
              <w:t>P</w:t>
            </w:r>
            <w:r w:rsidRPr="00E3612A">
              <w:rPr>
                <w:rFonts w:ascii="Garamond" w:hAnsi="Garamond" w:cs="Calibri"/>
                <w:spacing w:val="-4"/>
              </w:rPr>
              <w:t>laneeringutel saab veevõtu</w:t>
            </w:r>
            <w:r w:rsidR="0095154B">
              <w:rPr>
                <w:rFonts w:ascii="Garamond" w:hAnsi="Garamond" w:cs="Calibri"/>
                <w:spacing w:val="-4"/>
              </w:rPr>
              <w:softHyphen/>
            </w:r>
            <w:r w:rsidRPr="00E3612A">
              <w:rPr>
                <w:rFonts w:ascii="Garamond" w:hAnsi="Garamond" w:cs="Calibri"/>
                <w:spacing w:val="-4"/>
              </w:rPr>
              <w:t>kohti näidata eraldi ting</w:t>
            </w:r>
            <w:r w:rsidR="0095154B">
              <w:rPr>
                <w:rFonts w:ascii="Garamond" w:hAnsi="Garamond" w:cs="Calibri"/>
                <w:spacing w:val="-4"/>
              </w:rPr>
              <w:softHyphen/>
            </w:r>
            <w:r w:rsidRPr="00E3612A">
              <w:rPr>
                <w:rFonts w:ascii="Garamond" w:hAnsi="Garamond" w:cs="Calibri"/>
                <w:spacing w:val="-4"/>
              </w:rPr>
              <w:t xml:space="preserve">märkidega või kaardikihina. </w:t>
            </w:r>
          </w:p>
        </w:tc>
        <w:tc>
          <w:tcPr>
            <w:tcW w:w="5529" w:type="dxa"/>
          </w:tcPr>
          <w:p w14:paraId="51968D64" w14:textId="77777777" w:rsidR="00E3612A" w:rsidRPr="00E3612A" w:rsidRDefault="00E3612A" w:rsidP="00EA0931">
            <w:pPr>
              <w:pStyle w:val="Loendilik"/>
              <w:spacing w:after="120" w:line="240" w:lineRule="auto"/>
              <w:ind w:left="33" w:right="34"/>
              <w:contextualSpacing w:val="0"/>
              <w:rPr>
                <w:rFonts w:ascii="Garamond" w:hAnsi="Garamond"/>
                <w:spacing w:val="-4"/>
                <w:u w:val="single"/>
              </w:rPr>
            </w:pPr>
            <w:r w:rsidRPr="00E3612A">
              <w:rPr>
                <w:rFonts w:ascii="Garamond" w:hAnsi="Garamond"/>
                <w:spacing w:val="-4"/>
              </w:rPr>
              <w:t xml:space="preserve">Kui AÜ veesüsteem teenindab 50 elanikku, on tegemist ÜVVKS mõistes ühisveevärgiga ja AÜ on vee-ettevõtja. </w:t>
            </w:r>
          </w:p>
          <w:p w14:paraId="2279FE71" w14:textId="17BB1A7C" w:rsidR="00E3612A" w:rsidRPr="00E3612A" w:rsidRDefault="00E3612A" w:rsidP="00EA0931">
            <w:pPr>
              <w:pStyle w:val="Loendilik"/>
              <w:tabs>
                <w:tab w:val="left" w:pos="2018"/>
              </w:tabs>
              <w:spacing w:after="120" w:line="240" w:lineRule="auto"/>
              <w:ind w:left="33" w:right="34"/>
              <w:contextualSpacing w:val="0"/>
              <w:rPr>
                <w:rFonts w:ascii="Garamond" w:hAnsi="Garamond"/>
                <w:spacing w:val="-4"/>
              </w:rPr>
            </w:pPr>
            <w:r w:rsidRPr="00E3612A">
              <w:rPr>
                <w:rFonts w:ascii="Garamond" w:hAnsi="Garamond"/>
                <w:spacing w:val="-4"/>
              </w:rPr>
              <w:t>Ühisveevärgil asuvad tuletõrje-</w:t>
            </w:r>
            <w:r w:rsidRPr="00E3612A">
              <w:rPr>
                <w:rFonts w:ascii="Garamond" w:hAnsi="Garamond"/>
                <w:spacing w:val="-4"/>
              </w:rPr>
              <w:br/>
              <w:t xml:space="preserve">hüdrandid on ühisveevärgi osaks, </w:t>
            </w:r>
            <w:r w:rsidRPr="00E3612A">
              <w:rPr>
                <w:rFonts w:ascii="Garamond" w:hAnsi="Garamond"/>
                <w:spacing w:val="-4"/>
              </w:rPr>
              <w:br/>
              <w:t xml:space="preserve">mistõttu toimub nende rajamine koos ühisveevärgi rajamisega ning </w:t>
            </w:r>
            <w:r w:rsidRPr="00E3612A">
              <w:rPr>
                <w:rFonts w:ascii="Garamond" w:hAnsi="Garamond"/>
                <w:spacing w:val="-4"/>
              </w:rPr>
              <w:br/>
              <w:t xml:space="preserve">rahastamine toimub samamoodi nagu ühisveevärgi rahastamine. Ühisveevärgi, sealhulgal tuletõrjehüdrantide rajamine toimub nii liitumistasude kui ka veeteenuse hinna arvelt vastavalt </w:t>
            </w:r>
            <w:r w:rsidRPr="00E3612A">
              <w:rPr>
                <w:rFonts w:ascii="Garamond" w:hAnsi="Garamond"/>
                <w:spacing w:val="-4"/>
              </w:rPr>
              <w:br/>
              <w:t>ÜVVKS-le</w:t>
            </w:r>
          </w:p>
        </w:tc>
        <w:tc>
          <w:tcPr>
            <w:tcW w:w="1417" w:type="dxa"/>
          </w:tcPr>
          <w:p w14:paraId="7FF3C2C3" w14:textId="77777777" w:rsidR="00E3612A" w:rsidRPr="00E3612A" w:rsidRDefault="00E3612A" w:rsidP="00EA0931">
            <w:pPr>
              <w:pStyle w:val="Loendilik"/>
              <w:spacing w:after="120" w:line="240" w:lineRule="auto"/>
              <w:ind w:left="0" w:right="-142"/>
              <w:contextualSpacing w:val="0"/>
              <w:rPr>
                <w:rFonts w:ascii="Garamond" w:hAnsi="Garamond"/>
                <w:spacing w:val="-4"/>
              </w:rPr>
            </w:pPr>
          </w:p>
          <w:p w14:paraId="47567B6A" w14:textId="4583AA20" w:rsidR="00E3612A" w:rsidRPr="00E3612A" w:rsidRDefault="00E3612A" w:rsidP="00EA0931">
            <w:pPr>
              <w:pStyle w:val="Loendilik"/>
              <w:spacing w:after="120" w:line="240" w:lineRule="auto"/>
              <w:ind w:left="0" w:right="-142"/>
              <w:contextualSpacing w:val="0"/>
              <w:rPr>
                <w:rFonts w:ascii="Garamond" w:hAnsi="Garamond"/>
                <w:spacing w:val="-4"/>
              </w:rPr>
            </w:pPr>
            <w:r w:rsidRPr="00E3612A">
              <w:rPr>
                <w:rFonts w:ascii="Garamond" w:hAnsi="Garamond" w:cs="Times New Roman"/>
                <w:spacing w:val="-4"/>
              </w:rPr>
              <w:t>Jätkatakse läbirääkimisi</w:t>
            </w:r>
          </w:p>
        </w:tc>
      </w:tr>
      <w:bookmarkEnd w:id="13"/>
      <w:tr w:rsidR="00E3612A" w:rsidRPr="00E3612A" w14:paraId="060FE888" w14:textId="5BC97337" w:rsidTr="00EA0931">
        <w:trPr>
          <w:jc w:val="center"/>
        </w:trPr>
        <w:tc>
          <w:tcPr>
            <w:tcW w:w="426" w:type="dxa"/>
          </w:tcPr>
          <w:p w14:paraId="557FCF59" w14:textId="77777777" w:rsidR="00E3612A" w:rsidRPr="00E3612A" w:rsidRDefault="00E3612A" w:rsidP="00EA0931">
            <w:pPr>
              <w:pStyle w:val="Loendilik"/>
              <w:numPr>
                <w:ilvl w:val="0"/>
                <w:numId w:val="16"/>
              </w:numPr>
              <w:spacing w:after="120" w:line="240" w:lineRule="auto"/>
              <w:ind w:left="0" w:firstLine="0"/>
              <w:contextualSpacing w:val="0"/>
              <w:rPr>
                <w:rFonts w:ascii="Garamond" w:hAnsi="Garamond" w:cs="Times New Roman"/>
                <w:spacing w:val="-4"/>
                <w:u w:val="single"/>
              </w:rPr>
            </w:pPr>
          </w:p>
        </w:tc>
        <w:tc>
          <w:tcPr>
            <w:tcW w:w="6232" w:type="dxa"/>
            <w:tcMar>
              <w:top w:w="0" w:type="dxa"/>
              <w:left w:w="108" w:type="dxa"/>
              <w:bottom w:w="0" w:type="dxa"/>
              <w:right w:w="108" w:type="dxa"/>
            </w:tcMar>
          </w:tcPr>
          <w:p w14:paraId="75D862F0" w14:textId="77777777" w:rsidR="00E3612A" w:rsidRPr="00E3612A" w:rsidRDefault="00E3612A" w:rsidP="00D61156">
            <w:pPr>
              <w:spacing w:after="120" w:line="240" w:lineRule="auto"/>
              <w:rPr>
                <w:rFonts w:ascii="Garamond" w:hAnsi="Garamond" w:cs="Times New Roman"/>
                <w:b/>
                <w:bCs/>
                <w:spacing w:val="-4"/>
              </w:rPr>
            </w:pPr>
            <w:r w:rsidRPr="00E3612A">
              <w:rPr>
                <w:rFonts w:ascii="Garamond" w:hAnsi="Garamond" w:cs="Times New Roman"/>
                <w:b/>
                <w:bCs/>
                <w:spacing w:val="-4"/>
              </w:rPr>
              <w:t>Ettepanek käsitleda jäätmeseadust puudutavate ettepanekute hulgas ka jäätmeregistri teemat: Täpsustada jäätmeseaduse §-s 711 sätestatud jäätmevaldajate registri regulatsiooni.</w:t>
            </w:r>
          </w:p>
          <w:p w14:paraId="09587931" w14:textId="77777777" w:rsidR="00E3612A" w:rsidRPr="00E3612A" w:rsidRDefault="00E3612A" w:rsidP="00D61156">
            <w:pPr>
              <w:spacing w:after="120" w:line="240" w:lineRule="auto"/>
              <w:rPr>
                <w:rFonts w:ascii="Garamond" w:hAnsi="Garamond" w:cs="Times New Roman"/>
                <w:spacing w:val="-4"/>
              </w:rPr>
            </w:pPr>
            <w:r w:rsidRPr="00E3612A">
              <w:rPr>
                <w:rFonts w:ascii="Garamond" w:hAnsi="Garamond" w:cs="Times New Roman"/>
                <w:spacing w:val="-4"/>
              </w:rPr>
              <w:t>Jäätmevaldajate register on sätestatud jäätmeseaduse §-s 711 järgmiselt:</w:t>
            </w:r>
          </w:p>
          <w:p w14:paraId="222E04C6" w14:textId="77777777" w:rsidR="00E3612A" w:rsidRPr="00E3612A" w:rsidRDefault="00E3612A" w:rsidP="00D61156">
            <w:pPr>
              <w:spacing w:after="120" w:line="240" w:lineRule="auto"/>
              <w:rPr>
                <w:rFonts w:ascii="Garamond" w:hAnsi="Garamond" w:cs="Times New Roman"/>
                <w:spacing w:val="-4"/>
              </w:rPr>
            </w:pPr>
            <w:r w:rsidRPr="00E3612A">
              <w:rPr>
                <w:rFonts w:ascii="Garamond" w:hAnsi="Garamond" w:cs="Times New Roman"/>
                <w:spacing w:val="-4"/>
              </w:rPr>
              <w:t>(1) Kohaliku omavalitsuse üksus asutab määrusega jäätmevaldajate registri ning kehtestab registri pidamise korra.</w:t>
            </w:r>
          </w:p>
          <w:p w14:paraId="5A79EDB4" w14:textId="77777777" w:rsidR="00E3612A" w:rsidRPr="00E3612A" w:rsidRDefault="00E3612A" w:rsidP="00D61156">
            <w:pPr>
              <w:spacing w:after="120" w:line="240" w:lineRule="auto"/>
              <w:rPr>
                <w:rFonts w:ascii="Garamond" w:hAnsi="Garamond" w:cs="Times New Roman"/>
                <w:spacing w:val="-4"/>
              </w:rPr>
            </w:pPr>
            <w:r w:rsidRPr="00E3612A">
              <w:rPr>
                <w:rFonts w:ascii="Garamond" w:hAnsi="Garamond" w:cs="Times New Roman"/>
                <w:spacing w:val="-4"/>
              </w:rPr>
              <w:t>(2) Kohalikul omavalitsusel on õigus saada tasuta teavet jäätmeveo piirkonnas tegutsevalt jäätmevedajalt käesoleva paragrahvi lõikes 1 nimetatud registri andmete kohta.</w:t>
            </w:r>
          </w:p>
          <w:p w14:paraId="12A10110" w14:textId="0EF8789C" w:rsidR="00E3612A" w:rsidRPr="00E3612A" w:rsidRDefault="00E3612A" w:rsidP="00D61156">
            <w:pPr>
              <w:spacing w:after="120" w:line="240" w:lineRule="auto"/>
              <w:rPr>
                <w:rFonts w:ascii="Garamond" w:hAnsi="Garamond" w:cs="Times New Roman"/>
                <w:spacing w:val="-4"/>
              </w:rPr>
            </w:pPr>
            <w:r w:rsidRPr="00E3612A">
              <w:rPr>
                <w:rFonts w:ascii="Garamond" w:hAnsi="Garamond" w:cs="Times New Roman"/>
                <w:spacing w:val="-4"/>
              </w:rPr>
              <w:t>Jäätmeseadusega sätestatud ülesannete täitmiseks peab igal KOV-il olema jäätmevaldajate register. Seadusandja ei ole määratlenud andme</w:t>
            </w:r>
            <w:r w:rsidR="00D61156">
              <w:rPr>
                <w:rFonts w:ascii="Garamond" w:hAnsi="Garamond" w:cs="Times New Roman"/>
                <w:spacing w:val="-4"/>
              </w:rPr>
              <w:softHyphen/>
            </w:r>
            <w:r w:rsidRPr="00E3612A">
              <w:rPr>
                <w:rFonts w:ascii="Garamond" w:hAnsi="Garamond" w:cs="Times New Roman"/>
                <w:spacing w:val="-4"/>
              </w:rPr>
              <w:t>kogu sisu ja sellesse kogutavate andmete koosseisu. Jäätme</w:t>
            </w:r>
            <w:r w:rsidR="00D61156">
              <w:rPr>
                <w:rFonts w:ascii="Garamond" w:hAnsi="Garamond" w:cs="Times New Roman"/>
                <w:spacing w:val="-4"/>
              </w:rPr>
              <w:softHyphen/>
            </w:r>
            <w:r w:rsidRPr="00E3612A">
              <w:rPr>
                <w:rFonts w:ascii="Garamond" w:hAnsi="Garamond" w:cs="Times New Roman"/>
                <w:spacing w:val="-4"/>
              </w:rPr>
              <w:t>valdaja mõiste jäätme</w:t>
            </w:r>
            <w:r w:rsidR="00D61156">
              <w:rPr>
                <w:rFonts w:ascii="Garamond" w:hAnsi="Garamond" w:cs="Times New Roman"/>
                <w:spacing w:val="-4"/>
              </w:rPr>
              <w:softHyphen/>
            </w:r>
            <w:r w:rsidRPr="00E3612A">
              <w:rPr>
                <w:rFonts w:ascii="Garamond" w:hAnsi="Garamond" w:cs="Times New Roman"/>
                <w:spacing w:val="-4"/>
              </w:rPr>
              <w:t>seaduses on nii lai, et jääb arusaamatuks, kelle andmeid tuleb registrisse kanda.</w:t>
            </w:r>
          </w:p>
          <w:p w14:paraId="45B28127" w14:textId="6D37C1E0" w:rsidR="00E3612A" w:rsidRPr="00E3612A" w:rsidRDefault="00E3612A" w:rsidP="00D61156">
            <w:pPr>
              <w:spacing w:after="120" w:line="240" w:lineRule="auto"/>
              <w:rPr>
                <w:rFonts w:ascii="Garamond" w:hAnsi="Garamond" w:cs="Times New Roman"/>
                <w:spacing w:val="-4"/>
              </w:rPr>
            </w:pPr>
            <w:r w:rsidRPr="00E3612A">
              <w:rPr>
                <w:rFonts w:ascii="Garamond" w:hAnsi="Garamond" w:cs="Times New Roman"/>
                <w:spacing w:val="-4"/>
              </w:rPr>
              <w:lastRenderedPageBreak/>
              <w:t>Olemuslikult kogutakse registrisse jäätmetekkekohad – ehk maaüksused, mis on hoonestatud – st kinnistud, mille kasutusotstarbest tuleneb eeldus, et seal tekivad jäätmed. Objekti suhtes ei saa olla nõudeid, mistõttu on vaja objektiga seotud subjekti. Seetõttu peaks jäätmeseadus sõnaselgelt sätestama, kes korraldatud olmejäätmeveoga hõlmatud kinnis</w:t>
            </w:r>
            <w:r w:rsidRPr="00E3612A">
              <w:rPr>
                <w:rFonts w:ascii="Garamond" w:hAnsi="Garamond" w:cs="Times New Roman"/>
                <w:spacing w:val="-4"/>
              </w:rPr>
              <w:softHyphen/>
              <w:t>asjal jäät</w:t>
            </w:r>
            <w:r w:rsidR="00D61156">
              <w:rPr>
                <w:rFonts w:ascii="Garamond" w:hAnsi="Garamond" w:cs="Times New Roman"/>
                <w:spacing w:val="-4"/>
              </w:rPr>
              <w:softHyphen/>
            </w:r>
            <w:r w:rsidRPr="00E3612A">
              <w:rPr>
                <w:rFonts w:ascii="Garamond" w:hAnsi="Garamond" w:cs="Times New Roman"/>
                <w:spacing w:val="-4"/>
              </w:rPr>
              <w:t>mete käitlemise eest vastutab. Korraldatud olmejäätme</w:t>
            </w:r>
            <w:r w:rsidRPr="00E3612A">
              <w:rPr>
                <w:rFonts w:ascii="Garamond" w:hAnsi="Garamond" w:cs="Times New Roman"/>
                <w:spacing w:val="-4"/>
              </w:rPr>
              <w:softHyphen/>
              <w:t>veos on subjektide ring, kes peaks tagama jäätme</w:t>
            </w:r>
            <w:r w:rsidRPr="00E3612A">
              <w:rPr>
                <w:rFonts w:ascii="Garamond" w:hAnsi="Garamond" w:cs="Times New Roman"/>
                <w:spacing w:val="-4"/>
              </w:rPr>
              <w:softHyphen/>
              <w:t>tekkekohalt olmejäätmete nõuetekohase äraveo, oluliselt kitsam.</w:t>
            </w:r>
          </w:p>
          <w:p w14:paraId="0CE10F35" w14:textId="6C1193CD" w:rsidR="00E3612A" w:rsidRPr="00E3612A" w:rsidRDefault="00E3612A" w:rsidP="00D61156">
            <w:pPr>
              <w:spacing w:after="120" w:line="240" w:lineRule="auto"/>
              <w:rPr>
                <w:rFonts w:ascii="Garamond" w:hAnsi="Garamond" w:cs="Times New Roman"/>
                <w:b/>
                <w:bCs/>
                <w:spacing w:val="-4"/>
                <w:u w:val="single"/>
              </w:rPr>
            </w:pPr>
            <w:r w:rsidRPr="00E3612A">
              <w:rPr>
                <w:rFonts w:ascii="Garamond" w:hAnsi="Garamond" w:cs="Times New Roman"/>
                <w:spacing w:val="-4"/>
              </w:rPr>
              <w:t>Seadusega ei ole jäätmevaldajale kehtestatud mh kohustust tagada jäätmeregistris jäätmevedaja jaoks vajalikud andmed.</w:t>
            </w:r>
          </w:p>
        </w:tc>
        <w:tc>
          <w:tcPr>
            <w:tcW w:w="1559" w:type="dxa"/>
            <w:tcMar>
              <w:top w:w="0" w:type="dxa"/>
              <w:left w:w="108" w:type="dxa"/>
              <w:bottom w:w="0" w:type="dxa"/>
              <w:right w:w="108" w:type="dxa"/>
            </w:tcMar>
          </w:tcPr>
          <w:p w14:paraId="5D01A889" w14:textId="77777777" w:rsidR="00E3612A" w:rsidRPr="00E3612A" w:rsidRDefault="00E3612A" w:rsidP="00EA0931">
            <w:pPr>
              <w:pStyle w:val="Lihttekst"/>
              <w:spacing w:after="120"/>
              <w:rPr>
                <w:rFonts w:ascii="Garamond" w:hAnsi="Garamond"/>
                <w:spacing w:val="-4"/>
                <w:szCs w:val="22"/>
              </w:rPr>
            </w:pPr>
            <w:r w:rsidRPr="00E3612A">
              <w:rPr>
                <w:rFonts w:ascii="Garamond" w:hAnsi="Garamond"/>
                <w:spacing w:val="-4"/>
                <w:szCs w:val="22"/>
              </w:rPr>
              <w:lastRenderedPageBreak/>
              <w:t xml:space="preserve">IT-arenduse küsimus. Luua keskne register kõigi KOV-de jaoks. </w:t>
            </w:r>
          </w:p>
          <w:p w14:paraId="23AB84BC" w14:textId="77777777" w:rsidR="00E3612A" w:rsidRPr="00E3612A" w:rsidRDefault="00E3612A" w:rsidP="00EA0931">
            <w:pPr>
              <w:pStyle w:val="Lihttekst"/>
              <w:spacing w:after="120"/>
              <w:rPr>
                <w:rFonts w:ascii="Garamond" w:hAnsi="Garamond"/>
                <w:spacing w:val="-4"/>
                <w:szCs w:val="22"/>
              </w:rPr>
            </w:pPr>
            <w:r w:rsidRPr="00E3612A">
              <w:rPr>
                <w:rFonts w:ascii="Garamond" w:hAnsi="Garamond"/>
                <w:spacing w:val="-4"/>
                <w:szCs w:val="22"/>
              </w:rPr>
              <w:t>Maksumus (Tallinna näitel) täpsustub.</w:t>
            </w:r>
          </w:p>
        </w:tc>
        <w:tc>
          <w:tcPr>
            <w:tcW w:w="5529" w:type="dxa"/>
          </w:tcPr>
          <w:p w14:paraId="0469993B" w14:textId="5544CB9E" w:rsidR="00E3612A" w:rsidRPr="00E3612A" w:rsidRDefault="00E3612A" w:rsidP="00EA0931">
            <w:pPr>
              <w:pStyle w:val="Lihttekst"/>
              <w:tabs>
                <w:tab w:val="left" w:pos="2018"/>
              </w:tabs>
              <w:spacing w:after="120"/>
              <w:ind w:left="33" w:right="34"/>
              <w:rPr>
                <w:rFonts w:ascii="Garamond" w:hAnsi="Garamond"/>
                <w:spacing w:val="-4"/>
                <w:szCs w:val="22"/>
              </w:rPr>
            </w:pPr>
            <w:r w:rsidRPr="00E3612A">
              <w:rPr>
                <w:rFonts w:ascii="Garamond" w:hAnsi="Garamond"/>
                <w:spacing w:val="-4"/>
                <w:szCs w:val="22"/>
              </w:rPr>
              <w:t xml:space="preserve">See on KEM hinnangul kohaliku </w:t>
            </w:r>
            <w:r w:rsidRPr="00E3612A">
              <w:rPr>
                <w:rFonts w:ascii="Garamond" w:hAnsi="Garamond"/>
                <w:spacing w:val="-4"/>
                <w:szCs w:val="22"/>
              </w:rPr>
              <w:br/>
              <w:t xml:space="preserve">elu küsimus, kuivõrd </w:t>
            </w:r>
            <w:r w:rsidRPr="00E3612A">
              <w:rPr>
                <w:rFonts w:ascii="Garamond" w:hAnsi="Garamond"/>
                <w:spacing w:val="-4"/>
                <w:szCs w:val="22"/>
              </w:rPr>
              <w:br/>
              <w:t xml:space="preserve">jäätmevaldajate üle arvestuse </w:t>
            </w:r>
            <w:r w:rsidRPr="00E3612A">
              <w:rPr>
                <w:rFonts w:ascii="Garamond" w:hAnsi="Garamond"/>
                <w:spacing w:val="-4"/>
                <w:szCs w:val="22"/>
              </w:rPr>
              <w:br/>
              <w:t xml:space="preserve">pidamine on vastavalt JäätS </w:t>
            </w:r>
            <w:r w:rsidRPr="00E3612A">
              <w:rPr>
                <w:rFonts w:ascii="Garamond" w:hAnsi="Garamond" w:cs="Arial"/>
                <w:b/>
                <w:bCs/>
                <w:color w:val="202020"/>
                <w:spacing w:val="-4"/>
                <w:szCs w:val="22"/>
                <w:bdr w:val="none" w:sz="0" w:space="0" w:color="auto" w:frame="1"/>
                <w:shd w:val="clear" w:color="auto" w:fill="FFFFFF"/>
              </w:rPr>
              <w:t>§ 71</w:t>
            </w:r>
            <w:r w:rsidRPr="00E3612A">
              <w:rPr>
                <w:rFonts w:ascii="Garamond" w:hAnsi="Garamond" w:cs="Arial"/>
                <w:b/>
                <w:bCs/>
                <w:color w:val="202020"/>
                <w:spacing w:val="-4"/>
                <w:szCs w:val="22"/>
                <w:bdr w:val="none" w:sz="0" w:space="0" w:color="auto" w:frame="1"/>
                <w:shd w:val="clear" w:color="auto" w:fill="FFFFFF"/>
                <w:vertAlign w:val="superscript"/>
              </w:rPr>
              <w:t xml:space="preserve">1 </w:t>
            </w:r>
            <w:r w:rsidRPr="00E3612A">
              <w:rPr>
                <w:rFonts w:ascii="Garamond" w:hAnsi="Garamond"/>
                <w:spacing w:val="-4"/>
                <w:szCs w:val="22"/>
              </w:rPr>
              <w:t>KOVi ülesanne.</w:t>
            </w:r>
          </w:p>
        </w:tc>
        <w:tc>
          <w:tcPr>
            <w:tcW w:w="1417" w:type="dxa"/>
          </w:tcPr>
          <w:p w14:paraId="4B44482F" w14:textId="77777777" w:rsidR="00E3612A" w:rsidRPr="00E3612A" w:rsidRDefault="00E3612A" w:rsidP="00EA0931">
            <w:pPr>
              <w:pStyle w:val="Lihttekst"/>
              <w:spacing w:after="120"/>
              <w:ind w:right="-142"/>
              <w:rPr>
                <w:rFonts w:ascii="Garamond" w:hAnsi="Garamond"/>
                <w:spacing w:val="-4"/>
                <w:szCs w:val="22"/>
              </w:rPr>
            </w:pPr>
          </w:p>
          <w:p w14:paraId="5A55F06D" w14:textId="15922079" w:rsidR="00E3612A" w:rsidRPr="00E3612A" w:rsidRDefault="00E3612A" w:rsidP="00EA0931">
            <w:pPr>
              <w:pStyle w:val="Lihttekst"/>
              <w:spacing w:after="120"/>
              <w:ind w:right="-142"/>
              <w:rPr>
                <w:rFonts w:ascii="Garamond" w:hAnsi="Garamond"/>
                <w:spacing w:val="-4"/>
                <w:szCs w:val="22"/>
              </w:rPr>
            </w:pPr>
            <w:r w:rsidRPr="00E3612A">
              <w:rPr>
                <w:rFonts w:ascii="Garamond" w:hAnsi="Garamond" w:cs="Times New Roman"/>
                <w:spacing w:val="-4"/>
                <w:szCs w:val="22"/>
              </w:rPr>
              <w:t>Jätkatakse läbirääkimisi</w:t>
            </w:r>
          </w:p>
        </w:tc>
      </w:tr>
      <w:tr w:rsidR="00E3612A" w:rsidRPr="00E3612A" w14:paraId="569A8F69" w14:textId="77777777" w:rsidTr="00EA0931">
        <w:trPr>
          <w:jc w:val="center"/>
        </w:trPr>
        <w:tc>
          <w:tcPr>
            <w:tcW w:w="426" w:type="dxa"/>
            <w:vMerge w:val="restart"/>
            <w:shd w:val="clear" w:color="auto" w:fill="E2EFD9" w:themeFill="accent6" w:themeFillTint="33"/>
          </w:tcPr>
          <w:p w14:paraId="11E14E7C" w14:textId="4218ED32" w:rsidR="00E3612A" w:rsidRPr="00E3612A" w:rsidRDefault="00E3612A" w:rsidP="00D61156">
            <w:pPr>
              <w:pStyle w:val="Loendilik"/>
              <w:spacing w:after="0" w:line="240" w:lineRule="auto"/>
              <w:ind w:left="0"/>
              <w:contextualSpacing w:val="0"/>
              <w:rPr>
                <w:rFonts w:ascii="Garamond" w:hAnsi="Garamond" w:cs="Times New Roman"/>
                <w:spacing w:val="-4"/>
              </w:rPr>
            </w:pPr>
            <w:r w:rsidRPr="00E3612A">
              <w:rPr>
                <w:rFonts w:ascii="Garamond" w:hAnsi="Garamond" w:cs="Times New Roman"/>
                <w:spacing w:val="-4"/>
              </w:rPr>
              <w:t>nr</w:t>
            </w:r>
          </w:p>
        </w:tc>
        <w:tc>
          <w:tcPr>
            <w:tcW w:w="6232" w:type="dxa"/>
            <w:shd w:val="clear" w:color="auto" w:fill="E2EFD9" w:themeFill="accent6" w:themeFillTint="33"/>
            <w:tcMar>
              <w:top w:w="0" w:type="dxa"/>
              <w:left w:w="108" w:type="dxa"/>
              <w:bottom w:w="0" w:type="dxa"/>
              <w:right w:w="108" w:type="dxa"/>
            </w:tcMar>
          </w:tcPr>
          <w:p w14:paraId="0B8C977C" w14:textId="62B67B92" w:rsidR="00E3612A" w:rsidRPr="00E3612A" w:rsidRDefault="00E3612A" w:rsidP="00D61156">
            <w:pPr>
              <w:spacing w:after="0" w:line="240" w:lineRule="auto"/>
              <w:rPr>
                <w:rFonts w:ascii="Garamond" w:hAnsi="Garamond" w:cs="Times New Roman"/>
                <w:b/>
                <w:bCs/>
                <w:spacing w:val="-4"/>
              </w:rPr>
            </w:pPr>
            <w:r w:rsidRPr="00E3612A">
              <w:rPr>
                <w:rFonts w:ascii="Garamond" w:hAnsi="Garamond"/>
                <w:b/>
                <w:spacing w:val="-4"/>
                <w:lang w:eastAsia="et-EE"/>
              </w:rPr>
              <w:t>ministeeriumi</w:t>
            </w:r>
            <w:r w:rsidRPr="00E3612A">
              <w:rPr>
                <w:rFonts w:ascii="Garamond" w:hAnsi="Garamond"/>
                <w:b/>
                <w:spacing w:val="-4"/>
              </w:rPr>
              <w:t xml:space="preserve"> ettepanekud ja selgitused</w:t>
            </w:r>
          </w:p>
        </w:tc>
        <w:tc>
          <w:tcPr>
            <w:tcW w:w="1559" w:type="dxa"/>
            <w:shd w:val="clear" w:color="auto" w:fill="E2EFD9" w:themeFill="accent6" w:themeFillTint="33"/>
            <w:tcMar>
              <w:top w:w="0" w:type="dxa"/>
              <w:left w:w="108" w:type="dxa"/>
              <w:bottom w:w="0" w:type="dxa"/>
              <w:right w:w="108" w:type="dxa"/>
            </w:tcMar>
          </w:tcPr>
          <w:p w14:paraId="2B9C1882" w14:textId="77777777" w:rsidR="00E3612A" w:rsidRPr="00E3612A" w:rsidRDefault="00E3612A" w:rsidP="00D61156">
            <w:pPr>
              <w:pStyle w:val="Lihttekst"/>
              <w:rPr>
                <w:rFonts w:ascii="Garamond" w:hAnsi="Garamond"/>
                <w:spacing w:val="-4"/>
                <w:szCs w:val="22"/>
              </w:rPr>
            </w:pPr>
          </w:p>
        </w:tc>
        <w:tc>
          <w:tcPr>
            <w:tcW w:w="5529" w:type="dxa"/>
            <w:vMerge w:val="restart"/>
            <w:shd w:val="clear" w:color="auto" w:fill="E2EFD9" w:themeFill="accent6" w:themeFillTint="33"/>
            <w:vAlign w:val="center"/>
          </w:tcPr>
          <w:p w14:paraId="1E65105D" w14:textId="5887DF79" w:rsidR="00E3612A" w:rsidRPr="00E3612A" w:rsidRDefault="00E3612A" w:rsidP="00D61156">
            <w:pPr>
              <w:pStyle w:val="Lihttekst"/>
              <w:tabs>
                <w:tab w:val="left" w:pos="2018"/>
              </w:tabs>
              <w:ind w:left="33" w:right="34"/>
              <w:rPr>
                <w:rFonts w:ascii="Garamond" w:hAnsi="Garamond"/>
                <w:spacing w:val="-4"/>
                <w:szCs w:val="22"/>
              </w:rPr>
            </w:pPr>
            <w:r w:rsidRPr="00E3612A">
              <w:rPr>
                <w:rFonts w:ascii="Garamond" w:hAnsi="Garamond"/>
                <w:b/>
                <w:bCs/>
                <w:spacing w:val="-4"/>
                <w:szCs w:val="22"/>
              </w:rPr>
              <w:t>ELVL seisukoht</w:t>
            </w:r>
          </w:p>
        </w:tc>
        <w:tc>
          <w:tcPr>
            <w:tcW w:w="1417" w:type="dxa"/>
            <w:vMerge w:val="restart"/>
            <w:shd w:val="clear" w:color="auto" w:fill="E2EFD9" w:themeFill="accent6" w:themeFillTint="33"/>
            <w:vAlign w:val="center"/>
          </w:tcPr>
          <w:p w14:paraId="26319129" w14:textId="6F94FBA6" w:rsidR="00E3612A" w:rsidRPr="00E3612A" w:rsidRDefault="00E3612A" w:rsidP="00D61156">
            <w:pPr>
              <w:pStyle w:val="Lihttekst"/>
              <w:ind w:right="-142"/>
              <w:rPr>
                <w:rFonts w:ascii="Garamond" w:hAnsi="Garamond"/>
                <w:spacing w:val="-4"/>
                <w:szCs w:val="22"/>
              </w:rPr>
            </w:pPr>
            <w:r w:rsidRPr="00E3612A">
              <w:rPr>
                <w:rFonts w:ascii="Garamond" w:hAnsi="Garamond"/>
                <w:b/>
                <w:bCs/>
                <w:spacing w:val="-4"/>
                <w:szCs w:val="22"/>
              </w:rPr>
              <w:t>Töörühma kokkulepe, eriarvamused</w:t>
            </w:r>
          </w:p>
        </w:tc>
      </w:tr>
      <w:tr w:rsidR="00E3612A" w:rsidRPr="00E3612A" w14:paraId="544453E9" w14:textId="77777777" w:rsidTr="00EA0931">
        <w:trPr>
          <w:jc w:val="center"/>
        </w:trPr>
        <w:tc>
          <w:tcPr>
            <w:tcW w:w="426" w:type="dxa"/>
            <w:vMerge/>
            <w:shd w:val="clear" w:color="auto" w:fill="E2EFD9" w:themeFill="accent6" w:themeFillTint="33"/>
          </w:tcPr>
          <w:p w14:paraId="4536398B" w14:textId="77777777" w:rsidR="00E3612A" w:rsidRPr="00E3612A" w:rsidRDefault="00E3612A" w:rsidP="00D61156">
            <w:pPr>
              <w:pStyle w:val="Loendilik"/>
              <w:spacing w:after="0" w:line="240" w:lineRule="auto"/>
              <w:ind w:left="0"/>
              <w:contextualSpacing w:val="0"/>
              <w:rPr>
                <w:rFonts w:ascii="Garamond" w:hAnsi="Garamond" w:cs="Times New Roman"/>
                <w:spacing w:val="-4"/>
                <w:u w:val="single"/>
              </w:rPr>
            </w:pPr>
          </w:p>
        </w:tc>
        <w:tc>
          <w:tcPr>
            <w:tcW w:w="6232" w:type="dxa"/>
            <w:shd w:val="clear" w:color="auto" w:fill="E2EFD9" w:themeFill="accent6" w:themeFillTint="33"/>
            <w:tcMar>
              <w:top w:w="0" w:type="dxa"/>
              <w:left w:w="108" w:type="dxa"/>
              <w:bottom w:w="0" w:type="dxa"/>
              <w:right w:w="108" w:type="dxa"/>
            </w:tcMar>
          </w:tcPr>
          <w:p w14:paraId="4C4A7159" w14:textId="4564ABA0" w:rsidR="00E3612A" w:rsidRPr="00E3612A" w:rsidRDefault="00E3612A" w:rsidP="00D61156">
            <w:pPr>
              <w:spacing w:after="0" w:line="240" w:lineRule="auto"/>
              <w:rPr>
                <w:rFonts w:ascii="Garamond" w:hAnsi="Garamond" w:cs="Times New Roman"/>
                <w:b/>
                <w:bCs/>
                <w:spacing w:val="-4"/>
              </w:rPr>
            </w:pPr>
            <w:r w:rsidRPr="00E3612A">
              <w:rPr>
                <w:rFonts w:ascii="Garamond" w:hAnsi="Garamond"/>
                <w:b/>
                <w:spacing w:val="-4"/>
              </w:rPr>
              <w:t>Ettepanek ja põhjendus</w:t>
            </w:r>
          </w:p>
        </w:tc>
        <w:tc>
          <w:tcPr>
            <w:tcW w:w="1559" w:type="dxa"/>
            <w:shd w:val="clear" w:color="auto" w:fill="E2EFD9" w:themeFill="accent6" w:themeFillTint="33"/>
            <w:tcMar>
              <w:top w:w="0" w:type="dxa"/>
              <w:left w:w="108" w:type="dxa"/>
              <w:bottom w:w="0" w:type="dxa"/>
              <w:right w:w="108" w:type="dxa"/>
            </w:tcMar>
          </w:tcPr>
          <w:p w14:paraId="27A3951A" w14:textId="77777777" w:rsidR="00D61156" w:rsidRDefault="00E3612A" w:rsidP="00D61156">
            <w:pPr>
              <w:pStyle w:val="Lihttekst"/>
              <w:rPr>
                <w:rFonts w:ascii="Garamond" w:hAnsi="Garamond"/>
                <w:b/>
                <w:bCs/>
                <w:spacing w:val="-4"/>
                <w:szCs w:val="22"/>
              </w:rPr>
            </w:pPr>
            <w:r w:rsidRPr="00E3612A">
              <w:rPr>
                <w:rFonts w:ascii="Garamond" w:hAnsi="Garamond"/>
                <w:b/>
                <w:bCs/>
                <w:spacing w:val="-4"/>
                <w:szCs w:val="22"/>
              </w:rPr>
              <w:t>Märkus/</w:t>
            </w:r>
          </w:p>
          <w:p w14:paraId="5EEB33BB" w14:textId="499BCC34" w:rsidR="00E3612A" w:rsidRPr="00E3612A" w:rsidRDefault="00E3612A" w:rsidP="00D61156">
            <w:pPr>
              <w:pStyle w:val="Lihttekst"/>
              <w:rPr>
                <w:rFonts w:ascii="Garamond" w:hAnsi="Garamond"/>
                <w:spacing w:val="-4"/>
                <w:szCs w:val="22"/>
              </w:rPr>
            </w:pPr>
            <w:r w:rsidRPr="00E3612A">
              <w:rPr>
                <w:rFonts w:ascii="Garamond" w:hAnsi="Garamond"/>
                <w:b/>
                <w:bCs/>
                <w:spacing w:val="-4"/>
                <w:szCs w:val="22"/>
              </w:rPr>
              <w:t>maksumus</w:t>
            </w:r>
          </w:p>
        </w:tc>
        <w:tc>
          <w:tcPr>
            <w:tcW w:w="5529" w:type="dxa"/>
            <w:vMerge/>
            <w:shd w:val="clear" w:color="auto" w:fill="E2EFD9" w:themeFill="accent6" w:themeFillTint="33"/>
            <w:vAlign w:val="center"/>
          </w:tcPr>
          <w:p w14:paraId="002C62F5" w14:textId="77777777" w:rsidR="00E3612A" w:rsidRPr="00E3612A" w:rsidRDefault="00E3612A" w:rsidP="00D61156">
            <w:pPr>
              <w:pStyle w:val="Lihttekst"/>
              <w:tabs>
                <w:tab w:val="left" w:pos="2018"/>
              </w:tabs>
              <w:ind w:left="33" w:right="34"/>
              <w:rPr>
                <w:rFonts w:ascii="Garamond" w:hAnsi="Garamond"/>
                <w:spacing w:val="-4"/>
                <w:szCs w:val="22"/>
              </w:rPr>
            </w:pPr>
          </w:p>
        </w:tc>
        <w:tc>
          <w:tcPr>
            <w:tcW w:w="1417" w:type="dxa"/>
            <w:vMerge/>
            <w:shd w:val="clear" w:color="auto" w:fill="E2EFD9" w:themeFill="accent6" w:themeFillTint="33"/>
            <w:vAlign w:val="center"/>
          </w:tcPr>
          <w:p w14:paraId="41DCF233" w14:textId="77777777" w:rsidR="00E3612A" w:rsidRPr="00E3612A" w:rsidRDefault="00E3612A" w:rsidP="00D61156">
            <w:pPr>
              <w:pStyle w:val="Lihttekst"/>
              <w:ind w:right="-142"/>
              <w:rPr>
                <w:rFonts w:ascii="Garamond" w:hAnsi="Garamond"/>
                <w:spacing w:val="-4"/>
                <w:szCs w:val="22"/>
              </w:rPr>
            </w:pPr>
          </w:p>
        </w:tc>
      </w:tr>
      <w:tr w:rsidR="00E3612A" w:rsidRPr="00E3612A" w14:paraId="5E2DCC80" w14:textId="77777777" w:rsidTr="00EA0931">
        <w:trPr>
          <w:jc w:val="center"/>
        </w:trPr>
        <w:tc>
          <w:tcPr>
            <w:tcW w:w="426" w:type="dxa"/>
          </w:tcPr>
          <w:p w14:paraId="27B4DD4C" w14:textId="0ABCFE3F" w:rsidR="00E3612A" w:rsidRPr="00E3612A" w:rsidRDefault="00156882" w:rsidP="00156882">
            <w:pPr>
              <w:spacing w:after="120" w:line="240" w:lineRule="auto"/>
              <w:ind w:left="360" w:hanging="223"/>
              <w:rPr>
                <w:rFonts w:ascii="Garamond" w:hAnsi="Garamond" w:cs="Times New Roman"/>
                <w:spacing w:val="-4"/>
                <w:u w:val="single"/>
              </w:rPr>
            </w:pPr>
            <w:r>
              <w:rPr>
                <w:rFonts w:ascii="Garamond" w:hAnsi="Garamond" w:cs="Times New Roman"/>
                <w:spacing w:val="-4"/>
                <w:u w:val="single"/>
              </w:rPr>
              <w:t>1.</w:t>
            </w:r>
          </w:p>
        </w:tc>
        <w:tc>
          <w:tcPr>
            <w:tcW w:w="6232" w:type="dxa"/>
            <w:tcMar>
              <w:top w:w="0" w:type="dxa"/>
              <w:left w:w="108" w:type="dxa"/>
              <w:bottom w:w="0" w:type="dxa"/>
              <w:right w:w="108" w:type="dxa"/>
            </w:tcMar>
          </w:tcPr>
          <w:p w14:paraId="609A74C3" w14:textId="5F50EF45" w:rsidR="00E3612A" w:rsidRPr="00E3612A" w:rsidRDefault="00E3612A" w:rsidP="00EA0931">
            <w:pPr>
              <w:spacing w:after="120" w:line="240" w:lineRule="auto"/>
              <w:rPr>
                <w:rFonts w:ascii="Garamond" w:hAnsi="Garamond" w:cs="Times New Roman"/>
                <w:b/>
                <w:bCs/>
                <w:spacing w:val="-4"/>
              </w:rPr>
            </w:pPr>
            <w:r w:rsidRPr="00E3612A">
              <w:rPr>
                <w:rFonts w:ascii="Garamond" w:hAnsi="Garamond" w:cstheme="minorHAnsi"/>
                <w:color w:val="000000" w:themeColor="text1"/>
                <w:spacing w:val="-4"/>
              </w:rPr>
              <w:t>KOV-id oma ÜVVK arengukavades peaks lähtuma reaalsetest võimalus</w:t>
            </w:r>
            <w:r w:rsidR="00D61156">
              <w:rPr>
                <w:rFonts w:ascii="Garamond" w:hAnsi="Garamond" w:cstheme="minorHAnsi"/>
                <w:color w:val="000000" w:themeColor="text1"/>
                <w:spacing w:val="-4"/>
              </w:rPr>
              <w:softHyphen/>
            </w:r>
            <w:r w:rsidRPr="00E3612A">
              <w:rPr>
                <w:rFonts w:ascii="Garamond" w:hAnsi="Garamond" w:cstheme="minorHAnsi"/>
                <w:color w:val="000000" w:themeColor="text1"/>
                <w:spacing w:val="-4"/>
              </w:rPr>
              <w:t>test torustiku välja ehitamiseks. Piirkondadesse, kuhu ÜVVK arengu</w:t>
            </w:r>
            <w:r w:rsidR="00775743">
              <w:rPr>
                <w:rFonts w:ascii="Garamond" w:hAnsi="Garamond" w:cstheme="minorHAnsi"/>
                <w:color w:val="000000" w:themeColor="text1"/>
                <w:spacing w:val="-4"/>
              </w:rPr>
              <w:softHyphen/>
            </w:r>
            <w:r w:rsidRPr="00E3612A">
              <w:rPr>
                <w:rFonts w:ascii="Garamond" w:hAnsi="Garamond" w:cstheme="minorHAnsi"/>
                <w:color w:val="000000" w:themeColor="text1"/>
                <w:spacing w:val="-4"/>
              </w:rPr>
              <w:t>kavad näevad ette ÜVVK arendamist ei anta hajaasustusprogrammi kaudu toetust puurkaevude ja reovee lahenduste rajamiseks. Seega KOV-i reaalseid võimalusi mittearvestav ÜVVK planeerimine vähendab kohalike elanike võimalusi saada lahendust joogivee ja heitvee probleemidele.</w:t>
            </w:r>
          </w:p>
        </w:tc>
        <w:tc>
          <w:tcPr>
            <w:tcW w:w="1559" w:type="dxa"/>
            <w:tcMar>
              <w:top w:w="0" w:type="dxa"/>
              <w:left w:w="108" w:type="dxa"/>
              <w:bottom w:w="0" w:type="dxa"/>
              <w:right w:w="108" w:type="dxa"/>
            </w:tcMar>
          </w:tcPr>
          <w:p w14:paraId="207E59F9" w14:textId="77777777" w:rsidR="00E3612A" w:rsidRPr="00E3612A" w:rsidRDefault="00E3612A" w:rsidP="00EA0931">
            <w:pPr>
              <w:pStyle w:val="Lihttekst"/>
              <w:spacing w:after="120"/>
              <w:rPr>
                <w:rFonts w:ascii="Garamond" w:hAnsi="Garamond"/>
                <w:spacing w:val="-4"/>
                <w:szCs w:val="22"/>
              </w:rPr>
            </w:pPr>
          </w:p>
        </w:tc>
        <w:tc>
          <w:tcPr>
            <w:tcW w:w="5529" w:type="dxa"/>
          </w:tcPr>
          <w:p w14:paraId="2A4E65F9" w14:textId="185BF839" w:rsidR="00E3612A" w:rsidRPr="00E3612A" w:rsidRDefault="00E3612A" w:rsidP="00EA0931">
            <w:pPr>
              <w:pStyle w:val="Lihttekst"/>
              <w:tabs>
                <w:tab w:val="left" w:pos="2018"/>
              </w:tabs>
              <w:spacing w:after="120"/>
              <w:ind w:left="33" w:right="34"/>
              <w:rPr>
                <w:rFonts w:ascii="Garamond" w:hAnsi="Garamond"/>
                <w:spacing w:val="-4"/>
                <w:szCs w:val="22"/>
              </w:rPr>
            </w:pPr>
            <w:r w:rsidRPr="00E3612A">
              <w:rPr>
                <w:rFonts w:ascii="Garamond" w:hAnsi="Garamond" w:cstheme="minorHAnsi"/>
                <w:bCs/>
                <w:color w:val="000000" w:themeColor="text1"/>
                <w:spacing w:val="-4"/>
                <w:szCs w:val="22"/>
              </w:rPr>
              <w:t>ELVL koondab enda seisukoha</w:t>
            </w:r>
          </w:p>
        </w:tc>
        <w:tc>
          <w:tcPr>
            <w:tcW w:w="1417" w:type="dxa"/>
          </w:tcPr>
          <w:p w14:paraId="1CAAC3FF" w14:textId="1B4E536A" w:rsidR="00E3612A" w:rsidRPr="00E3612A" w:rsidRDefault="00E3612A" w:rsidP="00EA0931">
            <w:pPr>
              <w:pStyle w:val="Lihttekst"/>
              <w:spacing w:after="120"/>
              <w:ind w:right="-142"/>
              <w:rPr>
                <w:rFonts w:ascii="Garamond" w:hAnsi="Garamond"/>
                <w:spacing w:val="-4"/>
                <w:szCs w:val="22"/>
              </w:rPr>
            </w:pPr>
            <w:r w:rsidRPr="00E3612A">
              <w:rPr>
                <w:rFonts w:ascii="Garamond" w:hAnsi="Garamond" w:cstheme="minorHAnsi"/>
                <w:bCs/>
                <w:color w:val="000000" w:themeColor="text1"/>
                <w:spacing w:val="-4"/>
                <w:szCs w:val="22"/>
              </w:rPr>
              <w:t>ELVL koondab enda seisukoha</w:t>
            </w:r>
          </w:p>
        </w:tc>
      </w:tr>
    </w:tbl>
    <w:p w14:paraId="2B5860C8" w14:textId="77777777" w:rsidR="002251D6" w:rsidRPr="00480332" w:rsidRDefault="002251D6" w:rsidP="00480332">
      <w:pPr>
        <w:spacing w:after="120" w:line="240" w:lineRule="auto"/>
        <w:rPr>
          <w:rFonts w:ascii="Garamond" w:hAnsi="Garamond"/>
        </w:rPr>
      </w:pPr>
    </w:p>
    <w:p w14:paraId="2571D8A8" w14:textId="77F9BA52" w:rsidR="00085590" w:rsidRPr="00085590" w:rsidRDefault="00085590" w:rsidP="00085590">
      <w:pPr>
        <w:pStyle w:val="Pealkiri1"/>
        <w:rPr>
          <w:color w:val="0070C0"/>
        </w:rPr>
      </w:pPr>
      <w:bookmarkStart w:id="14" w:name="_Toc63872645"/>
      <w:r w:rsidRPr="00085590">
        <w:rPr>
          <w:color w:val="0070C0"/>
        </w:rPr>
        <w:t>Lõimumise töörühm</w:t>
      </w:r>
      <w:r>
        <w:rPr>
          <w:color w:val="0070C0"/>
        </w:rPr>
        <w:t>a kokkuvõte</w:t>
      </w:r>
      <w:bookmarkEnd w:id="14"/>
    </w:p>
    <w:tbl>
      <w:tblPr>
        <w:tblStyle w:val="Kontuurtabel"/>
        <w:tblW w:w="15162" w:type="dxa"/>
        <w:jc w:val="center"/>
        <w:tblLayout w:type="fixed"/>
        <w:tblLook w:val="04A0" w:firstRow="1" w:lastRow="0" w:firstColumn="1" w:lastColumn="0" w:noHBand="0" w:noVBand="1"/>
      </w:tblPr>
      <w:tblGrid>
        <w:gridCol w:w="421"/>
        <w:gridCol w:w="4947"/>
        <w:gridCol w:w="1715"/>
        <w:gridCol w:w="5670"/>
        <w:gridCol w:w="2409"/>
      </w:tblGrid>
      <w:tr w:rsidR="00085590" w:rsidRPr="001B0C64" w14:paraId="61989FBE" w14:textId="77777777" w:rsidTr="001B0C64">
        <w:trPr>
          <w:jc w:val="center"/>
        </w:trPr>
        <w:tc>
          <w:tcPr>
            <w:tcW w:w="421" w:type="dxa"/>
            <w:vMerge w:val="restart"/>
            <w:shd w:val="clear" w:color="auto" w:fill="E2EFD9" w:themeFill="accent6" w:themeFillTint="33"/>
            <w:vAlign w:val="center"/>
          </w:tcPr>
          <w:p w14:paraId="1B917D73" w14:textId="77777777" w:rsidR="00085590" w:rsidRPr="001B0C64" w:rsidRDefault="00085590" w:rsidP="001B0C64">
            <w:pPr>
              <w:ind w:right="25" w:hanging="32"/>
              <w:rPr>
                <w:rFonts w:ascii="Garamond" w:hAnsi="Garamond"/>
                <w:b/>
                <w:spacing w:val="-4"/>
              </w:rPr>
            </w:pPr>
            <w:r w:rsidRPr="001B0C64">
              <w:rPr>
                <w:rFonts w:ascii="Garamond" w:hAnsi="Garamond"/>
                <w:b/>
                <w:spacing w:val="-4"/>
              </w:rPr>
              <w:t>nr</w:t>
            </w:r>
          </w:p>
        </w:tc>
        <w:tc>
          <w:tcPr>
            <w:tcW w:w="6662" w:type="dxa"/>
            <w:gridSpan w:val="2"/>
            <w:shd w:val="clear" w:color="auto" w:fill="E2EFD9" w:themeFill="accent6" w:themeFillTint="33"/>
            <w:vAlign w:val="center"/>
          </w:tcPr>
          <w:p w14:paraId="37866524" w14:textId="77777777" w:rsidR="00085590" w:rsidRPr="001B0C64" w:rsidRDefault="00085590" w:rsidP="001B0C64">
            <w:pPr>
              <w:rPr>
                <w:rFonts w:ascii="Garamond" w:hAnsi="Garamond"/>
                <w:b/>
                <w:spacing w:val="-4"/>
              </w:rPr>
            </w:pPr>
            <w:r w:rsidRPr="001B0C64">
              <w:rPr>
                <w:rFonts w:ascii="Garamond" w:hAnsi="Garamond"/>
                <w:b/>
                <w:spacing w:val="-4"/>
              </w:rPr>
              <w:t xml:space="preserve">Eesti Linnade ja Valdade Liidu ettepanekud ja selgitused </w:t>
            </w:r>
          </w:p>
        </w:tc>
        <w:tc>
          <w:tcPr>
            <w:tcW w:w="5670" w:type="dxa"/>
            <w:vMerge w:val="restart"/>
            <w:shd w:val="clear" w:color="auto" w:fill="E2EFD9" w:themeFill="accent6" w:themeFillTint="33"/>
            <w:vAlign w:val="center"/>
          </w:tcPr>
          <w:p w14:paraId="39E2F10B" w14:textId="77777777" w:rsidR="00085590" w:rsidRPr="001B0C64" w:rsidRDefault="00085590" w:rsidP="001B0C64">
            <w:pPr>
              <w:rPr>
                <w:rFonts w:ascii="Garamond" w:hAnsi="Garamond"/>
                <w:b/>
                <w:spacing w:val="-4"/>
              </w:rPr>
            </w:pPr>
            <w:r w:rsidRPr="001B0C64">
              <w:rPr>
                <w:rFonts w:ascii="Garamond" w:hAnsi="Garamond"/>
                <w:b/>
                <w:bCs/>
                <w:spacing w:val="-4"/>
              </w:rPr>
              <w:t>Ministeeriumi seisukoht</w:t>
            </w:r>
          </w:p>
        </w:tc>
        <w:tc>
          <w:tcPr>
            <w:tcW w:w="2409" w:type="dxa"/>
            <w:vMerge w:val="restart"/>
            <w:shd w:val="clear" w:color="auto" w:fill="E2EFD9" w:themeFill="accent6" w:themeFillTint="33"/>
            <w:vAlign w:val="center"/>
          </w:tcPr>
          <w:p w14:paraId="5245FA1A" w14:textId="77777777" w:rsidR="00085590" w:rsidRPr="001B0C64" w:rsidRDefault="00085590" w:rsidP="001B0C64">
            <w:pPr>
              <w:rPr>
                <w:rFonts w:ascii="Garamond" w:hAnsi="Garamond"/>
                <w:b/>
                <w:spacing w:val="-4"/>
              </w:rPr>
            </w:pPr>
            <w:r w:rsidRPr="001B0C64">
              <w:rPr>
                <w:rFonts w:ascii="Garamond" w:hAnsi="Garamond"/>
                <w:b/>
                <w:bCs/>
                <w:spacing w:val="-4"/>
              </w:rPr>
              <w:t>Töörühma kokkulepe, eriarvamused</w:t>
            </w:r>
          </w:p>
        </w:tc>
      </w:tr>
      <w:tr w:rsidR="00085590" w:rsidRPr="001B0C64" w14:paraId="1B566630" w14:textId="77777777" w:rsidTr="001B0C64">
        <w:trPr>
          <w:jc w:val="center"/>
        </w:trPr>
        <w:tc>
          <w:tcPr>
            <w:tcW w:w="421" w:type="dxa"/>
            <w:vMerge/>
            <w:shd w:val="clear" w:color="auto" w:fill="E2EFD9" w:themeFill="accent6" w:themeFillTint="33"/>
            <w:vAlign w:val="center"/>
          </w:tcPr>
          <w:p w14:paraId="3735363B" w14:textId="77777777" w:rsidR="00085590" w:rsidRPr="001B0C64" w:rsidRDefault="00085590" w:rsidP="001B0C64">
            <w:pPr>
              <w:ind w:right="25" w:hanging="32"/>
              <w:rPr>
                <w:rFonts w:ascii="Garamond" w:hAnsi="Garamond"/>
                <w:b/>
                <w:spacing w:val="-4"/>
              </w:rPr>
            </w:pPr>
          </w:p>
        </w:tc>
        <w:tc>
          <w:tcPr>
            <w:tcW w:w="4947" w:type="dxa"/>
            <w:shd w:val="clear" w:color="auto" w:fill="E2EFD9" w:themeFill="accent6" w:themeFillTint="33"/>
            <w:vAlign w:val="center"/>
          </w:tcPr>
          <w:p w14:paraId="0F6E5917" w14:textId="77777777" w:rsidR="00085590" w:rsidRPr="001B0C64" w:rsidRDefault="00085590" w:rsidP="001B0C64">
            <w:pPr>
              <w:rPr>
                <w:rFonts w:ascii="Garamond" w:hAnsi="Garamond"/>
                <w:b/>
                <w:spacing w:val="-4"/>
              </w:rPr>
            </w:pPr>
            <w:r w:rsidRPr="001B0C64">
              <w:rPr>
                <w:rFonts w:ascii="Garamond" w:hAnsi="Garamond"/>
                <w:b/>
                <w:spacing w:val="-4"/>
              </w:rPr>
              <w:t>Ettepanek ja põhjendus</w:t>
            </w:r>
          </w:p>
        </w:tc>
        <w:tc>
          <w:tcPr>
            <w:tcW w:w="1715" w:type="dxa"/>
            <w:shd w:val="clear" w:color="auto" w:fill="E2EFD9" w:themeFill="accent6" w:themeFillTint="33"/>
            <w:vAlign w:val="center"/>
          </w:tcPr>
          <w:p w14:paraId="175C912A" w14:textId="4528781A" w:rsidR="00085590" w:rsidRPr="001B0C64" w:rsidRDefault="00AC37AC" w:rsidP="001B0C64">
            <w:pPr>
              <w:rPr>
                <w:rFonts w:ascii="Garamond" w:hAnsi="Garamond"/>
                <w:b/>
                <w:spacing w:val="-4"/>
              </w:rPr>
            </w:pPr>
            <w:r w:rsidRPr="001B0C64">
              <w:rPr>
                <w:rFonts w:ascii="Garamond" w:hAnsi="Garamond"/>
                <w:b/>
                <w:bCs/>
                <w:spacing w:val="-4"/>
              </w:rPr>
              <w:t>ELVLi ettepanek maksumusest</w:t>
            </w:r>
          </w:p>
        </w:tc>
        <w:tc>
          <w:tcPr>
            <w:tcW w:w="5670" w:type="dxa"/>
            <w:vMerge/>
            <w:shd w:val="clear" w:color="auto" w:fill="E2EFD9" w:themeFill="accent6" w:themeFillTint="33"/>
            <w:vAlign w:val="center"/>
          </w:tcPr>
          <w:p w14:paraId="5539A883" w14:textId="77777777" w:rsidR="00085590" w:rsidRPr="001B0C64" w:rsidRDefault="00085590" w:rsidP="001B0C64">
            <w:pPr>
              <w:rPr>
                <w:rFonts w:ascii="Garamond" w:hAnsi="Garamond"/>
                <w:b/>
                <w:bCs/>
                <w:spacing w:val="-4"/>
              </w:rPr>
            </w:pPr>
          </w:p>
        </w:tc>
        <w:tc>
          <w:tcPr>
            <w:tcW w:w="2409" w:type="dxa"/>
            <w:vMerge/>
            <w:shd w:val="clear" w:color="auto" w:fill="E2EFD9" w:themeFill="accent6" w:themeFillTint="33"/>
            <w:vAlign w:val="center"/>
          </w:tcPr>
          <w:p w14:paraId="20028288" w14:textId="77777777" w:rsidR="00085590" w:rsidRPr="001B0C64" w:rsidRDefault="00085590" w:rsidP="001B0C64">
            <w:pPr>
              <w:rPr>
                <w:rFonts w:ascii="Garamond" w:hAnsi="Garamond"/>
                <w:b/>
                <w:bCs/>
                <w:spacing w:val="-4"/>
              </w:rPr>
            </w:pPr>
          </w:p>
        </w:tc>
      </w:tr>
      <w:tr w:rsidR="00085590" w:rsidRPr="001B0C64" w14:paraId="10F7CC5B" w14:textId="77777777" w:rsidTr="001B0C64">
        <w:trPr>
          <w:jc w:val="center"/>
        </w:trPr>
        <w:tc>
          <w:tcPr>
            <w:tcW w:w="421" w:type="dxa"/>
          </w:tcPr>
          <w:p w14:paraId="5C9AFD8D" w14:textId="77777777" w:rsidR="00085590" w:rsidRPr="001B0C64" w:rsidRDefault="00085590" w:rsidP="001B0C64">
            <w:pPr>
              <w:pStyle w:val="Loendilik"/>
              <w:numPr>
                <w:ilvl w:val="0"/>
                <w:numId w:val="13"/>
              </w:numPr>
              <w:spacing w:after="120"/>
              <w:ind w:right="25" w:hanging="720"/>
              <w:contextualSpacing w:val="0"/>
              <w:rPr>
                <w:rFonts w:ascii="Garamond" w:hAnsi="Garamond"/>
                <w:spacing w:val="-4"/>
              </w:rPr>
            </w:pPr>
          </w:p>
        </w:tc>
        <w:tc>
          <w:tcPr>
            <w:tcW w:w="4947" w:type="dxa"/>
          </w:tcPr>
          <w:p w14:paraId="40FDFA51" w14:textId="77777777" w:rsidR="00085590" w:rsidRPr="001B0C64" w:rsidRDefault="00085590" w:rsidP="001B0C64">
            <w:pPr>
              <w:spacing w:after="120"/>
              <w:rPr>
                <w:rFonts w:ascii="Garamond" w:hAnsi="Garamond"/>
                <w:spacing w:val="-4"/>
              </w:rPr>
            </w:pPr>
            <w:r w:rsidRPr="001B0C64">
              <w:rPr>
                <w:rFonts w:ascii="Garamond" w:hAnsi="Garamond"/>
                <w:spacing w:val="-4"/>
              </w:rPr>
              <w:t xml:space="preserve">Toetusmeede erinevate programmide läbiviimiseks eesti keele õppe toetamisel kohalikes omavalitsustes. </w:t>
            </w:r>
          </w:p>
        </w:tc>
        <w:tc>
          <w:tcPr>
            <w:tcW w:w="1715" w:type="dxa"/>
          </w:tcPr>
          <w:p w14:paraId="6A78C513" w14:textId="77777777" w:rsidR="00085590" w:rsidRPr="001B0C64" w:rsidRDefault="00085590" w:rsidP="001B0C64">
            <w:pPr>
              <w:spacing w:after="120"/>
              <w:rPr>
                <w:rFonts w:ascii="Garamond" w:hAnsi="Garamond"/>
                <w:spacing w:val="-4"/>
              </w:rPr>
            </w:pPr>
            <w:r w:rsidRPr="001B0C64">
              <w:rPr>
                <w:rFonts w:ascii="Garamond" w:hAnsi="Garamond"/>
                <w:spacing w:val="-4"/>
              </w:rPr>
              <w:t>Vähemalt 2021. a tase</w:t>
            </w:r>
          </w:p>
        </w:tc>
        <w:tc>
          <w:tcPr>
            <w:tcW w:w="5670" w:type="dxa"/>
          </w:tcPr>
          <w:p w14:paraId="22766E4B" w14:textId="77777777" w:rsidR="001B0C64" w:rsidRDefault="001B0C64" w:rsidP="001B0C64">
            <w:pPr>
              <w:spacing w:after="120"/>
              <w:rPr>
                <w:rFonts w:ascii="Garamond" w:hAnsi="Garamond"/>
                <w:spacing w:val="-4"/>
              </w:rPr>
            </w:pPr>
            <w:r w:rsidRPr="001B0C64">
              <w:rPr>
                <w:rFonts w:ascii="Garamond" w:hAnsi="Garamond"/>
                <w:b/>
                <w:spacing w:val="-4"/>
              </w:rPr>
              <w:t>Kultuuriministeerium</w:t>
            </w:r>
            <w:r>
              <w:rPr>
                <w:rFonts w:ascii="Garamond" w:hAnsi="Garamond"/>
                <w:spacing w:val="-4"/>
              </w:rPr>
              <w:t xml:space="preserve">: </w:t>
            </w:r>
          </w:p>
          <w:p w14:paraId="455E7F74" w14:textId="77777777" w:rsidR="00AC37AC" w:rsidRPr="001B0C64" w:rsidRDefault="00AC37AC" w:rsidP="001B0C64">
            <w:pPr>
              <w:spacing w:after="120"/>
              <w:rPr>
                <w:rFonts w:ascii="Garamond" w:hAnsi="Garamond"/>
                <w:spacing w:val="-4"/>
              </w:rPr>
            </w:pPr>
            <w:r w:rsidRPr="001B0C64">
              <w:rPr>
                <w:rFonts w:ascii="Garamond" w:hAnsi="Garamond"/>
                <w:spacing w:val="-4"/>
              </w:rPr>
              <w:t>INSA eesti keele majad pakuvad eesti keele õpet Narvas, Tallinnas, Sillamäel, Kohtla-Järvel jm. Eesmärk on eesti keele õppes säilitada RES-protsessis vähemalt 2021. a tase. 2021.a. on planeeritud eesti keele õppeks 1,7 M eurot, mis tagab 3700 õppekoha olemasolu aastas. Vajalik täiendav maht 2022.a on (2 M eurot), et tagada keeleppeks 5500 õppekohta.</w:t>
            </w:r>
          </w:p>
          <w:p w14:paraId="6AB9A87D" w14:textId="3CB7241B" w:rsidR="00085590" w:rsidRPr="001B0C64" w:rsidRDefault="00AC37AC" w:rsidP="001B0C64">
            <w:pPr>
              <w:spacing w:after="120"/>
              <w:rPr>
                <w:rFonts w:ascii="Garamond" w:hAnsi="Garamond"/>
                <w:spacing w:val="-4"/>
              </w:rPr>
            </w:pPr>
            <w:r w:rsidRPr="001B0C64">
              <w:rPr>
                <w:rFonts w:ascii="Garamond" w:hAnsi="Garamond"/>
                <w:spacing w:val="-4"/>
              </w:rPr>
              <w:t>Keeleõpet pakutakse ka teiste ametkondade poolt erinevatele sihtrühmadele (nt haridustöötjad (HTM), sotsiaaltöötajad (INSA),</w:t>
            </w:r>
            <w:r w:rsidR="001B0C64">
              <w:rPr>
                <w:rFonts w:ascii="Garamond" w:hAnsi="Garamond"/>
                <w:spacing w:val="-4"/>
              </w:rPr>
              <w:t xml:space="preserve"> </w:t>
            </w:r>
            <w:r w:rsidRPr="001B0C64">
              <w:rPr>
                <w:rFonts w:ascii="Garamond" w:hAnsi="Garamond"/>
                <w:spacing w:val="-4"/>
              </w:rPr>
              <w:lastRenderedPageBreak/>
              <w:t>kolmandate riikide kodanikud (INSA), uussisserändajad (Siseministeerium) jne.</w:t>
            </w:r>
          </w:p>
          <w:p w14:paraId="12AFE9D2" w14:textId="77777777" w:rsidR="00AC37AC" w:rsidRDefault="00AC37AC" w:rsidP="001B0C64">
            <w:pPr>
              <w:spacing w:after="120"/>
              <w:rPr>
                <w:rFonts w:ascii="Garamond" w:hAnsi="Garamond"/>
                <w:spacing w:val="-4"/>
              </w:rPr>
            </w:pPr>
            <w:r w:rsidRPr="001B0C64">
              <w:rPr>
                <w:rFonts w:ascii="Garamond" w:hAnsi="Garamond"/>
                <w:spacing w:val="-4"/>
              </w:rPr>
              <w:t>Keeleõppevõimalusi Ida-Virumaal ja Tallinnas on laiendatud eesti keele majade avamisega Tallinnas ja Narvas. Keeleõppevõimalusi pakutakse ka teistes kohalikes omavalitsustes, sh Sillamäel ja Kohtla-Järvel riigieelarveliste vahendite ja EL struktuurfondide toel. Keeleõpet pakuvad Töötukassa teenused, Integratsiooni Sihtasutus, Siseministeerium ja Haridus- ja Teadusministeerium.</w:t>
            </w:r>
          </w:p>
          <w:p w14:paraId="5C6AD1CF" w14:textId="77777777" w:rsidR="001B0C64" w:rsidRPr="001B0C64" w:rsidRDefault="001B0C64" w:rsidP="001B0C64">
            <w:pPr>
              <w:spacing w:after="120"/>
              <w:rPr>
                <w:rFonts w:ascii="Garamond" w:hAnsi="Garamond"/>
                <w:spacing w:val="-4"/>
              </w:rPr>
            </w:pPr>
          </w:p>
          <w:p w14:paraId="2901F6C2" w14:textId="77777777" w:rsidR="001B0C64" w:rsidRPr="001B0C64" w:rsidRDefault="001B0C64" w:rsidP="001B0C64">
            <w:pPr>
              <w:spacing w:after="120"/>
              <w:rPr>
                <w:rFonts w:ascii="Garamond" w:hAnsi="Garamond"/>
                <w:b/>
                <w:spacing w:val="-4"/>
              </w:rPr>
            </w:pPr>
            <w:r w:rsidRPr="001B0C64">
              <w:rPr>
                <w:rFonts w:ascii="Garamond" w:hAnsi="Garamond"/>
                <w:b/>
                <w:spacing w:val="-4"/>
              </w:rPr>
              <w:t>Haridus- ja Teadusministeerium</w:t>
            </w:r>
            <w:r w:rsidR="009F5420" w:rsidRPr="001B0C64">
              <w:rPr>
                <w:rFonts w:ascii="Garamond" w:hAnsi="Garamond"/>
                <w:b/>
                <w:spacing w:val="-4"/>
              </w:rPr>
              <w:t xml:space="preserve">: </w:t>
            </w:r>
          </w:p>
          <w:p w14:paraId="362D46F7" w14:textId="70F2A4FE" w:rsidR="009F5420" w:rsidRPr="001B0C64" w:rsidRDefault="009F5420" w:rsidP="001B0C64">
            <w:pPr>
              <w:spacing w:after="120"/>
              <w:rPr>
                <w:rFonts w:ascii="Garamond" w:hAnsi="Garamond"/>
                <w:spacing w:val="-4"/>
              </w:rPr>
            </w:pPr>
            <w:r w:rsidRPr="001B0C64">
              <w:rPr>
                <w:rFonts w:ascii="Garamond" w:hAnsi="Garamond"/>
                <w:noProof/>
                <w:spacing w:val="-4"/>
              </w:rPr>
              <w:t>Riigieelarves on suurendatud haridusliku lõimumisega seotud tegevusi, 2021.a on see</w:t>
            </w:r>
            <w:r w:rsidR="00D53683" w:rsidRPr="001B0C64">
              <w:rPr>
                <w:rFonts w:ascii="Garamond" w:hAnsi="Garamond"/>
                <w:noProof/>
                <w:spacing w:val="-4"/>
              </w:rPr>
              <w:t xml:space="preserve"> </w:t>
            </w:r>
            <w:r w:rsidRPr="001B0C64">
              <w:rPr>
                <w:rFonts w:ascii="Garamond" w:hAnsi="Garamond"/>
                <w:noProof/>
                <w:spacing w:val="-4"/>
              </w:rPr>
              <w:t>ca 8 mln € (keelekümblus, pilootprojektid, uuringud jne).</w:t>
            </w:r>
          </w:p>
        </w:tc>
        <w:tc>
          <w:tcPr>
            <w:tcW w:w="2409" w:type="dxa"/>
          </w:tcPr>
          <w:p w14:paraId="79D6E88C" w14:textId="743FF255" w:rsidR="00085590" w:rsidRDefault="001B0C64" w:rsidP="001B0C64">
            <w:pPr>
              <w:spacing w:after="120"/>
              <w:rPr>
                <w:rFonts w:ascii="Garamond" w:hAnsi="Garamond"/>
                <w:spacing w:val="-4"/>
              </w:rPr>
            </w:pPr>
            <w:r w:rsidRPr="001B0C64">
              <w:rPr>
                <w:rFonts w:ascii="Garamond" w:hAnsi="Garamond"/>
                <w:b/>
                <w:spacing w:val="-4"/>
              </w:rPr>
              <w:lastRenderedPageBreak/>
              <w:t>Lõimumise töörühma kokkulepe:</w:t>
            </w:r>
            <w:r>
              <w:rPr>
                <w:rFonts w:ascii="Garamond" w:hAnsi="Garamond"/>
                <w:spacing w:val="-4"/>
              </w:rPr>
              <w:t xml:space="preserve"> </w:t>
            </w:r>
            <w:r w:rsidR="00AC37AC" w:rsidRPr="001B0C64">
              <w:rPr>
                <w:rFonts w:ascii="Garamond" w:hAnsi="Garamond"/>
                <w:spacing w:val="-4"/>
              </w:rPr>
              <w:t>Leida täiendav rahaline ressurss lisaks olemasolevale Integratsiooni Sihtasutuse eesti keele majade eelarvele 2022.a. eesti keele õppeks summas 2 miljonit eurot RES-ist, et pakkuda keeleõpet aastas 5500 inimesele.</w:t>
            </w:r>
          </w:p>
          <w:p w14:paraId="43C97410" w14:textId="77777777" w:rsidR="001B0C64" w:rsidRPr="001B0C64" w:rsidRDefault="001B0C64" w:rsidP="001B0C64">
            <w:pPr>
              <w:spacing w:after="120"/>
              <w:rPr>
                <w:rFonts w:ascii="Garamond" w:hAnsi="Garamond"/>
                <w:spacing w:val="-4"/>
              </w:rPr>
            </w:pPr>
          </w:p>
          <w:p w14:paraId="44A44576" w14:textId="4EDB07DC" w:rsidR="009F5420" w:rsidRPr="001B0C64" w:rsidRDefault="009F5420" w:rsidP="001B0C64">
            <w:pPr>
              <w:spacing w:after="120"/>
              <w:rPr>
                <w:rFonts w:ascii="Garamond" w:hAnsi="Garamond"/>
                <w:spacing w:val="-4"/>
              </w:rPr>
            </w:pPr>
            <w:r w:rsidRPr="001B0C64">
              <w:rPr>
                <w:rFonts w:ascii="Garamond" w:hAnsi="Garamond"/>
                <w:b/>
                <w:spacing w:val="-4"/>
              </w:rPr>
              <w:t>Haridus- ja noor</w:t>
            </w:r>
            <w:r w:rsidR="00831F41" w:rsidRPr="001B0C64">
              <w:rPr>
                <w:rFonts w:ascii="Garamond" w:hAnsi="Garamond"/>
                <w:b/>
                <w:spacing w:val="-4"/>
              </w:rPr>
              <w:t>sootöö</w:t>
            </w:r>
            <w:r w:rsidRPr="001B0C64">
              <w:rPr>
                <w:rFonts w:ascii="Garamond" w:hAnsi="Garamond"/>
                <w:b/>
                <w:spacing w:val="-4"/>
              </w:rPr>
              <w:t>valdkonna töörühma kokkulepe:</w:t>
            </w:r>
            <w:r w:rsidRPr="001B0C64">
              <w:rPr>
                <w:rFonts w:ascii="Garamond" w:hAnsi="Garamond" w:cstheme="minorHAnsi"/>
                <w:bCs/>
                <w:noProof/>
                <w:spacing w:val="-4"/>
              </w:rPr>
              <w:t xml:space="preserve"> </w:t>
            </w:r>
            <w:r w:rsidRPr="001B0C64">
              <w:rPr>
                <w:rFonts w:ascii="Garamond" w:hAnsi="Garamond"/>
                <w:spacing w:val="-4"/>
              </w:rPr>
              <w:t>Toetame programmide jätkamist ja rahastamise kasvu riigieelarvest, et õpe toimuks kõikides lasteaedades ja koolides eesti keeles.</w:t>
            </w:r>
          </w:p>
          <w:p w14:paraId="02083C23" w14:textId="59B4B7D2" w:rsidR="009F5420" w:rsidRPr="001B0C64" w:rsidRDefault="009F5420" w:rsidP="001B0C64">
            <w:pPr>
              <w:spacing w:after="120"/>
              <w:rPr>
                <w:rFonts w:ascii="Garamond" w:hAnsi="Garamond"/>
                <w:spacing w:val="-4"/>
              </w:rPr>
            </w:pPr>
          </w:p>
        </w:tc>
      </w:tr>
      <w:tr w:rsidR="00861FE4" w:rsidRPr="001B0C64" w14:paraId="4B358E81" w14:textId="77777777" w:rsidTr="001B0C64">
        <w:trPr>
          <w:jc w:val="center"/>
        </w:trPr>
        <w:tc>
          <w:tcPr>
            <w:tcW w:w="421" w:type="dxa"/>
          </w:tcPr>
          <w:p w14:paraId="0D677709" w14:textId="3471FCFA" w:rsidR="00861FE4" w:rsidRPr="001B0C64" w:rsidRDefault="00861FE4" w:rsidP="001B0C64">
            <w:pPr>
              <w:pStyle w:val="Loendilik"/>
              <w:numPr>
                <w:ilvl w:val="0"/>
                <w:numId w:val="13"/>
              </w:numPr>
              <w:spacing w:after="120"/>
              <w:ind w:right="25" w:hanging="720"/>
              <w:contextualSpacing w:val="0"/>
              <w:rPr>
                <w:rFonts w:ascii="Garamond" w:hAnsi="Garamond"/>
                <w:spacing w:val="-4"/>
              </w:rPr>
            </w:pPr>
          </w:p>
        </w:tc>
        <w:tc>
          <w:tcPr>
            <w:tcW w:w="4947" w:type="dxa"/>
          </w:tcPr>
          <w:p w14:paraId="554E52AF" w14:textId="77777777" w:rsidR="00861FE4" w:rsidRPr="001B0C64" w:rsidRDefault="00861FE4" w:rsidP="001B0C64">
            <w:pPr>
              <w:spacing w:after="120"/>
              <w:rPr>
                <w:rFonts w:ascii="Garamond" w:hAnsi="Garamond"/>
                <w:spacing w:val="-4"/>
              </w:rPr>
            </w:pPr>
            <w:r w:rsidRPr="001B0C64">
              <w:rPr>
                <w:rFonts w:ascii="Garamond" w:hAnsi="Garamond"/>
                <w:spacing w:val="-4"/>
              </w:rPr>
              <w:t xml:space="preserve">„Kahe kogukonna sulandamise programmi“ rahastamine KOV-dele. „Kahe kogukonna sulandamise programmi“ rahastamine riigi poolt. Kahe kogukonna sulandamise programmi eesmärk on tuua venekeelsed inimesed eesti-keelsesse kultuuriruumi. </w:t>
            </w:r>
          </w:p>
        </w:tc>
        <w:tc>
          <w:tcPr>
            <w:tcW w:w="1715" w:type="dxa"/>
            <w:vAlign w:val="center"/>
          </w:tcPr>
          <w:p w14:paraId="38C6E92E" w14:textId="77777777" w:rsidR="00861FE4" w:rsidRPr="001B0C64" w:rsidRDefault="00861FE4" w:rsidP="001B0C64">
            <w:pPr>
              <w:spacing w:after="120"/>
              <w:rPr>
                <w:rFonts w:ascii="Garamond" w:hAnsi="Garamond"/>
                <w:spacing w:val="-4"/>
              </w:rPr>
            </w:pPr>
            <w:r w:rsidRPr="001B0C64">
              <w:rPr>
                <w:rFonts w:ascii="Garamond" w:hAnsi="Garamond"/>
                <w:spacing w:val="-4"/>
              </w:rPr>
              <w:t>Vajab analüüsi</w:t>
            </w:r>
          </w:p>
        </w:tc>
        <w:tc>
          <w:tcPr>
            <w:tcW w:w="5670" w:type="dxa"/>
          </w:tcPr>
          <w:p w14:paraId="336A3A9B" w14:textId="77777777" w:rsidR="00861FE4" w:rsidRPr="001B0C64" w:rsidRDefault="00861FE4" w:rsidP="001B0C64">
            <w:pPr>
              <w:spacing w:after="120"/>
              <w:rPr>
                <w:rFonts w:ascii="Garamond" w:hAnsi="Garamond"/>
                <w:spacing w:val="-4"/>
              </w:rPr>
            </w:pPr>
            <w:r w:rsidRPr="001B0C64">
              <w:rPr>
                <w:rFonts w:ascii="Garamond" w:hAnsi="Garamond"/>
                <w:spacing w:val="-4"/>
              </w:rPr>
              <w:t>Erineva emakeelega kogukondade koostöötegevusteks on planeeritud 2021.a. kaks INSA taotlusvooru mahus 250 000 eurot: koostöötegevuste taotlusvoor summas 80 000 eurot ja kultuuri- ja spordi suursündmuste taotlusvoor summas 170 000 eurot.</w:t>
            </w:r>
          </w:p>
          <w:p w14:paraId="41EC48E0" w14:textId="7EB6E21E" w:rsidR="00861FE4" w:rsidRPr="001B0C64" w:rsidRDefault="00861FE4" w:rsidP="001B0C64">
            <w:pPr>
              <w:spacing w:after="120"/>
              <w:rPr>
                <w:rFonts w:ascii="Garamond" w:hAnsi="Garamond"/>
                <w:spacing w:val="-4"/>
              </w:rPr>
            </w:pPr>
            <w:r w:rsidRPr="001B0C64">
              <w:rPr>
                <w:rFonts w:ascii="Garamond" w:hAnsi="Garamond"/>
                <w:spacing w:val="-4"/>
              </w:rPr>
              <w:t>Koostöötegevusi toetav meede kajastub Rahvastiku ja sidusa ühis</w:t>
            </w:r>
            <w:r w:rsidR="004513F3">
              <w:rPr>
                <w:rFonts w:ascii="Garamond" w:hAnsi="Garamond"/>
                <w:spacing w:val="-4"/>
              </w:rPr>
              <w:softHyphen/>
            </w:r>
            <w:r w:rsidRPr="001B0C64">
              <w:rPr>
                <w:rFonts w:ascii="Garamond" w:hAnsi="Garamond"/>
                <w:spacing w:val="-4"/>
              </w:rPr>
              <w:t>konna arengukavas 2021-2030 ning lõimumisprogrammis. Täiendavat finantstuge tegevuseks pakuvad 2021-2030 Rahandus</w:t>
            </w:r>
            <w:r w:rsidR="004513F3">
              <w:rPr>
                <w:rFonts w:ascii="Garamond" w:hAnsi="Garamond"/>
                <w:spacing w:val="-4"/>
              </w:rPr>
              <w:softHyphen/>
            </w:r>
            <w:r w:rsidRPr="001B0C64">
              <w:rPr>
                <w:rFonts w:ascii="Garamond" w:hAnsi="Garamond"/>
                <w:spacing w:val="-4"/>
              </w:rPr>
              <w:t>ministeeriumi Ida-Virumaa toetusmeede ja Kultuuriministeeriumi erikeelsetele kogukondadele suunatud koostöötegevuste toetus</w:t>
            </w:r>
            <w:r w:rsidR="004513F3">
              <w:rPr>
                <w:rFonts w:ascii="Garamond" w:hAnsi="Garamond"/>
                <w:spacing w:val="-4"/>
              </w:rPr>
              <w:softHyphen/>
            </w:r>
            <w:r w:rsidRPr="001B0C64">
              <w:rPr>
                <w:rFonts w:ascii="Garamond" w:hAnsi="Garamond"/>
                <w:spacing w:val="-4"/>
              </w:rPr>
              <w:t>meetmed, mida hakkab rakendama Integratsiooni Sihtasutus. Perioodil 2021-2027 on EL struktuurifondide toel plaanis ellu viia tegevusi, mis on suunatud kogukondade vaheliste kontaktide suurendamisele.</w:t>
            </w:r>
          </w:p>
        </w:tc>
        <w:tc>
          <w:tcPr>
            <w:tcW w:w="2409" w:type="dxa"/>
          </w:tcPr>
          <w:p w14:paraId="20B497F0" w14:textId="1604548E" w:rsidR="00861FE4" w:rsidRPr="001B0C64" w:rsidRDefault="00861FE4" w:rsidP="001B0C64">
            <w:pPr>
              <w:spacing w:after="120"/>
              <w:rPr>
                <w:rFonts w:ascii="Garamond" w:hAnsi="Garamond"/>
                <w:spacing w:val="-4"/>
              </w:rPr>
            </w:pPr>
            <w:r w:rsidRPr="001B0C64">
              <w:rPr>
                <w:rFonts w:ascii="Garamond" w:hAnsi="Garamond"/>
                <w:spacing w:val="-4"/>
              </w:rPr>
              <w:t>Jätkata erikeelsete kogukondade koostöötegevuste meetme elluviimist. Tegevuste täiendav rahastamine planeerida ESF 2021+ lõimumismeetmetesse.</w:t>
            </w:r>
          </w:p>
        </w:tc>
      </w:tr>
      <w:tr w:rsidR="00861FE4" w:rsidRPr="001B0C64" w14:paraId="2589C813" w14:textId="77777777" w:rsidTr="001B0C64">
        <w:trPr>
          <w:jc w:val="center"/>
        </w:trPr>
        <w:tc>
          <w:tcPr>
            <w:tcW w:w="421" w:type="dxa"/>
          </w:tcPr>
          <w:p w14:paraId="60A8CD2B" w14:textId="77777777" w:rsidR="00861FE4" w:rsidRPr="001B0C64" w:rsidRDefault="00861FE4" w:rsidP="001B0C64">
            <w:pPr>
              <w:pStyle w:val="Loendilik"/>
              <w:numPr>
                <w:ilvl w:val="0"/>
                <w:numId w:val="13"/>
              </w:numPr>
              <w:spacing w:after="120"/>
              <w:ind w:right="25" w:hanging="720"/>
              <w:contextualSpacing w:val="0"/>
              <w:rPr>
                <w:rFonts w:ascii="Garamond" w:hAnsi="Garamond"/>
                <w:spacing w:val="-4"/>
              </w:rPr>
            </w:pPr>
          </w:p>
        </w:tc>
        <w:tc>
          <w:tcPr>
            <w:tcW w:w="4947" w:type="dxa"/>
          </w:tcPr>
          <w:p w14:paraId="46D3D073" w14:textId="77777777" w:rsidR="00861FE4" w:rsidRPr="001B0C64" w:rsidRDefault="00861FE4" w:rsidP="001B0C64">
            <w:pPr>
              <w:spacing w:after="120"/>
              <w:rPr>
                <w:rFonts w:ascii="Garamond" w:hAnsi="Garamond"/>
                <w:spacing w:val="-4"/>
              </w:rPr>
            </w:pPr>
            <w:r w:rsidRPr="001B0C64">
              <w:rPr>
                <w:rFonts w:ascii="Garamond" w:hAnsi="Garamond"/>
                <w:spacing w:val="-4"/>
              </w:rPr>
              <w:t>Soodustada vähemusrahvuste kultuuriseltside loomist ja tegutsemist, läbi projektikonkursside kaasates neid lõimumis</w:t>
            </w:r>
            <w:r w:rsidRPr="001B0C64">
              <w:rPr>
                <w:rFonts w:ascii="Garamond" w:hAnsi="Garamond"/>
                <w:spacing w:val="-4"/>
              </w:rPr>
              <w:softHyphen/>
              <w:t>protsessi ja aidata neil säilitada oma kultuuriruumi (rahastamine riigieelarvest).</w:t>
            </w:r>
          </w:p>
        </w:tc>
        <w:tc>
          <w:tcPr>
            <w:tcW w:w="1715" w:type="dxa"/>
            <w:vAlign w:val="center"/>
          </w:tcPr>
          <w:p w14:paraId="46F09FD9" w14:textId="2A0AA85E" w:rsidR="00861FE4" w:rsidRPr="001B0C64" w:rsidRDefault="00861FE4" w:rsidP="001B0C64">
            <w:pPr>
              <w:spacing w:after="120"/>
              <w:rPr>
                <w:rFonts w:ascii="Garamond" w:hAnsi="Garamond"/>
                <w:spacing w:val="-4"/>
              </w:rPr>
            </w:pPr>
            <w:r w:rsidRPr="001B0C64">
              <w:rPr>
                <w:rFonts w:ascii="Garamond" w:hAnsi="Garamond"/>
                <w:spacing w:val="-4"/>
              </w:rPr>
              <w:t>2020. aasta toetus vähemus</w:t>
            </w:r>
            <w:r w:rsidRPr="001B0C64">
              <w:rPr>
                <w:rFonts w:ascii="Garamond" w:hAnsi="Garamond"/>
                <w:spacing w:val="-4"/>
              </w:rPr>
              <w:softHyphen/>
              <w:t>rahvaste kultuuri</w:t>
            </w:r>
            <w:r w:rsidR="004513F3">
              <w:rPr>
                <w:rFonts w:ascii="Garamond" w:hAnsi="Garamond"/>
                <w:spacing w:val="-4"/>
              </w:rPr>
              <w:softHyphen/>
            </w:r>
            <w:r w:rsidRPr="001B0C64">
              <w:rPr>
                <w:rFonts w:ascii="Garamond" w:hAnsi="Garamond"/>
                <w:spacing w:val="-4"/>
              </w:rPr>
              <w:t>autonoomia, kultuuriühingute ja katus</w:t>
            </w:r>
            <w:r w:rsidRPr="001B0C64">
              <w:rPr>
                <w:rFonts w:ascii="Garamond" w:hAnsi="Garamond"/>
                <w:spacing w:val="-4"/>
              </w:rPr>
              <w:softHyphen/>
              <w:t xml:space="preserve">organisatsioonide toetamiseks </w:t>
            </w:r>
            <w:r w:rsidRPr="001B0C64">
              <w:rPr>
                <w:rFonts w:ascii="Garamond" w:hAnsi="Garamond"/>
                <w:spacing w:val="-4"/>
              </w:rPr>
              <w:lastRenderedPageBreak/>
              <w:t xml:space="preserve">kokku 642 085 </w:t>
            </w:r>
            <w:r w:rsidRPr="001B0C64">
              <w:rPr>
                <w:rFonts w:ascii="Garamond" w:hAnsi="Garamond"/>
                <w:bCs/>
                <w:spacing w:val="-4"/>
              </w:rPr>
              <w:t>eurot</w:t>
            </w:r>
            <w:r w:rsidRPr="001B0C64">
              <w:rPr>
                <w:rFonts w:ascii="Garamond" w:hAnsi="Garamond"/>
                <w:spacing w:val="-4"/>
              </w:rPr>
              <w:t xml:space="preserve"> </w:t>
            </w:r>
          </w:p>
        </w:tc>
        <w:tc>
          <w:tcPr>
            <w:tcW w:w="5670" w:type="dxa"/>
          </w:tcPr>
          <w:p w14:paraId="3C1EC37C" w14:textId="77777777" w:rsidR="00861FE4" w:rsidRPr="001B0C64" w:rsidRDefault="00861FE4" w:rsidP="001B0C64">
            <w:pPr>
              <w:spacing w:after="120"/>
              <w:rPr>
                <w:rFonts w:ascii="Garamond" w:hAnsi="Garamond"/>
                <w:spacing w:val="-4"/>
              </w:rPr>
            </w:pPr>
            <w:r w:rsidRPr="001B0C64">
              <w:rPr>
                <w:rFonts w:ascii="Garamond" w:hAnsi="Garamond"/>
                <w:spacing w:val="-4"/>
              </w:rPr>
              <w:lastRenderedPageBreak/>
              <w:t>2021. aastal on toetus vähemus-rahvaste kultuuriautonoomia, kultuuriühingute ja katus-organisatsioonide tegevustoetuseks ja INSA rahvuskultuuriseltside projektitaotlusvoor kokku 648 600 eurot. HTM toetab rahvusvähemuste keele- ja kultuuriõpet lastele rahvusvähemuste pühapäevakoolide toetuse kaudu. 2020. aastal tegutses 33 rahvusvähemuse pühapäevakoolide toetuseks summas 219 840 eurot.</w:t>
            </w:r>
          </w:p>
          <w:p w14:paraId="18311A08" w14:textId="75E9F31D" w:rsidR="00861FE4" w:rsidRPr="001B0C64" w:rsidRDefault="00861FE4" w:rsidP="001B0C64">
            <w:pPr>
              <w:spacing w:after="120"/>
              <w:rPr>
                <w:rFonts w:ascii="Garamond" w:hAnsi="Garamond"/>
                <w:spacing w:val="-4"/>
              </w:rPr>
            </w:pPr>
            <w:r w:rsidRPr="001B0C64">
              <w:rPr>
                <w:rFonts w:ascii="Garamond" w:hAnsi="Garamond"/>
                <w:spacing w:val="-4"/>
              </w:rPr>
              <w:lastRenderedPageBreak/>
              <w:t>Tegevus on kaetud eelarveliste vahenditega, kuid vajalik on lisa</w:t>
            </w:r>
            <w:r w:rsidR="004513F3">
              <w:rPr>
                <w:rFonts w:ascii="Garamond" w:hAnsi="Garamond"/>
                <w:spacing w:val="-4"/>
              </w:rPr>
              <w:softHyphen/>
            </w:r>
            <w:r w:rsidRPr="001B0C64">
              <w:rPr>
                <w:rFonts w:ascii="Garamond" w:hAnsi="Garamond"/>
                <w:spacing w:val="-4"/>
              </w:rPr>
              <w:t>ressurss kultuuriseltside tegevustoetuse suurendamiseks. Vähemus</w:t>
            </w:r>
            <w:r w:rsidR="004513F3">
              <w:rPr>
                <w:rFonts w:ascii="Garamond" w:hAnsi="Garamond"/>
                <w:spacing w:val="-4"/>
              </w:rPr>
              <w:softHyphen/>
            </w:r>
            <w:r w:rsidRPr="001B0C64">
              <w:rPr>
                <w:rFonts w:ascii="Garamond" w:hAnsi="Garamond"/>
                <w:spacing w:val="-4"/>
              </w:rPr>
              <w:t>rahvuste kultuuriseltside tegevust toetab Kultuuriministeerium Integratsiooni Sihtasutuse projektikonkursside ja tegevustoetuste kaudu eesmärgiga aidata kaasa rahvusvähemuste keele ja kultuuri säilitamisele ja tutvustamisele Eestis.</w:t>
            </w:r>
          </w:p>
        </w:tc>
        <w:tc>
          <w:tcPr>
            <w:tcW w:w="2409" w:type="dxa"/>
          </w:tcPr>
          <w:p w14:paraId="2EC06259" w14:textId="02EB0ED2" w:rsidR="00861FE4" w:rsidRPr="001B0C64" w:rsidRDefault="00861FE4" w:rsidP="001B0C64">
            <w:pPr>
              <w:spacing w:after="120"/>
              <w:rPr>
                <w:rFonts w:ascii="Garamond" w:hAnsi="Garamond"/>
                <w:spacing w:val="-4"/>
              </w:rPr>
            </w:pPr>
            <w:r w:rsidRPr="001B0C64">
              <w:rPr>
                <w:rFonts w:ascii="Garamond" w:hAnsi="Garamond"/>
                <w:spacing w:val="-4"/>
              </w:rPr>
              <w:lastRenderedPageBreak/>
              <w:t>Suurendada vähemusrahvuste kultuuriseltside rahastust mahus 200 000 eurot lisaks 2021. a. mahule.</w:t>
            </w:r>
          </w:p>
        </w:tc>
      </w:tr>
      <w:tr w:rsidR="00861FE4" w:rsidRPr="001B0C64" w14:paraId="5FF02CFC" w14:textId="77777777" w:rsidTr="001B0C64">
        <w:trPr>
          <w:jc w:val="center"/>
        </w:trPr>
        <w:tc>
          <w:tcPr>
            <w:tcW w:w="421" w:type="dxa"/>
          </w:tcPr>
          <w:p w14:paraId="31CD4F47" w14:textId="77777777" w:rsidR="00861FE4" w:rsidRPr="001B0C64" w:rsidRDefault="00861FE4" w:rsidP="001B0C64">
            <w:pPr>
              <w:pStyle w:val="Loendilik"/>
              <w:numPr>
                <w:ilvl w:val="0"/>
                <w:numId w:val="13"/>
              </w:numPr>
              <w:spacing w:after="120"/>
              <w:ind w:right="25" w:hanging="720"/>
              <w:contextualSpacing w:val="0"/>
              <w:rPr>
                <w:rFonts w:ascii="Garamond" w:hAnsi="Garamond"/>
                <w:spacing w:val="-4"/>
              </w:rPr>
            </w:pPr>
          </w:p>
        </w:tc>
        <w:tc>
          <w:tcPr>
            <w:tcW w:w="4947" w:type="dxa"/>
          </w:tcPr>
          <w:p w14:paraId="2C67307C" w14:textId="77777777" w:rsidR="00861FE4" w:rsidRPr="001B0C64" w:rsidRDefault="00861FE4" w:rsidP="001B0C64">
            <w:pPr>
              <w:spacing w:after="120"/>
              <w:rPr>
                <w:rFonts w:ascii="Garamond" w:hAnsi="Garamond"/>
                <w:spacing w:val="-4"/>
              </w:rPr>
            </w:pPr>
            <w:r w:rsidRPr="001B0C64">
              <w:rPr>
                <w:rFonts w:ascii="Garamond" w:hAnsi="Garamond"/>
                <w:spacing w:val="-4"/>
              </w:rPr>
              <w:t>Viia läbi kohalike omavalitsuste uussisserändajatega vahetult kokku</w:t>
            </w:r>
            <w:r w:rsidRPr="001B0C64">
              <w:rPr>
                <w:rFonts w:ascii="Garamond" w:hAnsi="Garamond"/>
                <w:spacing w:val="-4"/>
              </w:rPr>
              <w:softHyphen/>
              <w:t>puutuvatele ametnikele tsentraliseeritud koolitused, eesmärgiga tõsta ametnike võimekust uussisserändajate kohanemise toetamisel (rahastamine riigieelarvest).</w:t>
            </w:r>
          </w:p>
        </w:tc>
        <w:tc>
          <w:tcPr>
            <w:tcW w:w="1715" w:type="dxa"/>
          </w:tcPr>
          <w:p w14:paraId="0DBBC8C9" w14:textId="77777777" w:rsidR="00861FE4" w:rsidRPr="001B0C64" w:rsidRDefault="00861FE4" w:rsidP="001B0C64">
            <w:pPr>
              <w:spacing w:after="120"/>
              <w:rPr>
                <w:rFonts w:ascii="Garamond" w:hAnsi="Garamond"/>
                <w:spacing w:val="-4"/>
              </w:rPr>
            </w:pPr>
          </w:p>
          <w:p w14:paraId="78128249" w14:textId="77777777" w:rsidR="00861FE4" w:rsidRPr="001B0C64" w:rsidRDefault="00861FE4" w:rsidP="001B0C64">
            <w:pPr>
              <w:spacing w:after="120"/>
              <w:rPr>
                <w:rFonts w:ascii="Garamond" w:hAnsi="Garamond"/>
                <w:spacing w:val="-4"/>
              </w:rPr>
            </w:pPr>
            <w:r w:rsidRPr="001B0C64">
              <w:rPr>
                <w:rFonts w:ascii="Garamond" w:hAnsi="Garamond"/>
                <w:spacing w:val="-4"/>
              </w:rPr>
              <w:t>Vähemalt 2021. aasta tase.</w:t>
            </w:r>
          </w:p>
        </w:tc>
        <w:tc>
          <w:tcPr>
            <w:tcW w:w="5670" w:type="dxa"/>
          </w:tcPr>
          <w:p w14:paraId="50F5CA4A" w14:textId="77777777" w:rsidR="00861FE4" w:rsidRPr="001B0C64" w:rsidRDefault="00861FE4" w:rsidP="001B0C64">
            <w:pPr>
              <w:spacing w:after="120"/>
              <w:rPr>
                <w:rFonts w:ascii="Garamond" w:hAnsi="Garamond"/>
                <w:spacing w:val="-4"/>
              </w:rPr>
            </w:pPr>
            <w:r w:rsidRPr="001B0C64">
              <w:rPr>
                <w:rFonts w:ascii="Garamond" w:hAnsi="Garamond"/>
                <w:spacing w:val="-4"/>
              </w:rPr>
              <w:t>Vähemalt 2021. aasta tase mahus 113 529 eurot (Integratsiooni Sihtasutuse tegevused KuM haldusalas).</w:t>
            </w:r>
          </w:p>
          <w:p w14:paraId="791D1E5B" w14:textId="005E5785" w:rsidR="00861FE4" w:rsidRPr="001B0C64" w:rsidRDefault="00861FE4" w:rsidP="001B0C64">
            <w:pPr>
              <w:spacing w:after="120"/>
              <w:rPr>
                <w:rFonts w:ascii="Garamond" w:hAnsi="Garamond"/>
                <w:spacing w:val="-4"/>
              </w:rPr>
            </w:pPr>
            <w:r w:rsidRPr="001B0C64">
              <w:rPr>
                <w:rFonts w:ascii="Garamond" w:hAnsi="Garamond"/>
                <w:spacing w:val="-4"/>
              </w:rPr>
              <w:t>Integratsiooni Sihtasutus viib kohalike omavalitsuste uussisserändajatega vahetult kokkupuutuvate ametnike koolitused ja infopäevad läbi 2021.aastal. Tegevus on kaetud eelarveliste vahenditega Euroopa Sotsiaalfondist kuni 2023.aastani. Siseministeerium on loonud kohalikes omavalitsustes tugivõrgustiku mudeli ja pakub ametnikele koolitusi ning on toetanud 2020.a. Tallinna Kesklinna Valitsust ja Tartu Linnavalitsus valdkondliku koordinaatori palkamisel ja kohaliku tasandi kohanemise valdkonna arendamisel.</w:t>
            </w:r>
          </w:p>
        </w:tc>
        <w:tc>
          <w:tcPr>
            <w:tcW w:w="2409" w:type="dxa"/>
          </w:tcPr>
          <w:p w14:paraId="6D22825D" w14:textId="2B209EFD" w:rsidR="00861FE4" w:rsidRPr="001B0C64" w:rsidRDefault="00861FE4" w:rsidP="001B0C64">
            <w:pPr>
              <w:spacing w:after="120"/>
              <w:rPr>
                <w:rFonts w:ascii="Garamond" w:hAnsi="Garamond"/>
                <w:spacing w:val="-4"/>
              </w:rPr>
            </w:pPr>
            <w:r w:rsidRPr="001B0C64">
              <w:rPr>
                <w:rFonts w:ascii="Garamond" w:hAnsi="Garamond"/>
                <w:spacing w:val="-4"/>
              </w:rPr>
              <w:t>Kohalike omavalitsuste uussisserändajatega vahetult kokkupuutuvate ametnike koolitused viib Integratsiooni Sihtasutus läbi koos hankelepingu partneriga 2021.a. igas Eesti maakonnas. Sise</w:t>
            </w:r>
            <w:r w:rsidR="004513F3">
              <w:rPr>
                <w:rFonts w:ascii="Garamond" w:hAnsi="Garamond"/>
                <w:spacing w:val="-4"/>
              </w:rPr>
              <w:softHyphen/>
            </w:r>
            <w:r w:rsidRPr="001B0C64">
              <w:rPr>
                <w:rFonts w:ascii="Garamond" w:hAnsi="Garamond"/>
                <w:spacing w:val="-4"/>
              </w:rPr>
              <w:t>ministeerium viib läbi vastavad seminarid 2022.a. Tegevus on kaetud EL fondide eelarvelise ressursiga ja täiendavat rahastamist ei vaja.</w:t>
            </w:r>
          </w:p>
        </w:tc>
      </w:tr>
      <w:tr w:rsidR="00085590" w:rsidRPr="001B0C64" w14:paraId="0AC064EE" w14:textId="77777777" w:rsidTr="001B0C64">
        <w:trPr>
          <w:jc w:val="center"/>
        </w:trPr>
        <w:tc>
          <w:tcPr>
            <w:tcW w:w="421" w:type="dxa"/>
          </w:tcPr>
          <w:p w14:paraId="1BFA9B7D" w14:textId="77777777" w:rsidR="00085590" w:rsidRPr="001B0C64" w:rsidRDefault="00085590" w:rsidP="001B0C64">
            <w:pPr>
              <w:pStyle w:val="Loendilik"/>
              <w:numPr>
                <w:ilvl w:val="0"/>
                <w:numId w:val="13"/>
              </w:numPr>
              <w:spacing w:after="120"/>
              <w:ind w:right="25" w:hanging="720"/>
              <w:contextualSpacing w:val="0"/>
              <w:rPr>
                <w:rFonts w:ascii="Garamond" w:hAnsi="Garamond"/>
                <w:spacing w:val="-4"/>
              </w:rPr>
            </w:pPr>
          </w:p>
        </w:tc>
        <w:tc>
          <w:tcPr>
            <w:tcW w:w="4947" w:type="dxa"/>
          </w:tcPr>
          <w:p w14:paraId="782BB903" w14:textId="77777777" w:rsidR="00085590" w:rsidRPr="001B0C64" w:rsidRDefault="00085590" w:rsidP="001B0C64">
            <w:pPr>
              <w:spacing w:after="120"/>
              <w:rPr>
                <w:rFonts w:ascii="Garamond" w:hAnsi="Garamond"/>
                <w:spacing w:val="-4"/>
              </w:rPr>
            </w:pPr>
            <w:r w:rsidRPr="001B0C64">
              <w:rPr>
                <w:rFonts w:ascii="Garamond" w:hAnsi="Garamond"/>
                <w:spacing w:val="-4"/>
              </w:rPr>
              <w:t>Rahvusvahelise kaitse saanud pagulaste toimetuleku edendamiseks on vaja tõsta tugiisiku rolli ja tähtsust ning suurendada teenuse mahtu, selle eesmärgi täitmisele aitaks kaasa ka pagulase tugiisiku ja omavalitsuste koostöö tihendamine. Tegemist on riigipoolse teenusega (rahastamine riigieelarve vahenditest).</w:t>
            </w:r>
          </w:p>
        </w:tc>
        <w:tc>
          <w:tcPr>
            <w:tcW w:w="1715" w:type="dxa"/>
          </w:tcPr>
          <w:p w14:paraId="4065A78B" w14:textId="77777777" w:rsidR="00085590" w:rsidRPr="001B0C64" w:rsidRDefault="00085590" w:rsidP="001B0C64">
            <w:pPr>
              <w:spacing w:after="120"/>
              <w:rPr>
                <w:rFonts w:ascii="Garamond" w:hAnsi="Garamond"/>
                <w:spacing w:val="-4"/>
              </w:rPr>
            </w:pPr>
          </w:p>
        </w:tc>
        <w:tc>
          <w:tcPr>
            <w:tcW w:w="5670" w:type="dxa"/>
          </w:tcPr>
          <w:p w14:paraId="576F3956" w14:textId="77777777" w:rsidR="00861FE4" w:rsidRPr="001B0C64" w:rsidRDefault="00861FE4" w:rsidP="001B0C64">
            <w:pPr>
              <w:spacing w:after="120"/>
              <w:rPr>
                <w:rFonts w:ascii="Garamond" w:hAnsi="Garamond"/>
                <w:spacing w:val="-4"/>
              </w:rPr>
            </w:pPr>
            <w:r w:rsidRPr="001B0C64">
              <w:rPr>
                <w:rFonts w:ascii="Garamond" w:hAnsi="Garamond"/>
                <w:spacing w:val="-4"/>
              </w:rPr>
              <w:t>Tegevus on kaetud AMIF-i eelarvelistest vahenditest, mille mahud lepitakse kokku vastavas töörühmas, kus on esindatud ka ELVL.</w:t>
            </w:r>
          </w:p>
          <w:p w14:paraId="16D9584A" w14:textId="310B42AC" w:rsidR="00861FE4" w:rsidRPr="001B0C64" w:rsidRDefault="00861FE4" w:rsidP="001B0C64">
            <w:pPr>
              <w:spacing w:after="120"/>
              <w:rPr>
                <w:rFonts w:ascii="Garamond" w:hAnsi="Garamond"/>
                <w:spacing w:val="-4"/>
              </w:rPr>
            </w:pPr>
            <w:r w:rsidRPr="001B0C64">
              <w:rPr>
                <w:rFonts w:ascii="Garamond" w:hAnsi="Garamond"/>
                <w:spacing w:val="-4"/>
              </w:rPr>
              <w:t>Rahvusvahelise kaitse saajate tugiisikuteenust rahastamist jätkatakse EL Varjupaiga-, rände ja integratsioonifondist (AMIF). Sotsiaalministeerium ja Sotsiaalkindlustusamet tõhustavad koostööd kohalike omavalitsustega rahvusvahelise kaitse saajate tugiisikuteenuse pakkumisel.</w:t>
            </w:r>
          </w:p>
        </w:tc>
        <w:tc>
          <w:tcPr>
            <w:tcW w:w="2409" w:type="dxa"/>
          </w:tcPr>
          <w:p w14:paraId="2B1CCBBA" w14:textId="65A57512" w:rsidR="00085590" w:rsidRPr="001B0C64" w:rsidRDefault="00861FE4" w:rsidP="001B0C64">
            <w:pPr>
              <w:spacing w:after="120"/>
              <w:rPr>
                <w:rFonts w:ascii="Garamond" w:hAnsi="Garamond"/>
                <w:spacing w:val="-4"/>
              </w:rPr>
            </w:pPr>
            <w:r w:rsidRPr="001B0C64">
              <w:rPr>
                <w:rFonts w:ascii="Garamond" w:hAnsi="Garamond"/>
                <w:spacing w:val="-4"/>
              </w:rPr>
              <w:t>Tugiteenuste väljaarendamise teenus on kaetud EL Solidaarsusfondide (AMIF) rahalise ressursiga. Tegevus täiendavat rahastamist ei vaja.</w:t>
            </w:r>
          </w:p>
        </w:tc>
      </w:tr>
      <w:tr w:rsidR="00085590" w:rsidRPr="001B0C64" w14:paraId="227A968A" w14:textId="77777777" w:rsidTr="001B0C64">
        <w:trPr>
          <w:jc w:val="center"/>
        </w:trPr>
        <w:tc>
          <w:tcPr>
            <w:tcW w:w="421" w:type="dxa"/>
            <w:vMerge w:val="restart"/>
            <w:shd w:val="clear" w:color="auto" w:fill="E2EFD9" w:themeFill="accent6" w:themeFillTint="33"/>
            <w:vAlign w:val="center"/>
          </w:tcPr>
          <w:p w14:paraId="11ECC772" w14:textId="77777777" w:rsidR="00085590" w:rsidRPr="001B0C64" w:rsidRDefault="00085590" w:rsidP="004513F3">
            <w:pPr>
              <w:ind w:right="25" w:hanging="32"/>
              <w:rPr>
                <w:rFonts w:ascii="Garamond" w:hAnsi="Garamond"/>
                <w:b/>
                <w:spacing w:val="-4"/>
              </w:rPr>
            </w:pPr>
            <w:r w:rsidRPr="001B0C64">
              <w:rPr>
                <w:rFonts w:ascii="Garamond" w:hAnsi="Garamond"/>
                <w:b/>
                <w:spacing w:val="-4"/>
              </w:rPr>
              <w:t>nr</w:t>
            </w:r>
          </w:p>
        </w:tc>
        <w:tc>
          <w:tcPr>
            <w:tcW w:w="6662" w:type="dxa"/>
            <w:gridSpan w:val="2"/>
            <w:shd w:val="clear" w:color="auto" w:fill="E2EFD9" w:themeFill="accent6" w:themeFillTint="33"/>
            <w:vAlign w:val="center"/>
          </w:tcPr>
          <w:p w14:paraId="43AC10BE" w14:textId="77777777" w:rsidR="00085590" w:rsidRPr="001B0C64" w:rsidRDefault="00085590" w:rsidP="004513F3">
            <w:pPr>
              <w:rPr>
                <w:rFonts w:ascii="Garamond" w:hAnsi="Garamond"/>
                <w:b/>
                <w:spacing w:val="-4"/>
              </w:rPr>
            </w:pPr>
            <w:r w:rsidRPr="001B0C64">
              <w:rPr>
                <w:rFonts w:ascii="Garamond" w:hAnsi="Garamond"/>
                <w:b/>
                <w:spacing w:val="-4"/>
              </w:rPr>
              <w:t xml:space="preserve">Ministeeriumi ettepanekud ja selgitused </w:t>
            </w:r>
          </w:p>
        </w:tc>
        <w:tc>
          <w:tcPr>
            <w:tcW w:w="5670" w:type="dxa"/>
            <w:vMerge w:val="restart"/>
            <w:shd w:val="clear" w:color="auto" w:fill="E2EFD9" w:themeFill="accent6" w:themeFillTint="33"/>
            <w:vAlign w:val="center"/>
          </w:tcPr>
          <w:p w14:paraId="3B0B28EF" w14:textId="77777777" w:rsidR="00085590" w:rsidRPr="001B0C64" w:rsidRDefault="00085590" w:rsidP="004513F3">
            <w:pPr>
              <w:rPr>
                <w:rFonts w:ascii="Garamond" w:hAnsi="Garamond"/>
                <w:b/>
                <w:spacing w:val="-4"/>
              </w:rPr>
            </w:pPr>
            <w:r w:rsidRPr="001B0C64">
              <w:rPr>
                <w:rFonts w:ascii="Garamond" w:hAnsi="Garamond"/>
                <w:b/>
                <w:bCs/>
                <w:spacing w:val="-4"/>
              </w:rPr>
              <w:t>ELVL seisukoht</w:t>
            </w:r>
          </w:p>
        </w:tc>
        <w:tc>
          <w:tcPr>
            <w:tcW w:w="2409" w:type="dxa"/>
            <w:vMerge w:val="restart"/>
            <w:shd w:val="clear" w:color="auto" w:fill="E2EFD9" w:themeFill="accent6" w:themeFillTint="33"/>
            <w:vAlign w:val="center"/>
          </w:tcPr>
          <w:p w14:paraId="362E1F7C" w14:textId="77777777" w:rsidR="00085590" w:rsidRPr="001B0C64" w:rsidRDefault="00085590" w:rsidP="004513F3">
            <w:pPr>
              <w:rPr>
                <w:rFonts w:ascii="Garamond" w:hAnsi="Garamond"/>
                <w:b/>
                <w:spacing w:val="-4"/>
              </w:rPr>
            </w:pPr>
            <w:r w:rsidRPr="001B0C64">
              <w:rPr>
                <w:rFonts w:ascii="Garamond" w:hAnsi="Garamond"/>
                <w:b/>
                <w:bCs/>
                <w:spacing w:val="-4"/>
              </w:rPr>
              <w:t>Töörühma kokkulepe, eriarvamused</w:t>
            </w:r>
          </w:p>
        </w:tc>
      </w:tr>
      <w:tr w:rsidR="00085590" w:rsidRPr="001B0C64" w14:paraId="0CB59EC8" w14:textId="77777777" w:rsidTr="001B0C64">
        <w:trPr>
          <w:jc w:val="center"/>
        </w:trPr>
        <w:tc>
          <w:tcPr>
            <w:tcW w:w="421" w:type="dxa"/>
            <w:vMerge/>
            <w:shd w:val="clear" w:color="auto" w:fill="E2EFD9" w:themeFill="accent6" w:themeFillTint="33"/>
            <w:vAlign w:val="center"/>
          </w:tcPr>
          <w:p w14:paraId="53EDF257" w14:textId="77777777" w:rsidR="00085590" w:rsidRPr="001B0C64" w:rsidRDefault="00085590" w:rsidP="004513F3">
            <w:pPr>
              <w:ind w:right="25" w:hanging="32"/>
              <w:rPr>
                <w:rFonts w:ascii="Garamond" w:hAnsi="Garamond"/>
                <w:b/>
                <w:spacing w:val="-4"/>
              </w:rPr>
            </w:pPr>
          </w:p>
        </w:tc>
        <w:tc>
          <w:tcPr>
            <w:tcW w:w="4947" w:type="dxa"/>
            <w:shd w:val="clear" w:color="auto" w:fill="E2EFD9" w:themeFill="accent6" w:themeFillTint="33"/>
            <w:vAlign w:val="center"/>
          </w:tcPr>
          <w:p w14:paraId="6A76D503" w14:textId="77777777" w:rsidR="00085590" w:rsidRPr="001B0C64" w:rsidRDefault="00085590" w:rsidP="004513F3">
            <w:pPr>
              <w:rPr>
                <w:rFonts w:ascii="Garamond" w:hAnsi="Garamond"/>
                <w:b/>
                <w:spacing w:val="-4"/>
              </w:rPr>
            </w:pPr>
            <w:r w:rsidRPr="001B0C64">
              <w:rPr>
                <w:rFonts w:ascii="Garamond" w:hAnsi="Garamond"/>
                <w:b/>
                <w:spacing w:val="-4"/>
              </w:rPr>
              <w:t>Ettepanek ja põhjendus</w:t>
            </w:r>
          </w:p>
        </w:tc>
        <w:tc>
          <w:tcPr>
            <w:tcW w:w="1715" w:type="dxa"/>
            <w:shd w:val="clear" w:color="auto" w:fill="E2EFD9" w:themeFill="accent6" w:themeFillTint="33"/>
            <w:vAlign w:val="center"/>
          </w:tcPr>
          <w:p w14:paraId="01F6DD70" w14:textId="77777777" w:rsidR="004513F3" w:rsidRDefault="00085590" w:rsidP="004513F3">
            <w:pPr>
              <w:rPr>
                <w:rFonts w:ascii="Garamond" w:hAnsi="Garamond"/>
                <w:b/>
                <w:bCs/>
                <w:spacing w:val="-4"/>
              </w:rPr>
            </w:pPr>
            <w:r w:rsidRPr="001B0C64">
              <w:rPr>
                <w:rFonts w:ascii="Garamond" w:hAnsi="Garamond"/>
                <w:b/>
                <w:bCs/>
                <w:spacing w:val="-4"/>
              </w:rPr>
              <w:t>Märkus/</w:t>
            </w:r>
          </w:p>
          <w:p w14:paraId="6BD6B306" w14:textId="7699B2CE" w:rsidR="00085590" w:rsidRPr="001B0C64" w:rsidRDefault="00085590" w:rsidP="004513F3">
            <w:pPr>
              <w:rPr>
                <w:rFonts w:ascii="Garamond" w:hAnsi="Garamond"/>
                <w:b/>
                <w:spacing w:val="-4"/>
              </w:rPr>
            </w:pPr>
            <w:r w:rsidRPr="001B0C64">
              <w:rPr>
                <w:rFonts w:ascii="Garamond" w:hAnsi="Garamond"/>
                <w:b/>
                <w:bCs/>
                <w:spacing w:val="-4"/>
              </w:rPr>
              <w:t>maksumus</w:t>
            </w:r>
          </w:p>
        </w:tc>
        <w:tc>
          <w:tcPr>
            <w:tcW w:w="5670" w:type="dxa"/>
            <w:vMerge/>
            <w:shd w:val="clear" w:color="auto" w:fill="E2EFD9" w:themeFill="accent6" w:themeFillTint="33"/>
            <w:vAlign w:val="center"/>
          </w:tcPr>
          <w:p w14:paraId="269ECC57" w14:textId="77777777" w:rsidR="00085590" w:rsidRPr="001B0C64" w:rsidRDefault="00085590" w:rsidP="004513F3">
            <w:pPr>
              <w:rPr>
                <w:rFonts w:ascii="Garamond" w:hAnsi="Garamond"/>
                <w:b/>
                <w:bCs/>
                <w:spacing w:val="-4"/>
              </w:rPr>
            </w:pPr>
          </w:p>
        </w:tc>
        <w:tc>
          <w:tcPr>
            <w:tcW w:w="2409" w:type="dxa"/>
            <w:vMerge/>
            <w:shd w:val="clear" w:color="auto" w:fill="E2EFD9" w:themeFill="accent6" w:themeFillTint="33"/>
            <w:vAlign w:val="center"/>
          </w:tcPr>
          <w:p w14:paraId="3511F375" w14:textId="77777777" w:rsidR="00085590" w:rsidRPr="001B0C64" w:rsidRDefault="00085590" w:rsidP="004513F3">
            <w:pPr>
              <w:rPr>
                <w:rFonts w:ascii="Garamond" w:hAnsi="Garamond"/>
                <w:b/>
                <w:bCs/>
                <w:spacing w:val="-4"/>
              </w:rPr>
            </w:pPr>
          </w:p>
        </w:tc>
      </w:tr>
      <w:tr w:rsidR="00085590" w:rsidRPr="001B0C64" w14:paraId="53723C0F" w14:textId="77777777" w:rsidTr="001B0C64">
        <w:trPr>
          <w:jc w:val="center"/>
        </w:trPr>
        <w:tc>
          <w:tcPr>
            <w:tcW w:w="421" w:type="dxa"/>
            <w:shd w:val="clear" w:color="auto" w:fill="auto"/>
            <w:vAlign w:val="center"/>
          </w:tcPr>
          <w:p w14:paraId="2E9918E0" w14:textId="0F990DD4" w:rsidR="00085590" w:rsidRPr="00352B3D" w:rsidRDefault="00352B3D" w:rsidP="001B0C64">
            <w:pPr>
              <w:spacing w:after="120"/>
              <w:ind w:right="25" w:hanging="32"/>
              <w:rPr>
                <w:rFonts w:ascii="Garamond" w:hAnsi="Garamond"/>
                <w:spacing w:val="-4"/>
              </w:rPr>
            </w:pPr>
            <w:r w:rsidRPr="00352B3D">
              <w:rPr>
                <w:rFonts w:ascii="Garamond" w:hAnsi="Garamond"/>
                <w:spacing w:val="-4"/>
              </w:rPr>
              <w:t>1.</w:t>
            </w:r>
          </w:p>
        </w:tc>
        <w:tc>
          <w:tcPr>
            <w:tcW w:w="4947" w:type="dxa"/>
            <w:shd w:val="clear" w:color="auto" w:fill="auto"/>
            <w:vAlign w:val="center"/>
          </w:tcPr>
          <w:p w14:paraId="425C2862" w14:textId="7428A910" w:rsidR="00085590" w:rsidRPr="001B0C64" w:rsidRDefault="00861FE4" w:rsidP="001B0C64">
            <w:pPr>
              <w:spacing w:after="120"/>
              <w:rPr>
                <w:rFonts w:ascii="Garamond" w:hAnsi="Garamond"/>
                <w:spacing w:val="-4"/>
              </w:rPr>
            </w:pPr>
            <w:r w:rsidRPr="001B0C64">
              <w:rPr>
                <w:rFonts w:ascii="Garamond" w:hAnsi="Garamond"/>
                <w:spacing w:val="-4"/>
              </w:rPr>
              <w:t>Analüüsida kohalike omavalitsuste valmisolekut pakkuda kohalike omavalitsuste tasandil lõimumise ja kohanemise teenuseid.</w:t>
            </w:r>
          </w:p>
        </w:tc>
        <w:tc>
          <w:tcPr>
            <w:tcW w:w="1715" w:type="dxa"/>
            <w:shd w:val="clear" w:color="auto" w:fill="auto"/>
            <w:vAlign w:val="center"/>
          </w:tcPr>
          <w:p w14:paraId="64861DBA" w14:textId="77777777" w:rsidR="00085590" w:rsidRPr="001B0C64" w:rsidRDefault="00085590" w:rsidP="001B0C64">
            <w:pPr>
              <w:spacing w:after="120"/>
              <w:rPr>
                <w:rFonts w:ascii="Garamond" w:hAnsi="Garamond"/>
                <w:b/>
                <w:bCs/>
                <w:spacing w:val="-4"/>
              </w:rPr>
            </w:pPr>
          </w:p>
        </w:tc>
        <w:tc>
          <w:tcPr>
            <w:tcW w:w="5670" w:type="dxa"/>
            <w:shd w:val="clear" w:color="auto" w:fill="auto"/>
            <w:vAlign w:val="center"/>
          </w:tcPr>
          <w:p w14:paraId="082F5884" w14:textId="41B353B1" w:rsidR="00085590" w:rsidRPr="001B0C64" w:rsidRDefault="00861FE4" w:rsidP="001B0C64">
            <w:pPr>
              <w:spacing w:after="120"/>
              <w:rPr>
                <w:rFonts w:ascii="Garamond" w:hAnsi="Garamond"/>
                <w:bCs/>
                <w:spacing w:val="-4"/>
              </w:rPr>
            </w:pPr>
            <w:r w:rsidRPr="001B0C64">
              <w:rPr>
                <w:rFonts w:ascii="Garamond" w:hAnsi="Garamond"/>
                <w:bCs/>
                <w:spacing w:val="-4"/>
              </w:rPr>
              <w:t>Teha ettepanek analüüsida pärast INSA lõimumisvaldkonna teenuste tutvustamist maakondades 2021.a., milliseid teenuseid on kohalikud omavalitsused valmis KOV-tasandil rakendama. Teha ettepanek kajastada KOV arengukavades kohanemist ja lõimumist ja rahvuskaaslaste tagasipöördumist toetavaid meetmeid ja tegevussuundi.</w:t>
            </w:r>
          </w:p>
        </w:tc>
        <w:tc>
          <w:tcPr>
            <w:tcW w:w="2409" w:type="dxa"/>
            <w:shd w:val="clear" w:color="auto" w:fill="auto"/>
            <w:vAlign w:val="center"/>
          </w:tcPr>
          <w:p w14:paraId="1B6381AB" w14:textId="1E3E9C0B" w:rsidR="00085590" w:rsidRPr="001B0C64" w:rsidRDefault="00861FE4" w:rsidP="001B0C64">
            <w:pPr>
              <w:spacing w:after="120"/>
              <w:rPr>
                <w:rFonts w:ascii="Garamond" w:hAnsi="Garamond"/>
                <w:bCs/>
                <w:spacing w:val="-4"/>
              </w:rPr>
            </w:pPr>
            <w:r w:rsidRPr="001B0C64">
              <w:rPr>
                <w:rFonts w:ascii="Garamond" w:hAnsi="Garamond"/>
                <w:bCs/>
                <w:spacing w:val="-4"/>
              </w:rPr>
              <w:t xml:space="preserve">Toetada lõimumise ja kohanemise kajastamist kohalike omavalitsuste arengukavades. Tõsta kohalike omavalitsuste teadlikkust kohanemis- ja lõimumisvaldkonna </w:t>
            </w:r>
            <w:r w:rsidRPr="001B0C64">
              <w:rPr>
                <w:rFonts w:ascii="Garamond" w:hAnsi="Garamond"/>
                <w:bCs/>
                <w:spacing w:val="-4"/>
              </w:rPr>
              <w:lastRenderedPageBreak/>
              <w:t>väljakutsetest koolituste ja teabepäevade abil, sh INSA ja Kultuuri</w:t>
            </w:r>
            <w:r w:rsidR="004513F3">
              <w:rPr>
                <w:rFonts w:ascii="Garamond" w:hAnsi="Garamond"/>
                <w:bCs/>
                <w:spacing w:val="-4"/>
              </w:rPr>
              <w:softHyphen/>
            </w:r>
            <w:r w:rsidRPr="001B0C64">
              <w:rPr>
                <w:rFonts w:ascii="Garamond" w:hAnsi="Garamond"/>
                <w:bCs/>
                <w:spacing w:val="-4"/>
              </w:rPr>
              <w:t>minis</w:t>
            </w:r>
            <w:r w:rsidR="004513F3">
              <w:rPr>
                <w:rFonts w:ascii="Garamond" w:hAnsi="Garamond"/>
                <w:bCs/>
                <w:spacing w:val="-4"/>
              </w:rPr>
              <w:softHyphen/>
            </w:r>
            <w:r w:rsidRPr="001B0C64">
              <w:rPr>
                <w:rFonts w:ascii="Garamond" w:hAnsi="Garamond"/>
                <w:bCs/>
                <w:spacing w:val="-4"/>
              </w:rPr>
              <w:t>teeriumi maakonna</w:t>
            </w:r>
            <w:r w:rsidR="004513F3">
              <w:rPr>
                <w:rFonts w:ascii="Garamond" w:hAnsi="Garamond"/>
                <w:bCs/>
                <w:spacing w:val="-4"/>
              </w:rPr>
              <w:softHyphen/>
            </w:r>
            <w:r w:rsidRPr="001B0C64">
              <w:rPr>
                <w:rFonts w:ascii="Garamond" w:hAnsi="Garamond"/>
                <w:bCs/>
                <w:spacing w:val="-4"/>
              </w:rPr>
              <w:t>tuuride raames. Tegevus on kaetud 2021.a ja</w:t>
            </w:r>
            <w:r w:rsidR="005F6F92" w:rsidRPr="001B0C64">
              <w:rPr>
                <w:rFonts w:ascii="Garamond" w:hAnsi="Garamond"/>
                <w:bCs/>
                <w:spacing w:val="-4"/>
              </w:rPr>
              <w:t>2022. a. eelarveliste ressurssidega.</w:t>
            </w:r>
          </w:p>
        </w:tc>
      </w:tr>
      <w:tr w:rsidR="005F6F92" w:rsidRPr="001B0C64" w14:paraId="0E795B1F" w14:textId="77777777" w:rsidTr="001B0C64">
        <w:trPr>
          <w:jc w:val="center"/>
        </w:trPr>
        <w:tc>
          <w:tcPr>
            <w:tcW w:w="421" w:type="dxa"/>
            <w:shd w:val="clear" w:color="auto" w:fill="auto"/>
            <w:vAlign w:val="center"/>
          </w:tcPr>
          <w:p w14:paraId="2B98C6A0" w14:textId="7DB442CC" w:rsidR="005F6F92" w:rsidRPr="00352B3D" w:rsidRDefault="00352B3D" w:rsidP="001B0C64">
            <w:pPr>
              <w:spacing w:after="120"/>
              <w:ind w:right="25" w:hanging="32"/>
              <w:rPr>
                <w:rFonts w:ascii="Garamond" w:hAnsi="Garamond"/>
                <w:spacing w:val="-4"/>
              </w:rPr>
            </w:pPr>
            <w:r w:rsidRPr="00352B3D">
              <w:rPr>
                <w:rFonts w:ascii="Garamond" w:hAnsi="Garamond"/>
                <w:spacing w:val="-4"/>
              </w:rPr>
              <w:lastRenderedPageBreak/>
              <w:t>2.</w:t>
            </w:r>
          </w:p>
        </w:tc>
        <w:tc>
          <w:tcPr>
            <w:tcW w:w="4947" w:type="dxa"/>
            <w:shd w:val="clear" w:color="auto" w:fill="auto"/>
            <w:vAlign w:val="center"/>
          </w:tcPr>
          <w:p w14:paraId="1F08B860" w14:textId="68154263" w:rsidR="005F6F92" w:rsidRPr="001B0C64" w:rsidRDefault="005F6F92" w:rsidP="001B0C64">
            <w:pPr>
              <w:spacing w:after="120"/>
              <w:rPr>
                <w:rFonts w:ascii="Garamond" w:hAnsi="Garamond"/>
                <w:spacing w:val="-4"/>
              </w:rPr>
            </w:pPr>
            <w:r w:rsidRPr="001B0C64">
              <w:rPr>
                <w:rFonts w:ascii="Garamond" w:hAnsi="Garamond"/>
                <w:spacing w:val="-4"/>
              </w:rPr>
              <w:t>Luua kohalike omavalitsuste tasandil kontaktpunktid/kontaktvõrgustik, kes on kursis lõimumise ja kohanemise teenustega, et pakkuda lõimumisvaldkonnas koostööpartnerlust KOVi-siseselt ning riigiasutustele.</w:t>
            </w:r>
          </w:p>
        </w:tc>
        <w:tc>
          <w:tcPr>
            <w:tcW w:w="1715" w:type="dxa"/>
            <w:shd w:val="clear" w:color="auto" w:fill="auto"/>
            <w:vAlign w:val="center"/>
          </w:tcPr>
          <w:p w14:paraId="2C9602F5" w14:textId="77777777" w:rsidR="005F6F92" w:rsidRPr="001B0C64" w:rsidRDefault="005F6F92" w:rsidP="001B0C64">
            <w:pPr>
              <w:spacing w:after="120"/>
              <w:rPr>
                <w:rFonts w:ascii="Garamond" w:hAnsi="Garamond"/>
                <w:b/>
                <w:bCs/>
                <w:spacing w:val="-4"/>
              </w:rPr>
            </w:pPr>
          </w:p>
        </w:tc>
        <w:tc>
          <w:tcPr>
            <w:tcW w:w="5670" w:type="dxa"/>
            <w:shd w:val="clear" w:color="auto" w:fill="auto"/>
            <w:vAlign w:val="center"/>
          </w:tcPr>
          <w:p w14:paraId="11FC40CE" w14:textId="06F3772E" w:rsidR="005F6F92" w:rsidRPr="001B0C64" w:rsidRDefault="005F6F92" w:rsidP="001B0C64">
            <w:pPr>
              <w:spacing w:after="120"/>
              <w:rPr>
                <w:rFonts w:ascii="Garamond" w:hAnsi="Garamond"/>
                <w:bCs/>
                <w:spacing w:val="-4"/>
              </w:rPr>
            </w:pPr>
            <w:r w:rsidRPr="001B0C64">
              <w:rPr>
                <w:rFonts w:ascii="Garamond" w:hAnsi="Garamond"/>
                <w:bCs/>
                <w:spacing w:val="-4"/>
              </w:rPr>
              <w:t>Kohanemist ja lõimumist toetava kontaktvõrgustiku olemasolu KOV- ides aitab kaasa kiirele ja efektiivsele infovahetusele. Arendada välja kõikides KOV-ides kontaktvõrgustik ja määrata kontaktisik, kes tegeleb kohanemise ja lõimumise küsimustega. Lõimumist toetava kontaktvõrgustiku tegevuse koordineerimise ettepanek teha ELVL-ile.</w:t>
            </w:r>
          </w:p>
        </w:tc>
        <w:tc>
          <w:tcPr>
            <w:tcW w:w="2409" w:type="dxa"/>
            <w:shd w:val="clear" w:color="auto" w:fill="auto"/>
            <w:vAlign w:val="center"/>
          </w:tcPr>
          <w:p w14:paraId="154EE379" w14:textId="6F6C4745" w:rsidR="005F6F92" w:rsidRPr="001B0C64" w:rsidRDefault="005F6F92" w:rsidP="001B0C64">
            <w:pPr>
              <w:spacing w:after="120"/>
              <w:rPr>
                <w:rFonts w:ascii="Garamond" w:hAnsi="Garamond"/>
                <w:bCs/>
                <w:spacing w:val="-4"/>
              </w:rPr>
            </w:pPr>
            <w:r w:rsidRPr="001B0C64">
              <w:rPr>
                <w:rFonts w:ascii="Garamond" w:hAnsi="Garamond"/>
                <w:bCs/>
                <w:spacing w:val="-4"/>
              </w:rPr>
              <w:t>Kiita ettepanek heaks. Käsitleda lõimumis</w:t>
            </w:r>
            <w:r w:rsidR="004513F3">
              <w:rPr>
                <w:rFonts w:ascii="Garamond" w:hAnsi="Garamond"/>
                <w:bCs/>
                <w:spacing w:val="-4"/>
              </w:rPr>
              <w:softHyphen/>
            </w:r>
            <w:r w:rsidRPr="001B0C64">
              <w:rPr>
                <w:rFonts w:ascii="Garamond" w:hAnsi="Garamond"/>
                <w:bCs/>
                <w:spacing w:val="-4"/>
              </w:rPr>
              <w:t>valdkonna kontakt</w:t>
            </w:r>
            <w:r w:rsidR="004513F3">
              <w:rPr>
                <w:rFonts w:ascii="Garamond" w:hAnsi="Garamond"/>
                <w:bCs/>
                <w:spacing w:val="-4"/>
              </w:rPr>
              <w:softHyphen/>
            </w:r>
            <w:r w:rsidRPr="001B0C64">
              <w:rPr>
                <w:rFonts w:ascii="Garamond" w:hAnsi="Garamond"/>
                <w:bCs/>
                <w:spacing w:val="-4"/>
              </w:rPr>
              <w:t>võrgustiku väljaarendamist ja sellega seotud eelarvelisi küsimusi RES töörühma kohtumisel märtsis 2021.</w:t>
            </w:r>
          </w:p>
        </w:tc>
      </w:tr>
    </w:tbl>
    <w:p w14:paraId="6076FB77" w14:textId="77777777" w:rsidR="00085590" w:rsidRPr="00480332" w:rsidRDefault="00085590" w:rsidP="00085590">
      <w:pPr>
        <w:spacing w:after="120" w:line="240" w:lineRule="auto"/>
        <w:rPr>
          <w:rFonts w:ascii="Garamond" w:hAnsi="Garamond"/>
        </w:rPr>
      </w:pPr>
    </w:p>
    <w:p w14:paraId="4F99F346" w14:textId="5D289F15" w:rsidR="00085590" w:rsidRPr="00085590" w:rsidRDefault="00085590" w:rsidP="00085590">
      <w:pPr>
        <w:pStyle w:val="Pealkiri1"/>
        <w:rPr>
          <w:color w:val="0070C0"/>
        </w:rPr>
      </w:pPr>
      <w:bookmarkStart w:id="15" w:name="_Toc63872646"/>
      <w:r w:rsidRPr="00085590">
        <w:rPr>
          <w:color w:val="0070C0"/>
        </w:rPr>
        <w:t>Töörühmade välised ettepanekud</w:t>
      </w:r>
      <w:bookmarkEnd w:id="15"/>
    </w:p>
    <w:tbl>
      <w:tblPr>
        <w:tblpPr w:leftFromText="141" w:rightFromText="141" w:vertAnchor="text" w:tblpXSpec="center" w:tblpY="1"/>
        <w:tblOverlap w:val="neve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7654"/>
        <w:gridCol w:w="2127"/>
        <w:gridCol w:w="3118"/>
        <w:gridCol w:w="1842"/>
      </w:tblGrid>
      <w:tr w:rsidR="00085590" w:rsidRPr="00480332" w14:paraId="192BBA32" w14:textId="77777777" w:rsidTr="00AC37AC">
        <w:tc>
          <w:tcPr>
            <w:tcW w:w="421" w:type="dxa"/>
            <w:vMerge w:val="restart"/>
            <w:shd w:val="clear" w:color="auto" w:fill="E2EFD9" w:themeFill="accent6" w:themeFillTint="33"/>
            <w:vAlign w:val="center"/>
          </w:tcPr>
          <w:p w14:paraId="6016A59C" w14:textId="77777777" w:rsidR="00085590" w:rsidRPr="00480332" w:rsidRDefault="00085590" w:rsidP="00A27226">
            <w:pPr>
              <w:spacing w:after="120" w:line="240" w:lineRule="auto"/>
              <w:rPr>
                <w:rFonts w:ascii="Garamond" w:eastAsia="Calibri" w:hAnsi="Garamond" w:cs="Times New Roman"/>
                <w:b/>
                <w:bCs/>
                <w:lang w:eastAsia="et-EE"/>
              </w:rPr>
            </w:pPr>
            <w:r w:rsidRPr="00480332">
              <w:rPr>
                <w:rFonts w:ascii="Garamond" w:eastAsia="Calibri" w:hAnsi="Garamond" w:cs="Times New Roman"/>
                <w:b/>
                <w:bCs/>
                <w:lang w:eastAsia="et-EE"/>
              </w:rPr>
              <w:t>nr</w:t>
            </w:r>
          </w:p>
        </w:tc>
        <w:tc>
          <w:tcPr>
            <w:tcW w:w="9781" w:type="dxa"/>
            <w:gridSpan w:val="2"/>
            <w:shd w:val="clear" w:color="auto" w:fill="E2EFD9" w:themeFill="accent6" w:themeFillTint="33"/>
            <w:tcMar>
              <w:top w:w="0" w:type="dxa"/>
              <w:left w:w="73" w:type="dxa"/>
              <w:bottom w:w="0" w:type="dxa"/>
              <w:right w:w="73" w:type="dxa"/>
            </w:tcMar>
            <w:vAlign w:val="center"/>
          </w:tcPr>
          <w:p w14:paraId="5FDC4210" w14:textId="77777777" w:rsidR="00085590" w:rsidRPr="00480332" w:rsidRDefault="00085590" w:rsidP="004513F3">
            <w:pPr>
              <w:spacing w:after="0" w:line="240" w:lineRule="auto"/>
              <w:rPr>
                <w:rFonts w:ascii="Garamond" w:eastAsia="Calibri" w:hAnsi="Garamond" w:cs="Times New Roman"/>
                <w:b/>
                <w:bCs/>
                <w:lang w:eastAsia="et-EE"/>
              </w:rPr>
            </w:pPr>
            <w:r w:rsidRPr="00480332">
              <w:rPr>
                <w:rFonts w:ascii="Garamond" w:hAnsi="Garamond"/>
                <w:b/>
              </w:rPr>
              <w:t>Eesti Linnade ja Valdade Liidu ettepanekud ja selgitused</w:t>
            </w:r>
          </w:p>
        </w:tc>
        <w:tc>
          <w:tcPr>
            <w:tcW w:w="3118" w:type="dxa"/>
            <w:vMerge w:val="restart"/>
            <w:shd w:val="clear" w:color="auto" w:fill="E2EFD9" w:themeFill="accent6" w:themeFillTint="33"/>
            <w:vAlign w:val="center"/>
          </w:tcPr>
          <w:p w14:paraId="1FDF4B56" w14:textId="77777777" w:rsidR="00085590" w:rsidRPr="00480332" w:rsidRDefault="00085590" w:rsidP="004513F3">
            <w:pPr>
              <w:spacing w:after="0" w:line="240" w:lineRule="auto"/>
              <w:ind w:left="83" w:right="-85"/>
              <w:rPr>
                <w:rFonts w:ascii="Garamond" w:eastAsia="Calibri" w:hAnsi="Garamond" w:cs="Times New Roman"/>
                <w:b/>
                <w:bCs/>
                <w:lang w:eastAsia="et-EE"/>
              </w:rPr>
            </w:pPr>
            <w:r w:rsidRPr="00480332">
              <w:rPr>
                <w:rFonts w:ascii="Garamond" w:hAnsi="Garamond"/>
                <w:b/>
                <w:bCs/>
              </w:rPr>
              <w:t>Ministeeriumi seisukoht</w:t>
            </w:r>
          </w:p>
        </w:tc>
        <w:tc>
          <w:tcPr>
            <w:tcW w:w="1842" w:type="dxa"/>
            <w:vMerge w:val="restart"/>
            <w:shd w:val="clear" w:color="auto" w:fill="E2EFD9" w:themeFill="accent6" w:themeFillTint="33"/>
            <w:vAlign w:val="center"/>
          </w:tcPr>
          <w:p w14:paraId="5459EED1" w14:textId="77777777" w:rsidR="00085590" w:rsidRPr="00480332" w:rsidRDefault="00085590" w:rsidP="004513F3">
            <w:pPr>
              <w:spacing w:after="0" w:line="240" w:lineRule="auto"/>
              <w:ind w:left="142"/>
              <w:rPr>
                <w:rFonts w:ascii="Garamond" w:eastAsia="Calibri" w:hAnsi="Garamond" w:cs="Times New Roman"/>
                <w:b/>
                <w:bCs/>
                <w:lang w:eastAsia="et-EE"/>
              </w:rPr>
            </w:pPr>
            <w:r w:rsidRPr="00480332">
              <w:rPr>
                <w:rFonts w:ascii="Garamond" w:hAnsi="Garamond"/>
                <w:b/>
                <w:bCs/>
              </w:rPr>
              <w:t>Töörühma kokkulepe, eriarvamused</w:t>
            </w:r>
          </w:p>
        </w:tc>
      </w:tr>
      <w:tr w:rsidR="00085590" w:rsidRPr="00480332" w14:paraId="0BC5C6BE" w14:textId="77777777" w:rsidTr="00AC37AC">
        <w:trPr>
          <w:trHeight w:val="177"/>
        </w:trPr>
        <w:tc>
          <w:tcPr>
            <w:tcW w:w="421" w:type="dxa"/>
            <w:vMerge/>
            <w:shd w:val="clear" w:color="auto" w:fill="E2EFD9" w:themeFill="accent6" w:themeFillTint="33"/>
          </w:tcPr>
          <w:p w14:paraId="3D92C3B7" w14:textId="77777777" w:rsidR="00085590" w:rsidRPr="00480332" w:rsidRDefault="00085590" w:rsidP="004E7D89">
            <w:pPr>
              <w:pStyle w:val="Loendilik"/>
              <w:numPr>
                <w:ilvl w:val="0"/>
                <w:numId w:val="21"/>
              </w:numPr>
              <w:spacing w:after="120" w:line="240" w:lineRule="auto"/>
              <w:ind w:left="137" w:firstLine="0"/>
              <w:contextualSpacing w:val="0"/>
              <w:rPr>
                <w:rFonts w:ascii="Garamond" w:eastAsia="Calibri" w:hAnsi="Garamond" w:cs="Times New Roman"/>
                <w:b/>
                <w:bCs/>
                <w:lang w:eastAsia="et-EE"/>
              </w:rPr>
            </w:pPr>
          </w:p>
        </w:tc>
        <w:tc>
          <w:tcPr>
            <w:tcW w:w="7654" w:type="dxa"/>
            <w:shd w:val="clear" w:color="auto" w:fill="E2EFD9" w:themeFill="accent6" w:themeFillTint="33"/>
            <w:tcMar>
              <w:top w:w="0" w:type="dxa"/>
              <w:left w:w="73" w:type="dxa"/>
              <w:bottom w:w="0" w:type="dxa"/>
              <w:right w:w="73" w:type="dxa"/>
            </w:tcMar>
          </w:tcPr>
          <w:p w14:paraId="426B1C1F" w14:textId="77777777" w:rsidR="00085590" w:rsidRPr="00480332" w:rsidRDefault="00085590" w:rsidP="004513F3">
            <w:pPr>
              <w:spacing w:after="0" w:line="240" w:lineRule="auto"/>
              <w:rPr>
                <w:rFonts w:ascii="Garamond" w:eastAsia="Calibri" w:hAnsi="Garamond" w:cs="Times New Roman"/>
                <w:b/>
                <w:bCs/>
                <w:lang w:eastAsia="et-EE"/>
              </w:rPr>
            </w:pPr>
            <w:r w:rsidRPr="00480332">
              <w:rPr>
                <w:rFonts w:ascii="Garamond" w:hAnsi="Garamond"/>
                <w:b/>
              </w:rPr>
              <w:t>Ettepanek ja põhjendus</w:t>
            </w:r>
          </w:p>
        </w:tc>
        <w:tc>
          <w:tcPr>
            <w:tcW w:w="2127" w:type="dxa"/>
            <w:shd w:val="clear" w:color="auto" w:fill="E2EFD9" w:themeFill="accent6" w:themeFillTint="33"/>
          </w:tcPr>
          <w:p w14:paraId="2222A688" w14:textId="202AB11C" w:rsidR="00085590" w:rsidRPr="00480332" w:rsidRDefault="00AC37AC" w:rsidP="004513F3">
            <w:pPr>
              <w:spacing w:after="0" w:line="240" w:lineRule="auto"/>
              <w:rPr>
                <w:rFonts w:ascii="Garamond" w:eastAsia="Calibri" w:hAnsi="Garamond" w:cs="Times New Roman"/>
                <w:b/>
                <w:bCs/>
                <w:lang w:eastAsia="et-EE"/>
              </w:rPr>
            </w:pPr>
            <w:r>
              <w:rPr>
                <w:rFonts w:ascii="Garamond" w:hAnsi="Garamond"/>
                <w:b/>
                <w:bCs/>
              </w:rPr>
              <w:t xml:space="preserve">ELVLi ettepanek </w:t>
            </w:r>
            <w:r w:rsidRPr="00480332">
              <w:rPr>
                <w:rFonts w:ascii="Garamond" w:hAnsi="Garamond"/>
                <w:b/>
                <w:bCs/>
              </w:rPr>
              <w:t>maksumus</w:t>
            </w:r>
            <w:r>
              <w:rPr>
                <w:rFonts w:ascii="Garamond" w:hAnsi="Garamond"/>
                <w:b/>
                <w:bCs/>
              </w:rPr>
              <w:t>est</w:t>
            </w:r>
          </w:p>
        </w:tc>
        <w:tc>
          <w:tcPr>
            <w:tcW w:w="3118" w:type="dxa"/>
            <w:vMerge/>
            <w:shd w:val="clear" w:color="auto" w:fill="E2EFD9" w:themeFill="accent6" w:themeFillTint="33"/>
          </w:tcPr>
          <w:p w14:paraId="265B7E02" w14:textId="77777777" w:rsidR="00085590" w:rsidRPr="00480332" w:rsidRDefault="00085590" w:rsidP="004513F3">
            <w:pPr>
              <w:spacing w:after="0" w:line="240" w:lineRule="auto"/>
              <w:ind w:right="-85"/>
              <w:rPr>
                <w:rFonts w:ascii="Garamond" w:hAnsi="Garamond"/>
                <w:b/>
                <w:bCs/>
              </w:rPr>
            </w:pPr>
          </w:p>
        </w:tc>
        <w:tc>
          <w:tcPr>
            <w:tcW w:w="1842" w:type="dxa"/>
            <w:vMerge/>
            <w:shd w:val="clear" w:color="auto" w:fill="E2EFD9" w:themeFill="accent6" w:themeFillTint="33"/>
          </w:tcPr>
          <w:p w14:paraId="1EFDDAF6" w14:textId="77777777" w:rsidR="00085590" w:rsidRPr="00480332" w:rsidRDefault="00085590" w:rsidP="004513F3">
            <w:pPr>
              <w:spacing w:after="0" w:line="240" w:lineRule="auto"/>
              <w:rPr>
                <w:rFonts w:ascii="Garamond" w:hAnsi="Garamond"/>
                <w:b/>
                <w:bCs/>
              </w:rPr>
            </w:pPr>
          </w:p>
        </w:tc>
      </w:tr>
      <w:tr w:rsidR="00085590" w:rsidRPr="00480332" w14:paraId="126982C9" w14:textId="77777777" w:rsidTr="00AC37AC">
        <w:tc>
          <w:tcPr>
            <w:tcW w:w="15162" w:type="dxa"/>
            <w:gridSpan w:val="5"/>
            <w:tcBorders>
              <w:bottom w:val="single" w:sz="4" w:space="0" w:color="auto"/>
            </w:tcBorders>
            <w:shd w:val="clear" w:color="auto" w:fill="auto"/>
          </w:tcPr>
          <w:p w14:paraId="3D66236B" w14:textId="77777777" w:rsidR="00085590" w:rsidRPr="00480332" w:rsidRDefault="00085590" w:rsidP="004513F3">
            <w:pPr>
              <w:spacing w:after="0" w:line="240" w:lineRule="auto"/>
              <w:rPr>
                <w:rFonts w:ascii="Garamond" w:eastAsia="Calibri" w:hAnsi="Garamond" w:cs="Times New Roman"/>
                <w:b/>
                <w:bCs/>
                <w:lang w:eastAsia="et-EE"/>
              </w:rPr>
            </w:pPr>
            <w:r w:rsidRPr="00480332">
              <w:rPr>
                <w:rFonts w:ascii="Garamond" w:eastAsia="Times New Roman" w:hAnsi="Garamond" w:cs="Times New Roman"/>
                <w:b/>
                <w:lang w:eastAsia="et-EE"/>
              </w:rPr>
              <w:t>Elamumajandus</w:t>
            </w:r>
          </w:p>
        </w:tc>
      </w:tr>
      <w:tr w:rsidR="00085590" w:rsidRPr="00480332" w14:paraId="46603510" w14:textId="77777777" w:rsidTr="00AC37AC">
        <w:tc>
          <w:tcPr>
            <w:tcW w:w="421" w:type="dxa"/>
            <w:tcBorders>
              <w:bottom w:val="single" w:sz="4" w:space="0" w:color="auto"/>
            </w:tcBorders>
          </w:tcPr>
          <w:p w14:paraId="74CB145C" w14:textId="77777777" w:rsidR="00085590" w:rsidRPr="00480332" w:rsidRDefault="00085590" w:rsidP="004E7D89">
            <w:pPr>
              <w:pStyle w:val="Loendilik"/>
              <w:numPr>
                <w:ilvl w:val="0"/>
                <w:numId w:val="22"/>
              </w:numPr>
              <w:tabs>
                <w:tab w:val="left" w:pos="421"/>
              </w:tabs>
              <w:spacing w:after="120" w:line="240" w:lineRule="auto"/>
              <w:ind w:left="421" w:hanging="284"/>
              <w:contextualSpacing w:val="0"/>
              <w:rPr>
                <w:rFonts w:ascii="Garamond" w:eastAsia="Calibri" w:hAnsi="Garamond" w:cs="Times New Roman"/>
                <w:lang w:eastAsia="et-EE"/>
              </w:rPr>
            </w:pPr>
          </w:p>
        </w:tc>
        <w:tc>
          <w:tcPr>
            <w:tcW w:w="7654" w:type="dxa"/>
            <w:tcBorders>
              <w:bottom w:val="single" w:sz="4" w:space="0" w:color="auto"/>
            </w:tcBorders>
            <w:tcMar>
              <w:top w:w="0" w:type="dxa"/>
              <w:left w:w="73" w:type="dxa"/>
              <w:bottom w:w="0" w:type="dxa"/>
              <w:right w:w="73" w:type="dxa"/>
            </w:tcMar>
          </w:tcPr>
          <w:p w14:paraId="2DD9083B" w14:textId="77777777" w:rsidR="00085590" w:rsidRPr="00480332" w:rsidRDefault="00085590" w:rsidP="00A27226">
            <w:pPr>
              <w:spacing w:after="120" w:line="240" w:lineRule="auto"/>
              <w:rPr>
                <w:rFonts w:ascii="Garamond" w:hAnsi="Garamond"/>
                <w:b/>
              </w:rPr>
            </w:pPr>
            <w:r w:rsidRPr="00480332">
              <w:rPr>
                <w:rFonts w:ascii="Garamond" w:hAnsi="Garamond"/>
                <w:b/>
              </w:rPr>
              <w:t>Eraldada kohalikele omavalitsustele vahendid eluaseme</w:t>
            </w:r>
            <w:r w:rsidRPr="00480332">
              <w:rPr>
                <w:rFonts w:ascii="Garamond" w:hAnsi="Garamond"/>
                <w:b/>
              </w:rPr>
              <w:softHyphen/>
              <w:t>teenuse kättesaadavuse parandamiseks, arvestades summa määramisel elanike arvu/toimetuleku toetuse saajate arvu kohalikus omavalitsuses</w:t>
            </w:r>
          </w:p>
          <w:p w14:paraId="7A1D8E2E" w14:textId="093C16B1" w:rsidR="00085590" w:rsidRPr="00480332" w:rsidRDefault="00085590" w:rsidP="00A27226">
            <w:pPr>
              <w:spacing w:after="120" w:line="240" w:lineRule="auto"/>
              <w:rPr>
                <w:rFonts w:ascii="Garamond" w:hAnsi="Garamond"/>
              </w:rPr>
            </w:pPr>
            <w:r w:rsidRPr="00480332">
              <w:rPr>
                <w:rFonts w:ascii="Garamond" w:hAnsi="Garamond"/>
              </w:rPr>
              <w:t xml:space="preserve">Sotsiaalhoolekande seaduse §41 sätestab eluruumi tagamise </w:t>
            </w:r>
            <w:r w:rsidRPr="00480332">
              <w:rPr>
                <w:rFonts w:ascii="Garamond" w:hAnsi="Garamond"/>
                <w:i/>
                <w:iCs/>
              </w:rPr>
              <w:t>(s.o. eluruumi kasutamise võimaluse kindlustamine isikule, kes ei ole sotsiaal</w:t>
            </w:r>
            <w:r w:rsidRPr="00480332">
              <w:rPr>
                <w:rFonts w:ascii="Garamond" w:hAnsi="Garamond"/>
                <w:i/>
                <w:iCs/>
              </w:rPr>
              <w:softHyphen/>
              <w:t>majanduslikust olukorrast tulenevalt võimeline enda ja oma perekonna vajadustele vastavat eluruumi tagama</w:t>
            </w:r>
            <w:r w:rsidRPr="00480332">
              <w:rPr>
                <w:rFonts w:ascii="Garamond" w:hAnsi="Garamond"/>
              </w:rPr>
              <w:t>) kui kohaliku omavalitsuse üksuse korraldatava sotsiaalteenuse. Aina suurenev teenuse vajadus ületab kohalike oma</w:t>
            </w:r>
            <w:r w:rsidR="00310EDB">
              <w:rPr>
                <w:rFonts w:ascii="Garamond" w:hAnsi="Garamond"/>
              </w:rPr>
              <w:softHyphen/>
            </w:r>
            <w:r w:rsidRPr="00480332">
              <w:rPr>
                <w:rFonts w:ascii="Garamond" w:hAnsi="Garamond"/>
              </w:rPr>
              <w:t>valitsuste, eriti suuremate linnade võimalusi nõudlusele pakkumisega vastata. Tallinnas oli seisuga 01.10.2020 eluruumi üürimise taotlejana arvele võetud 2285 isikut, sh 477 isikut sotsiaaleluruumi taotlejana (üksinda elavad vanurid ja vanuritest paarid, puudega isikud, kellel ei ole seadus</w:t>
            </w:r>
            <w:r w:rsidRPr="00480332">
              <w:rPr>
                <w:rFonts w:ascii="Garamond" w:hAnsi="Garamond"/>
              </w:rPr>
              <w:softHyphen/>
              <w:t>järgseid ülalpidajaid või kes vajavad kõrvalist abi või kelle kasutuses olevas eluruumis ei ole võimalik nende hooldamist korraldada; vähe</w:t>
            </w:r>
            <w:r w:rsidR="00310EDB">
              <w:rPr>
                <w:rFonts w:ascii="Garamond" w:hAnsi="Garamond"/>
              </w:rPr>
              <w:softHyphen/>
            </w:r>
            <w:r w:rsidRPr="00480332">
              <w:rPr>
                <w:rFonts w:ascii="Garamond" w:hAnsi="Garamond"/>
              </w:rPr>
              <w:t>kindlus</w:t>
            </w:r>
            <w:r w:rsidR="00310EDB">
              <w:rPr>
                <w:rFonts w:ascii="Garamond" w:hAnsi="Garamond"/>
              </w:rPr>
              <w:softHyphen/>
            </w:r>
            <w:r w:rsidRPr="00480332">
              <w:rPr>
                <w:rFonts w:ascii="Garamond" w:hAnsi="Garamond"/>
              </w:rPr>
              <w:t>tatud lastega pered, kes vajavad sotsiaal</w:t>
            </w:r>
            <w:r w:rsidRPr="00480332">
              <w:rPr>
                <w:rFonts w:ascii="Garamond" w:hAnsi="Garamond"/>
              </w:rPr>
              <w:softHyphen/>
              <w:t>teenuseid; teistel mõjuvatel sotsiaalsetel põhjustel).</w:t>
            </w:r>
          </w:p>
          <w:p w14:paraId="5AE4773E" w14:textId="50B625B0" w:rsidR="00085590" w:rsidRPr="00480332" w:rsidRDefault="00085590" w:rsidP="00A27226">
            <w:pPr>
              <w:spacing w:after="120" w:line="240" w:lineRule="auto"/>
              <w:rPr>
                <w:rFonts w:ascii="Garamond" w:eastAsia="Calibri" w:hAnsi="Garamond" w:cs="Times New Roman"/>
                <w:b/>
                <w:bCs/>
                <w:lang w:eastAsia="et-EE"/>
              </w:rPr>
            </w:pPr>
            <w:r w:rsidRPr="00480332">
              <w:rPr>
                <w:rFonts w:ascii="Garamond" w:hAnsi="Garamond"/>
              </w:rPr>
              <w:lastRenderedPageBreak/>
              <w:t>Ettevõtlus- ja infotehnoloogiaministri 13.07.2017 määrus nr 38 „Kohaliku omavalitsuse üksuse elamufondi arendamiseks juhtumipõhise investeeringutoetuse andmise tingimu</w:t>
            </w:r>
            <w:r w:rsidR="00310EDB">
              <w:rPr>
                <w:rFonts w:ascii="Garamond" w:hAnsi="Garamond"/>
              </w:rPr>
              <w:softHyphen/>
            </w:r>
            <w:r w:rsidRPr="00480332">
              <w:rPr>
                <w:rFonts w:ascii="Garamond" w:hAnsi="Garamond"/>
              </w:rPr>
              <w:t>sed ja kord“ näeb muude eesmärkide kõrval ette ka investeeringute soodustamist sotsiaalteenuse osutamise raames või tühjenevate haldamata korterelamute probleemi lahendamiseks vajalike eluruumide pakkumiseks sotsiaalmajanduslikult vähekindlustatud sihtgrupile. Sama määruse § 8 lg 3 sätestab maksimaalseks toetus</w:t>
            </w:r>
            <w:r w:rsidRPr="00480332">
              <w:rPr>
                <w:rFonts w:ascii="Garamond" w:hAnsi="Garamond"/>
              </w:rPr>
              <w:softHyphen/>
              <w:t>summaks kõigi taotlus</w:t>
            </w:r>
            <w:r w:rsidR="00310EDB">
              <w:rPr>
                <w:rFonts w:ascii="Garamond" w:hAnsi="Garamond"/>
              </w:rPr>
              <w:softHyphen/>
            </w:r>
            <w:r w:rsidRPr="00480332">
              <w:rPr>
                <w:rFonts w:ascii="Garamond" w:hAnsi="Garamond"/>
              </w:rPr>
              <w:t>voorude peale kokku kuni 2 500 000 eurot kohaliku omavalitsuse üksuse kohta, olenemata selle elanike arvust taotlusvoorude peale kokku kuni 2 500 000 eurot kohaliku omavalitsuse üksuse kohta, olenemata selle elanike arvust.</w:t>
            </w:r>
          </w:p>
        </w:tc>
        <w:tc>
          <w:tcPr>
            <w:tcW w:w="2127" w:type="dxa"/>
            <w:tcBorders>
              <w:bottom w:val="single" w:sz="4" w:space="0" w:color="auto"/>
            </w:tcBorders>
          </w:tcPr>
          <w:p w14:paraId="09BF5B2C" w14:textId="77777777" w:rsidR="00085590" w:rsidRPr="00480332" w:rsidRDefault="00085590" w:rsidP="00A27226">
            <w:pPr>
              <w:spacing w:after="120" w:line="240" w:lineRule="auto"/>
              <w:ind w:left="141"/>
              <w:rPr>
                <w:rFonts w:ascii="Garamond" w:eastAsia="Calibri" w:hAnsi="Garamond" w:cs="Times New Roman"/>
                <w:color w:val="000000" w:themeColor="text1"/>
                <w:lang w:eastAsia="et-EE"/>
              </w:rPr>
            </w:pPr>
            <w:r w:rsidRPr="00480332">
              <w:rPr>
                <w:rFonts w:ascii="Garamond" w:hAnsi="Garamond"/>
                <w:lang w:eastAsia="et-EE"/>
              </w:rPr>
              <w:lastRenderedPageBreak/>
              <w:t xml:space="preserve">ca 2,5 mln € KOVi kohta ehk kokku </w:t>
            </w:r>
            <w:r w:rsidRPr="00480332">
              <w:rPr>
                <w:rFonts w:ascii="Garamond" w:hAnsi="Garamond"/>
                <w:b/>
                <w:bCs/>
                <w:lang w:eastAsia="et-EE"/>
              </w:rPr>
              <w:t>81 mln</w:t>
            </w:r>
            <w:r w:rsidRPr="00480332">
              <w:rPr>
                <w:rFonts w:ascii="Garamond" w:hAnsi="Garamond"/>
                <w:lang w:eastAsia="et-EE"/>
              </w:rPr>
              <w:t xml:space="preserve"> eurot</w:t>
            </w:r>
          </w:p>
        </w:tc>
        <w:tc>
          <w:tcPr>
            <w:tcW w:w="3118" w:type="dxa"/>
            <w:tcBorders>
              <w:bottom w:val="single" w:sz="4" w:space="0" w:color="auto"/>
            </w:tcBorders>
          </w:tcPr>
          <w:p w14:paraId="0D194BB4" w14:textId="77777777" w:rsidR="00085590" w:rsidRPr="00480332" w:rsidRDefault="00085590" w:rsidP="00A27226">
            <w:pPr>
              <w:spacing w:after="120" w:line="240" w:lineRule="auto"/>
              <w:rPr>
                <w:rFonts w:ascii="Garamond" w:eastAsia="Calibri" w:hAnsi="Garamond" w:cs="Times New Roman"/>
                <w:color w:val="000000" w:themeColor="text1"/>
                <w:lang w:eastAsia="et-EE"/>
              </w:rPr>
            </w:pPr>
            <w:r w:rsidRPr="00480332">
              <w:rPr>
                <w:rFonts w:ascii="Garamond" w:eastAsia="Calibri" w:hAnsi="Garamond" w:cs="Times New Roman"/>
                <w:color w:val="000000" w:themeColor="text1"/>
                <w:lang w:eastAsia="et-EE"/>
              </w:rPr>
              <w:t xml:space="preserve">Tegemist oli ajutise toetusmeetmega, hetkel puuduvad RESis meetmega jätkamiseks eelarvelised vahendid. </w:t>
            </w:r>
          </w:p>
        </w:tc>
        <w:tc>
          <w:tcPr>
            <w:tcW w:w="1842" w:type="dxa"/>
            <w:tcBorders>
              <w:bottom w:val="single" w:sz="4" w:space="0" w:color="auto"/>
            </w:tcBorders>
          </w:tcPr>
          <w:p w14:paraId="1E79EC05" w14:textId="77777777" w:rsidR="00085590" w:rsidRPr="00480332" w:rsidRDefault="00085590" w:rsidP="00A27226">
            <w:pPr>
              <w:spacing w:after="120" w:line="240" w:lineRule="auto"/>
              <w:rPr>
                <w:rFonts w:ascii="Garamond" w:eastAsia="Calibri" w:hAnsi="Garamond" w:cs="Times New Roman"/>
                <w:color w:val="000000" w:themeColor="text1"/>
                <w:lang w:eastAsia="et-EE"/>
              </w:rPr>
            </w:pPr>
            <w:r w:rsidRPr="00480332">
              <w:rPr>
                <w:rFonts w:ascii="Garamond" w:eastAsia="Calibri" w:hAnsi="Garamond" w:cs="Times New Roman"/>
                <w:color w:val="000000" w:themeColor="text1"/>
                <w:lang w:eastAsia="et-EE"/>
              </w:rPr>
              <w:t>Osapoolte seisukohad esitatud</w:t>
            </w:r>
          </w:p>
        </w:tc>
      </w:tr>
    </w:tbl>
    <w:p w14:paraId="6F5B4E65" w14:textId="77777777" w:rsidR="00403AEF" w:rsidRPr="00480332" w:rsidRDefault="00403AEF" w:rsidP="00480332">
      <w:pPr>
        <w:spacing w:after="120" w:line="240" w:lineRule="auto"/>
        <w:rPr>
          <w:rFonts w:ascii="Garamond" w:hAnsi="Garamond"/>
        </w:rPr>
      </w:pPr>
    </w:p>
    <w:sectPr w:rsidR="00403AEF" w:rsidRPr="00480332" w:rsidSect="00FF1E41">
      <w:footerReference w:type="default" r:id="rId36"/>
      <w:pgSz w:w="16838" w:h="11906" w:orient="landscape"/>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FCBB4" w14:textId="77777777" w:rsidR="002D2E10" w:rsidRDefault="002D2E10" w:rsidP="0005275A">
      <w:pPr>
        <w:spacing w:after="0" w:line="240" w:lineRule="auto"/>
      </w:pPr>
      <w:r>
        <w:separator/>
      </w:r>
    </w:p>
  </w:endnote>
  <w:endnote w:type="continuationSeparator" w:id="0">
    <w:p w14:paraId="4CD44748" w14:textId="77777777" w:rsidR="002D2E10" w:rsidRDefault="002D2E10" w:rsidP="00052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4834624"/>
      <w:docPartObj>
        <w:docPartGallery w:val="Page Numbers (Bottom of Page)"/>
        <w:docPartUnique/>
      </w:docPartObj>
    </w:sdtPr>
    <w:sdtEndPr/>
    <w:sdtContent>
      <w:p w14:paraId="27D49178" w14:textId="6858623E" w:rsidR="00E3612A" w:rsidRDefault="00E3612A">
        <w:pPr>
          <w:pStyle w:val="Jalus"/>
          <w:jc w:val="right"/>
        </w:pPr>
        <w:r>
          <w:fldChar w:fldCharType="begin"/>
        </w:r>
        <w:r>
          <w:instrText>PAGE   \* MERGEFORMAT</w:instrText>
        </w:r>
        <w:r>
          <w:fldChar w:fldCharType="separate"/>
        </w:r>
        <w:r w:rsidR="003A1A1A">
          <w:rPr>
            <w:noProof/>
          </w:rPr>
          <w:t>22</w:t>
        </w:r>
        <w:r>
          <w:fldChar w:fldCharType="end"/>
        </w:r>
      </w:p>
    </w:sdtContent>
  </w:sdt>
  <w:p w14:paraId="20A04895" w14:textId="77777777" w:rsidR="00E3612A" w:rsidRDefault="00E3612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1EE4A" w14:textId="77777777" w:rsidR="002D2E10" w:rsidRDefault="002D2E10" w:rsidP="0005275A">
      <w:pPr>
        <w:spacing w:after="0" w:line="240" w:lineRule="auto"/>
      </w:pPr>
      <w:r>
        <w:separator/>
      </w:r>
    </w:p>
  </w:footnote>
  <w:footnote w:type="continuationSeparator" w:id="0">
    <w:p w14:paraId="508094BD" w14:textId="77777777" w:rsidR="002D2E10" w:rsidRDefault="002D2E10" w:rsidP="0005275A">
      <w:pPr>
        <w:spacing w:after="0" w:line="240" w:lineRule="auto"/>
      </w:pPr>
      <w:r>
        <w:continuationSeparator/>
      </w:r>
    </w:p>
  </w:footnote>
  <w:footnote w:id="1">
    <w:p w14:paraId="185B2B7F" w14:textId="77777777" w:rsidR="00E3612A" w:rsidRPr="00A27226" w:rsidRDefault="00E3612A" w:rsidP="00F1165F">
      <w:pPr>
        <w:pStyle w:val="Allmrkusetekst"/>
        <w:contextualSpacing/>
        <w:rPr>
          <w:rFonts w:ascii="Garamond" w:hAnsi="Garamond"/>
        </w:rPr>
      </w:pPr>
      <w:r w:rsidRPr="00A27226">
        <w:rPr>
          <w:rStyle w:val="Allmrkuseviide"/>
          <w:rFonts w:ascii="Garamond" w:eastAsia="Calibri" w:hAnsi="Garamond"/>
        </w:rPr>
        <w:footnoteRef/>
      </w:r>
      <w:r w:rsidRPr="00A27226">
        <w:rPr>
          <w:rFonts w:ascii="Garamond" w:hAnsi="Garamond"/>
        </w:rPr>
        <w:t xml:space="preserve"> Riigikohtu 9.12.2019 lahend nr 5-18-7 „Narva Linnavolikogu määruste ja </w:t>
      </w:r>
      <w:r w:rsidRPr="00A27226">
        <w:rPr>
          <w:rStyle w:val="spelle"/>
          <w:rFonts w:ascii="Garamond" w:hAnsi="Garamond"/>
        </w:rPr>
        <w:t>õigustloova</w:t>
      </w:r>
      <w:r w:rsidRPr="00A27226">
        <w:rPr>
          <w:rFonts w:ascii="Garamond" w:hAnsi="Garamond"/>
        </w:rPr>
        <w:t xml:space="preserve"> akti andmata jätmise põhiseaduslikkuse kontroll“ on kättesaadav: </w:t>
      </w:r>
      <w:hyperlink r:id="rId1" w:history="1">
        <w:r w:rsidRPr="00A27226">
          <w:rPr>
            <w:rStyle w:val="Hperlink"/>
            <w:rFonts w:ascii="Garamond" w:hAnsi="Garamond"/>
          </w:rPr>
          <w:t>https://www.riigikohus.ee/et/lahendid/?asjaNr=5-18-7/8</w:t>
        </w:r>
      </w:hyperlink>
      <w:r w:rsidRPr="00A27226">
        <w:rPr>
          <w:rFonts w:ascii="Garamond" w:hAnsi="Garamond"/>
        </w:rPr>
        <w:t xml:space="preserve"> </w:t>
      </w:r>
    </w:p>
  </w:footnote>
  <w:footnote w:id="2">
    <w:p w14:paraId="7CA058BC" w14:textId="77777777" w:rsidR="00E3612A" w:rsidRPr="00A27226" w:rsidRDefault="00E3612A" w:rsidP="00F1165F">
      <w:pPr>
        <w:pStyle w:val="Allmrkusetekst"/>
        <w:contextualSpacing/>
        <w:rPr>
          <w:rFonts w:ascii="Garamond" w:hAnsi="Garamond"/>
        </w:rPr>
      </w:pPr>
      <w:r w:rsidRPr="00A27226">
        <w:rPr>
          <w:rStyle w:val="Allmrkuseviide"/>
          <w:rFonts w:ascii="Garamond" w:hAnsi="Garamond"/>
        </w:rPr>
        <w:footnoteRef/>
      </w:r>
      <w:r w:rsidRPr="00A27226">
        <w:rPr>
          <w:rFonts w:ascii="Garamond" w:hAnsi="Garamond"/>
        </w:rPr>
        <w:t xml:space="preserve"> </w:t>
      </w:r>
      <w:r w:rsidRPr="00A27226">
        <w:rPr>
          <w:rFonts w:ascii="Garamond" w:hAnsi="Garamond"/>
        </w:rPr>
        <w:t xml:space="preserve">Avatud taotlusvooru kohta leiab teavet Riigi Tugiteenuste Keskuse lehelt: </w:t>
      </w:r>
      <w:hyperlink r:id="rId2" w:history="1">
        <w:r w:rsidRPr="00A27226">
          <w:rPr>
            <w:rStyle w:val="Hperlink"/>
            <w:rFonts w:ascii="Garamond" w:hAnsi="Garamond"/>
          </w:rPr>
          <w:t>https://www.rtk.ee/toetused/toetuste-rakendamine/tooelu-ja-hoolekanne/hoolekanne</w:t>
        </w:r>
      </w:hyperlink>
    </w:p>
  </w:footnote>
  <w:footnote w:id="3">
    <w:p w14:paraId="2E792DF1" w14:textId="77777777" w:rsidR="00E3612A" w:rsidRPr="00A27226" w:rsidRDefault="00E3612A" w:rsidP="00F1165F">
      <w:pPr>
        <w:pStyle w:val="Allmrkusetekst"/>
        <w:contextualSpacing/>
        <w:rPr>
          <w:rFonts w:ascii="Garamond" w:hAnsi="Garamond"/>
        </w:rPr>
      </w:pPr>
      <w:r w:rsidRPr="00A27226">
        <w:rPr>
          <w:rStyle w:val="Allmrkuseviide"/>
          <w:rFonts w:ascii="Garamond" w:hAnsi="Garamond"/>
        </w:rPr>
        <w:footnoteRef/>
      </w:r>
      <w:r w:rsidRPr="00A27226">
        <w:rPr>
          <w:rFonts w:ascii="Garamond" w:hAnsi="Garamond"/>
        </w:rPr>
        <w:t xml:space="preserve"> </w:t>
      </w:r>
      <w:r w:rsidRPr="00A27226">
        <w:rPr>
          <w:rFonts w:ascii="Garamond" w:hAnsi="Garamond"/>
        </w:rPr>
        <w:t xml:space="preserve">Kokkulepe on kajastatud 10.01.2020 protokollis: </w:t>
      </w:r>
      <w:hyperlink r:id="rId3" w:history="1">
        <w:r w:rsidRPr="00A27226">
          <w:rPr>
            <w:rFonts w:ascii="Garamond" w:hAnsi="Garamond"/>
            <w:color w:val="0000FF"/>
            <w:u w:val="single"/>
          </w:rPr>
          <w:t>https://www.elvl.ee/tst-protokoll-10.01.2020</w:t>
        </w:r>
      </w:hyperlink>
    </w:p>
  </w:footnote>
  <w:footnote w:id="4">
    <w:p w14:paraId="09D31F10" w14:textId="77777777" w:rsidR="00E3612A" w:rsidRPr="00A27226" w:rsidRDefault="00E3612A" w:rsidP="00F1165F">
      <w:pPr>
        <w:pStyle w:val="Allmrkusetekst"/>
        <w:contextualSpacing/>
        <w:rPr>
          <w:rFonts w:ascii="Garamond" w:hAnsi="Garamond"/>
        </w:rPr>
      </w:pPr>
      <w:r w:rsidRPr="00A27226">
        <w:rPr>
          <w:rStyle w:val="Allmrkuseviide"/>
          <w:rFonts w:ascii="Garamond" w:eastAsia="Calibri" w:hAnsi="Garamond"/>
        </w:rPr>
        <w:footnoteRef/>
      </w:r>
      <w:r w:rsidRPr="00A27226">
        <w:rPr>
          <w:rFonts w:ascii="Garamond" w:hAnsi="Garamond"/>
        </w:rPr>
        <w:t xml:space="preserve"> </w:t>
      </w:r>
      <w:r w:rsidRPr="00A27226">
        <w:rPr>
          <w:rFonts w:ascii="Garamond" w:hAnsi="Garamond"/>
        </w:rPr>
        <w:t xml:space="preserve">Riigikohtu 9.12.2019 lahend nr 5-18-7 „Narva Linnavolikogu määruste ja õigustloova akti andmata jätmise põhiseaduslikkuse kontroll“ on kättesaadav: </w:t>
      </w:r>
      <w:hyperlink r:id="rId4" w:history="1">
        <w:r w:rsidRPr="00A27226">
          <w:rPr>
            <w:rStyle w:val="Hperlink"/>
            <w:rFonts w:ascii="Garamond" w:hAnsi="Garamond"/>
          </w:rPr>
          <w:t>https://www.riigikohus.ee/et/lahendid/?asjaNr=5-18-7/8</w:t>
        </w:r>
      </w:hyperlink>
      <w:r w:rsidRPr="00A27226">
        <w:rPr>
          <w:rFonts w:ascii="Garamond" w:hAnsi="Garamond"/>
        </w:rPr>
        <w:t xml:space="preserve"> </w:t>
      </w:r>
    </w:p>
  </w:footnote>
  <w:footnote w:id="5">
    <w:p w14:paraId="035B5A58" w14:textId="76CC7F93" w:rsidR="00E3612A" w:rsidRPr="00A27226" w:rsidRDefault="00E3612A" w:rsidP="00F1165F">
      <w:pPr>
        <w:pStyle w:val="Allmrkusetekst"/>
        <w:contextualSpacing/>
        <w:rPr>
          <w:rFonts w:ascii="Garamond" w:hAnsi="Garamond"/>
        </w:rPr>
      </w:pPr>
      <w:r w:rsidRPr="00A27226">
        <w:rPr>
          <w:rStyle w:val="Allmrkuseviide"/>
          <w:rFonts w:ascii="Garamond" w:hAnsi="Garamond"/>
        </w:rPr>
        <w:footnoteRef/>
      </w:r>
      <w:r w:rsidRPr="00A27226">
        <w:rPr>
          <w:rFonts w:ascii="Garamond" w:hAnsi="Garamond"/>
        </w:rPr>
        <w:t xml:space="preserve"> </w:t>
      </w:r>
      <w:r w:rsidRPr="00A27226">
        <w:rPr>
          <w:rFonts w:ascii="Garamond" w:hAnsi="Garamond"/>
        </w:rPr>
        <w:t xml:space="preserve">Andmete tõlgendamisel tuleb silmas pidada, et </w:t>
      </w:r>
      <w:r w:rsidRPr="00A27226">
        <w:rPr>
          <w:rFonts w:ascii="Garamond" w:eastAsia="Calibri" w:hAnsi="Garamond"/>
        </w:rPr>
        <w:t>juhul kui inimese pension laekub tema elukohajärgsesse KOVi ning KOV lisab kohamaksumusest puudujääva osa ning kannab seejärel</w:t>
      </w:r>
      <w:r>
        <w:rPr>
          <w:rFonts w:ascii="Garamond" w:eastAsia="Calibri" w:hAnsi="Garamond"/>
        </w:rPr>
        <w:t xml:space="preserve"> </w:t>
      </w:r>
      <w:r w:rsidRPr="00A27226">
        <w:rPr>
          <w:rFonts w:ascii="Garamond" w:eastAsia="Calibri" w:hAnsi="Garamond"/>
        </w:rPr>
        <w:t>kogu</w:t>
      </w:r>
      <w:r>
        <w:rPr>
          <w:rFonts w:ascii="Garamond" w:eastAsia="Calibri" w:hAnsi="Garamond"/>
        </w:rPr>
        <w:t xml:space="preserve"> </w:t>
      </w:r>
      <w:r w:rsidRPr="00A27226">
        <w:rPr>
          <w:rFonts w:ascii="Garamond" w:eastAsia="Calibri" w:hAnsi="Garamond"/>
        </w:rPr>
        <w:t>vajaliku summa asutusele üle, eristamata</w:t>
      </w:r>
      <w:r>
        <w:rPr>
          <w:rFonts w:ascii="Garamond" w:eastAsia="Calibri" w:hAnsi="Garamond"/>
        </w:rPr>
        <w:t xml:space="preserve"> </w:t>
      </w:r>
      <w:r w:rsidRPr="00A27226">
        <w:rPr>
          <w:rFonts w:ascii="Garamond" w:eastAsia="Calibri" w:hAnsi="Garamond"/>
        </w:rPr>
        <w:t>isiku ja KOVi osa, arvestatakse</w:t>
      </w:r>
      <w:r>
        <w:rPr>
          <w:rFonts w:ascii="Garamond" w:eastAsia="Calibri" w:hAnsi="Garamond"/>
        </w:rPr>
        <w:t xml:space="preserve"> </w:t>
      </w:r>
      <w:r w:rsidRPr="00A27226">
        <w:rPr>
          <w:rFonts w:ascii="Garamond" w:eastAsia="Calibri" w:hAnsi="Garamond"/>
        </w:rPr>
        <w:t>kogu summa</w:t>
      </w:r>
      <w:r>
        <w:rPr>
          <w:rFonts w:ascii="Garamond" w:eastAsia="Calibri" w:hAnsi="Garamond"/>
        </w:rPr>
        <w:t xml:space="preserve"> </w:t>
      </w:r>
      <w:r w:rsidRPr="00A27226">
        <w:rPr>
          <w:rFonts w:ascii="Garamond" w:eastAsia="Calibri" w:hAnsi="Garamond"/>
        </w:rPr>
        <w:t>KOV rahaks.</w:t>
      </w:r>
      <w:r>
        <w:rPr>
          <w:rFonts w:ascii="Garamond" w:eastAsia="Calibri" w:hAnsi="Garamond"/>
        </w:rPr>
        <w:t xml:space="preserve"> </w:t>
      </w:r>
    </w:p>
  </w:footnote>
  <w:footnote w:id="6">
    <w:p w14:paraId="445D36D5" w14:textId="77777777" w:rsidR="00E3612A" w:rsidRPr="00A27226" w:rsidRDefault="00E3612A" w:rsidP="00F1165F">
      <w:pPr>
        <w:pStyle w:val="Allmrkusetekst"/>
        <w:contextualSpacing/>
        <w:rPr>
          <w:rFonts w:ascii="Garamond" w:hAnsi="Garamond"/>
        </w:rPr>
      </w:pPr>
      <w:r w:rsidRPr="00A27226">
        <w:rPr>
          <w:rStyle w:val="Allmrkuseviide"/>
          <w:rFonts w:ascii="Garamond" w:hAnsi="Garamond"/>
        </w:rPr>
        <w:footnoteRef/>
      </w:r>
      <w:r w:rsidRPr="00A27226">
        <w:rPr>
          <w:rFonts w:ascii="Garamond" w:hAnsi="Garamond"/>
        </w:rPr>
        <w:t xml:space="preserve"> </w:t>
      </w:r>
      <w:r w:rsidRPr="00A27226">
        <w:rPr>
          <w:rFonts w:ascii="Garamond" w:hAnsi="Garamond"/>
        </w:rPr>
        <w:t>Arendustööde alustamise aeg 2021. aasta algus.</w:t>
      </w:r>
    </w:p>
  </w:footnote>
  <w:footnote w:id="7">
    <w:p w14:paraId="1CF31A69" w14:textId="77777777" w:rsidR="00E3612A" w:rsidRPr="00A27226" w:rsidRDefault="00E3612A" w:rsidP="00F1165F">
      <w:pPr>
        <w:pStyle w:val="Allmrkusetekst"/>
        <w:contextualSpacing/>
        <w:rPr>
          <w:rFonts w:ascii="Garamond" w:hAnsi="Garamond" w:cstheme="minorHAnsi"/>
        </w:rPr>
      </w:pPr>
      <w:r w:rsidRPr="00A27226">
        <w:rPr>
          <w:rStyle w:val="Allmrkuseviide"/>
          <w:rFonts w:ascii="Garamond" w:hAnsi="Garamond" w:cstheme="minorHAnsi"/>
        </w:rPr>
        <w:footnoteRef/>
      </w:r>
      <w:r w:rsidRPr="00A27226">
        <w:rPr>
          <w:rFonts w:ascii="Garamond" w:hAnsi="Garamond" w:cstheme="minorHAnsi"/>
        </w:rPr>
        <w:t xml:space="preserve"> </w:t>
      </w:r>
      <w:r w:rsidRPr="00A27226">
        <w:rPr>
          <w:rFonts w:ascii="Garamond" w:hAnsi="Garamond" w:cstheme="minorHAnsi"/>
        </w:rPr>
        <w:t xml:space="preserve">Lisateavet ligipääsetavuse rakkerühma kohta leiab </w:t>
      </w:r>
      <w:hyperlink r:id="rId5" w:history="1">
        <w:r w:rsidRPr="00A27226">
          <w:rPr>
            <w:rFonts w:ascii="Garamond" w:hAnsi="Garamond" w:cstheme="minorHAnsi"/>
            <w:color w:val="0000FF"/>
            <w:u w:val="single"/>
          </w:rPr>
          <w:t>https://www.riigikantselei.ee/et/ligipaasetavus</w:t>
        </w:r>
      </w:hyperlink>
      <w:r w:rsidRPr="00A27226">
        <w:rPr>
          <w:rFonts w:ascii="Garamond" w:hAnsi="Garamond" w:cstheme="minorHAnsi"/>
        </w:rPr>
        <w:t xml:space="preserve"> </w:t>
      </w:r>
    </w:p>
  </w:footnote>
  <w:footnote w:id="8">
    <w:p w14:paraId="3548E751" w14:textId="77777777" w:rsidR="00E3612A" w:rsidRPr="00A27226" w:rsidRDefault="00E3612A" w:rsidP="00F1165F">
      <w:pPr>
        <w:pStyle w:val="Allmrkusetekst"/>
        <w:contextualSpacing/>
        <w:rPr>
          <w:rFonts w:ascii="Garamond" w:hAnsi="Garamond"/>
        </w:rPr>
      </w:pPr>
      <w:r w:rsidRPr="00A27226">
        <w:rPr>
          <w:rStyle w:val="Allmrkuseviide"/>
          <w:rFonts w:ascii="Garamond" w:hAnsi="Garamond" w:cstheme="minorHAnsi"/>
        </w:rPr>
        <w:footnoteRef/>
      </w:r>
      <w:r w:rsidRPr="00A27226">
        <w:rPr>
          <w:rFonts w:ascii="Garamond" w:hAnsi="Garamond" w:cstheme="minorHAnsi"/>
        </w:rPr>
        <w:t xml:space="preserve"> </w:t>
      </w:r>
      <w:r w:rsidRPr="00A27226">
        <w:rPr>
          <w:rFonts w:ascii="Garamond" w:hAnsi="Garamond" w:cstheme="minorHAnsi"/>
        </w:rPr>
        <w:t xml:space="preserve">Ligipääsetavuse rakkerühma vahearuanne </w:t>
      </w:r>
      <w:hyperlink r:id="rId6" w:history="1">
        <w:r w:rsidRPr="00A27226">
          <w:rPr>
            <w:rStyle w:val="Hperlink"/>
            <w:rFonts w:ascii="Garamond" w:hAnsi="Garamond" w:cstheme="minorHAnsi"/>
          </w:rPr>
          <w:t>https://www.riigikantselei.ee/sites/default/files/news-related-files/ligipaasetavuse_rakkeruhma_vahearuanne_09_2020.pdf</w:t>
        </w:r>
      </w:hyperlink>
      <w:r w:rsidRPr="00A27226">
        <w:rPr>
          <w:rFonts w:ascii="Garamond" w:hAnsi="Garamond"/>
        </w:rPr>
        <w:t xml:space="preserve"> </w:t>
      </w:r>
    </w:p>
  </w:footnote>
  <w:footnote w:id="9">
    <w:p w14:paraId="757A5DAA" w14:textId="77777777" w:rsidR="00E3612A" w:rsidRPr="00A27226" w:rsidRDefault="00E3612A" w:rsidP="00F1165F">
      <w:pPr>
        <w:pStyle w:val="Allmrkusetekst"/>
        <w:contextualSpacing/>
        <w:rPr>
          <w:rFonts w:ascii="Garamond" w:hAnsi="Garamond"/>
        </w:rPr>
      </w:pPr>
      <w:r w:rsidRPr="00A27226">
        <w:rPr>
          <w:rStyle w:val="Allmrkuseviide"/>
          <w:rFonts w:ascii="Garamond" w:hAnsi="Garamond"/>
        </w:rPr>
        <w:footnoteRef/>
      </w:r>
      <w:r w:rsidRPr="00A27226">
        <w:rPr>
          <w:rFonts w:ascii="Garamond" w:hAnsi="Garamond"/>
        </w:rPr>
        <w:t xml:space="preserve"> </w:t>
      </w:r>
      <w:r w:rsidRPr="00A27226">
        <w:rPr>
          <w:rFonts w:ascii="Garamond" w:hAnsi="Garamond"/>
        </w:rPr>
        <w:t xml:space="preserve">Määrus on avaldatud Riigi Teataja veebilehel: </w:t>
      </w:r>
      <w:hyperlink r:id="rId7" w:history="1">
        <w:r w:rsidRPr="00A27226">
          <w:rPr>
            <w:rFonts w:ascii="Garamond" w:hAnsi="Garamond" w:cs="Calibri"/>
            <w:color w:val="0070C0"/>
            <w:kern w:val="36"/>
            <w:u w:val="single"/>
          </w:rPr>
          <w:t>https://www.riigiteataja.ee/akt/13349448?leiaKehtiv</w:t>
        </w:r>
      </w:hyperlink>
      <w:r w:rsidRPr="00A27226">
        <w:rPr>
          <w:rFonts w:ascii="Garamond" w:hAnsi="Garamond" w:cs="Calibri"/>
          <w:kern w:val="36"/>
        </w:rPr>
        <w:t xml:space="preserve">. </w:t>
      </w:r>
    </w:p>
  </w:footnote>
  <w:footnote w:id="10">
    <w:p w14:paraId="72683B51" w14:textId="77777777" w:rsidR="00E3612A" w:rsidRPr="00A27226" w:rsidRDefault="00E3612A" w:rsidP="00F1165F">
      <w:pPr>
        <w:pStyle w:val="Allmrkusetekst"/>
        <w:contextualSpacing/>
        <w:rPr>
          <w:rFonts w:ascii="Garamond" w:hAnsi="Garamond"/>
        </w:rPr>
      </w:pPr>
      <w:r w:rsidRPr="00A27226">
        <w:rPr>
          <w:rStyle w:val="Allmrkuseviide"/>
          <w:rFonts w:ascii="Garamond" w:hAnsi="Garamond"/>
        </w:rPr>
        <w:footnoteRef/>
      </w:r>
      <w:r w:rsidRPr="00A27226">
        <w:rPr>
          <w:rFonts w:ascii="Garamond" w:hAnsi="Garamond"/>
        </w:rPr>
        <w:t xml:space="preserve"> </w:t>
      </w:r>
      <w:r w:rsidRPr="00A27226">
        <w:rPr>
          <w:rFonts w:ascii="Garamond" w:hAnsi="Garamond"/>
        </w:rPr>
        <w:t xml:space="preserve">Eesti Haigekassa tervishoiuteenuste loetelu § 6 </w:t>
      </w:r>
      <w:hyperlink r:id="rId8" w:history="1">
        <w:r w:rsidRPr="00A27226">
          <w:rPr>
            <w:rStyle w:val="Hperlink"/>
            <w:rFonts w:ascii="Garamond" w:hAnsi="Garamond"/>
          </w:rPr>
          <w:t>https://www.riigiteataja.ee/akt/123122020016</w:t>
        </w:r>
      </w:hyperlink>
    </w:p>
  </w:footnote>
  <w:footnote w:id="11">
    <w:p w14:paraId="2C3739AB" w14:textId="77777777" w:rsidR="00E3612A" w:rsidRPr="00A27226" w:rsidRDefault="00E3612A" w:rsidP="00F1165F">
      <w:pPr>
        <w:pStyle w:val="Allmrkusetekst"/>
        <w:numPr>
          <w:ilvl w:val="0"/>
          <w:numId w:val="32"/>
        </w:numPr>
        <w:suppressAutoHyphens/>
        <w:autoSpaceDN w:val="0"/>
        <w:contextualSpacing/>
        <w:textAlignment w:val="baseline"/>
        <w:rPr>
          <w:rFonts w:ascii="Garamond" w:hAnsi="Garamond"/>
        </w:rPr>
      </w:pPr>
      <w:r w:rsidRPr="00A27226">
        <w:rPr>
          <w:rStyle w:val="Allmrkuseviide"/>
          <w:rFonts w:ascii="Garamond" w:hAnsi="Garamond"/>
        </w:rPr>
        <w:footnoteRef/>
      </w:r>
      <w:r w:rsidRPr="00A27226">
        <w:rPr>
          <w:rFonts w:ascii="Garamond" w:hAnsi="Garamond"/>
        </w:rPr>
        <w:t xml:space="preserve"> </w:t>
      </w:r>
      <w:r w:rsidRPr="00A27226">
        <w:rPr>
          <w:rFonts w:ascii="Garamond" w:hAnsi="Garamond"/>
        </w:rPr>
        <w:t xml:space="preserve">Noortegarantii tugisüsteemi analüüsi lõpparuanne on avaldatud Sotsiaalministeeriumi kodulehel: </w:t>
      </w:r>
      <w:hyperlink r:id="rId9" w:history="1">
        <w:r w:rsidRPr="00A27226">
          <w:rPr>
            <w:rStyle w:val="Hperlink"/>
            <w:rFonts w:ascii="Garamond" w:hAnsi="Garamond"/>
          </w:rPr>
          <w:t>https://www.sm.ee/sites/default/files/lopparuanne_ngts.pdf</w:t>
        </w:r>
      </w:hyperlink>
    </w:p>
    <w:p w14:paraId="5DAC3208" w14:textId="77777777" w:rsidR="00E3612A" w:rsidRPr="00A27226" w:rsidRDefault="00E3612A" w:rsidP="00F1165F">
      <w:pPr>
        <w:pStyle w:val="Allmrkusetekst"/>
        <w:contextualSpacing/>
        <w:rPr>
          <w:rFonts w:ascii="Garamond" w:hAnsi="Garamond"/>
        </w:rPr>
      </w:pPr>
    </w:p>
  </w:footnote>
  <w:footnote w:id="12">
    <w:p w14:paraId="40B69AAA" w14:textId="77777777" w:rsidR="00E3612A" w:rsidRPr="00A27226" w:rsidRDefault="00E3612A" w:rsidP="00F1165F">
      <w:pPr>
        <w:pStyle w:val="Allmrkusetekst"/>
        <w:contextualSpacing/>
        <w:rPr>
          <w:rFonts w:ascii="Garamond" w:hAnsi="Garamond"/>
        </w:rPr>
      </w:pPr>
      <w:r w:rsidRPr="00A27226">
        <w:rPr>
          <w:rStyle w:val="Allmrkuseviide"/>
          <w:rFonts w:ascii="Garamond" w:hAnsi="Garamond"/>
        </w:rPr>
        <w:footnoteRef/>
      </w:r>
      <w:r w:rsidRPr="00A27226">
        <w:rPr>
          <w:rFonts w:ascii="Garamond" w:hAnsi="Garamond"/>
        </w:rPr>
        <w:t xml:space="preserve"> </w:t>
      </w:r>
      <w:r w:rsidRPr="00A27226">
        <w:rPr>
          <w:rFonts w:ascii="Garamond" w:hAnsi="Garamond"/>
        </w:rPr>
        <w:t xml:space="preserve">Sotsiaalministeeriumi ettepanekud Eesti Linnade ja Valdade Liidule 2022.aasta riigieelarve läbirääkimisteks koos põhjalikumate selgituste ning tulemusnäitajatega on kättesaadavad Sotsiaalministeeriumi veebilehel: </w:t>
      </w:r>
      <w:hyperlink r:id="rId10" w:anchor="_ftn1" w:history="1">
        <w:r w:rsidRPr="00A27226">
          <w:rPr>
            <w:rFonts w:ascii="Garamond" w:hAnsi="Garamond"/>
            <w:color w:val="0000FF"/>
            <w:u w:val="single"/>
          </w:rPr>
          <w:t>https://somblogi.wordpress.com/2020/12/12/milliste-ettepanekutega-laheb-riik-vastu-eelarvelabiraakimistele-linnade-ja-valdade-liiduga-2/#_ftn1</w:t>
        </w:r>
      </w:hyperlink>
    </w:p>
  </w:footnote>
  <w:footnote w:id="13">
    <w:p w14:paraId="18835C2D" w14:textId="6FB830C4" w:rsidR="00E3612A" w:rsidRPr="00F1165F" w:rsidRDefault="00E3612A" w:rsidP="00F1165F">
      <w:pPr>
        <w:spacing w:after="0" w:line="240" w:lineRule="auto"/>
        <w:contextualSpacing/>
        <w:jc w:val="both"/>
        <w:rPr>
          <w:rFonts w:ascii="Garamond" w:hAnsi="Garamond"/>
          <w:sz w:val="20"/>
          <w:szCs w:val="20"/>
        </w:rPr>
      </w:pPr>
      <w:r w:rsidRPr="00A27226">
        <w:rPr>
          <w:rStyle w:val="Allmrkuseviide"/>
          <w:rFonts w:ascii="Garamond" w:hAnsi="Garamond"/>
          <w:sz w:val="20"/>
          <w:szCs w:val="20"/>
        </w:rPr>
        <w:footnoteRef/>
      </w:r>
      <w:r w:rsidRPr="00A27226">
        <w:rPr>
          <w:rFonts w:ascii="Garamond" w:hAnsi="Garamond"/>
          <w:sz w:val="20"/>
          <w:szCs w:val="20"/>
        </w:rPr>
        <w:t xml:space="preserve"> </w:t>
      </w:r>
      <w:bookmarkStart w:id="6" w:name="_Hlk57619742"/>
      <w:r w:rsidRPr="00A27226">
        <w:rPr>
          <w:rFonts w:ascii="Garamond" w:hAnsi="Garamond"/>
          <w:sz w:val="20"/>
          <w:szCs w:val="20"/>
        </w:rPr>
        <w:t>2019. aastal oli kokku 15 omavalitsust, kus osutati või korraldati kümmet sotsiaalhoolekande seaduses sätestatud sotsiaalteenust (koduteenus, tugiisikuteenus, eluruumi tagamise teenus, sotsiaaltranspordi teenus, isikliku abistaja teenus, võlanõustamisteenus, täisealiste isikute hooldus, raske ja sügava puudega lapse lapsehoiuteenus, asendushooldus ja järelhoolduse teenus). Sotsiaalministeerium ei kogu andmeid üldhooldusteenuse, turvakodu- ja varjupaigateenuse korraldamise kohta omavalitsuste lõikes.</w:t>
      </w:r>
      <w:bookmarkEnd w:id="6"/>
    </w:p>
  </w:footnote>
  <w:footnote w:id="14">
    <w:p w14:paraId="38AEB860" w14:textId="77777777" w:rsidR="00E3612A" w:rsidRPr="00A27226" w:rsidRDefault="00E3612A" w:rsidP="00F1165F">
      <w:pPr>
        <w:pStyle w:val="Allmrkusetekst"/>
        <w:contextualSpacing/>
        <w:rPr>
          <w:rFonts w:ascii="Garamond" w:hAnsi="Garamond"/>
        </w:rPr>
      </w:pPr>
      <w:r w:rsidRPr="00A27226">
        <w:rPr>
          <w:rStyle w:val="Allmrkuseviide"/>
          <w:rFonts w:ascii="Garamond" w:hAnsi="Garamond"/>
        </w:rPr>
        <w:footnoteRef/>
      </w:r>
      <w:r w:rsidRPr="00A27226">
        <w:rPr>
          <w:rFonts w:ascii="Garamond" w:hAnsi="Garamond"/>
        </w:rPr>
        <w:t xml:space="preserve"> </w:t>
      </w:r>
      <w:r w:rsidRPr="00A27226">
        <w:rPr>
          <w:rFonts w:ascii="Garamond" w:hAnsi="Garamond"/>
        </w:rPr>
        <w:t xml:space="preserve">Rohkem infot selle kohta on leitav </w:t>
      </w:r>
      <w:hyperlink r:id="rId11" w:history="1">
        <w:r w:rsidRPr="00A27226">
          <w:rPr>
            <w:rStyle w:val="Hperlink"/>
            <w:rFonts w:ascii="Garamond" w:hAnsi="Garamond"/>
          </w:rPr>
          <w:t>https://kompetentsikeskus.sm.ee/vordsed-voimalused/sootundlik-eelarvestamine/</w:t>
        </w:r>
      </w:hyperlink>
      <w:r w:rsidRPr="00A27226">
        <w:rPr>
          <w:rFonts w:ascii="Garamond" w:hAnsi="Garamond"/>
        </w:rPr>
        <w:t xml:space="preserve"> ning soolise võrdõiguslikkuse seaduse kommenteeritud väljaandest: </w:t>
      </w:r>
      <w:hyperlink r:id="rId12" w:history="1">
        <w:r w:rsidRPr="00A27226">
          <w:rPr>
            <w:rStyle w:val="Hperlink"/>
            <w:rFonts w:ascii="Garamond" w:hAnsi="Garamond"/>
          </w:rPr>
          <w:t>https://www.sm.ee/sites/default/files/content-editors/eesmargid_ja_tegevused/Sooline_vordoiguslikkus/soolise_vordoiguslikkuse_seadus_kommenteeritud_valjaanne.pdf</w:t>
        </w:r>
      </w:hyperlink>
      <w:r w:rsidRPr="00A27226">
        <w:rPr>
          <w:rFonts w:ascii="Garamond" w:hAnsi="Garamond"/>
        </w:rPr>
        <w:t xml:space="preserve"> </w:t>
      </w:r>
    </w:p>
  </w:footnote>
  <w:footnote w:id="15">
    <w:p w14:paraId="21E3FD1D" w14:textId="77777777" w:rsidR="00E3612A" w:rsidRPr="00A27226" w:rsidRDefault="00E3612A" w:rsidP="00F1165F">
      <w:pPr>
        <w:pStyle w:val="Loendilik"/>
        <w:spacing w:after="0" w:line="240" w:lineRule="auto"/>
        <w:ind w:left="0"/>
        <w:rPr>
          <w:rFonts w:ascii="Garamond" w:hAnsi="Garamond"/>
          <w:color w:val="1F497D"/>
          <w:sz w:val="20"/>
          <w:szCs w:val="20"/>
        </w:rPr>
      </w:pPr>
      <w:r w:rsidRPr="00A27226">
        <w:rPr>
          <w:rStyle w:val="Allmrkuseviide"/>
          <w:rFonts w:ascii="Garamond" w:hAnsi="Garamond"/>
          <w:sz w:val="20"/>
          <w:szCs w:val="20"/>
        </w:rPr>
        <w:footnoteRef/>
      </w:r>
      <w:r w:rsidRPr="00A27226">
        <w:rPr>
          <w:rFonts w:ascii="Garamond" w:hAnsi="Garamond"/>
          <w:sz w:val="20"/>
          <w:szCs w:val="20"/>
        </w:rPr>
        <w:t xml:space="preserve"> </w:t>
      </w:r>
      <w:r w:rsidRPr="00A27226">
        <w:rPr>
          <w:rFonts w:ascii="Garamond" w:hAnsi="Garamond"/>
          <w:sz w:val="20"/>
          <w:szCs w:val="20"/>
        </w:rPr>
        <w:t xml:space="preserve">Analüüsi läbiviimisel soovitame lähtuda näiteks juhendmaterjalist „Kasu ja tasakaal“ ning selle lisast 1 (Soolise võrdõiguslikkuse tervisenäitajad). Juhend on elektrooniliselt leitav: </w:t>
      </w:r>
      <w:r w:rsidRPr="00A27226">
        <w:rPr>
          <w:rFonts w:ascii="Garamond" w:hAnsi="Garamond"/>
          <w:color w:val="0070C0"/>
          <w:sz w:val="20"/>
          <w:szCs w:val="20"/>
          <w:u w:val="single"/>
        </w:rPr>
        <w:t>https://www.sm.ee/sites/default/files/content-editors/Ministeerium_kontaktid/Valjaanded/retseptiraamat_taiendatud_2012.pdf</w:t>
      </w:r>
      <w:r w:rsidRPr="00A27226">
        <w:rPr>
          <w:rFonts w:ascii="Garamond" w:hAnsi="Garamond"/>
          <w:color w:val="0070C0"/>
          <w:sz w:val="20"/>
          <w:szCs w:val="20"/>
        </w:rPr>
        <w:t xml:space="preserve"> </w:t>
      </w:r>
    </w:p>
    <w:p w14:paraId="42720AE4" w14:textId="77777777" w:rsidR="00E3612A" w:rsidRPr="00A27226" w:rsidRDefault="00E3612A" w:rsidP="00F1165F">
      <w:pPr>
        <w:pStyle w:val="Allmrkusetekst"/>
        <w:contextualSpacing/>
        <w:rPr>
          <w:rFonts w:ascii="Garamond" w:hAnsi="Garamond"/>
        </w:rPr>
      </w:pPr>
    </w:p>
  </w:footnote>
  <w:footnote w:id="16">
    <w:p w14:paraId="2476CEFA" w14:textId="77777777" w:rsidR="00E3612A" w:rsidRPr="00A27226" w:rsidRDefault="00E3612A" w:rsidP="00F1165F">
      <w:pPr>
        <w:pStyle w:val="Allmrkusetekst"/>
        <w:contextualSpacing/>
        <w:rPr>
          <w:rFonts w:ascii="Garamond" w:hAnsi="Garamond"/>
        </w:rPr>
      </w:pPr>
      <w:r w:rsidRPr="00A27226">
        <w:rPr>
          <w:rStyle w:val="Allmrkuseviide"/>
          <w:rFonts w:ascii="Garamond" w:hAnsi="Garamond"/>
        </w:rPr>
        <w:footnoteRef/>
      </w:r>
      <w:r w:rsidRPr="00A27226">
        <w:rPr>
          <w:rFonts w:ascii="Garamond" w:hAnsi="Garamond"/>
        </w:rPr>
        <w:t xml:space="preserve"> </w:t>
      </w:r>
      <w:r w:rsidRPr="00A27226">
        <w:rPr>
          <w:rFonts w:ascii="Garamond" w:hAnsi="Garamond"/>
        </w:rPr>
        <w:t>täpsustus: ELVLi ettepanekud esitatud 15.12.2020. 26.01.2021 astus ametisse uus Vabariigi Valitsus</w:t>
      </w:r>
    </w:p>
  </w:footnote>
  <w:footnote w:id="17">
    <w:p w14:paraId="7CEF254F" w14:textId="77777777" w:rsidR="00E3612A" w:rsidRPr="00A27226" w:rsidRDefault="00E3612A" w:rsidP="00F1165F">
      <w:pPr>
        <w:pStyle w:val="Allmrkusetekst"/>
        <w:contextualSpacing/>
        <w:rPr>
          <w:rFonts w:ascii="Garamond" w:hAnsi="Garamond"/>
        </w:rPr>
      </w:pPr>
      <w:r w:rsidRPr="00A27226">
        <w:rPr>
          <w:rStyle w:val="Allmrkuseviide"/>
          <w:rFonts w:ascii="Garamond" w:hAnsi="Garamond"/>
        </w:rPr>
        <w:footnoteRef/>
      </w:r>
      <w:r w:rsidRPr="00A27226">
        <w:rPr>
          <w:rFonts w:ascii="Garamond" w:hAnsi="Garamond"/>
        </w:rPr>
        <w:t xml:space="preserve"> </w:t>
      </w:r>
      <w:r w:rsidRPr="00A27226">
        <w:rPr>
          <w:rFonts w:ascii="Garamond" w:hAnsi="Garamond"/>
        </w:rPr>
        <w:t>täpsustus: ELVLi ettepanekud esitatud 15.12.2020. 26.01.2021 astus ametisse uus Vabariigi Valitsus</w:t>
      </w:r>
    </w:p>
  </w:footnote>
  <w:footnote w:id="18">
    <w:p w14:paraId="7D773564" w14:textId="77777777" w:rsidR="00E3612A" w:rsidRPr="00A27226" w:rsidRDefault="00E3612A" w:rsidP="00F1165F">
      <w:pPr>
        <w:pStyle w:val="Allmrkusetekst"/>
        <w:contextualSpacing/>
        <w:rPr>
          <w:rFonts w:ascii="Garamond" w:hAnsi="Garamond"/>
        </w:rPr>
      </w:pPr>
      <w:r w:rsidRPr="00A27226">
        <w:rPr>
          <w:rStyle w:val="Allmrkuseviide"/>
          <w:rFonts w:ascii="Garamond" w:hAnsi="Garamond"/>
        </w:rPr>
        <w:footnoteRef/>
      </w:r>
      <w:r w:rsidRPr="00A27226">
        <w:rPr>
          <w:rFonts w:ascii="Garamond" w:hAnsi="Garamond"/>
        </w:rPr>
        <w:t xml:space="preserve"> </w:t>
      </w:r>
      <w:r w:rsidRPr="00A27226">
        <w:rPr>
          <w:rFonts w:ascii="Garamond" w:hAnsi="Garamond"/>
        </w:rPr>
        <w:t>täpsustus: ELVLi ettepanekud esitatud 15.12.2020. 26.01.2021 astus ametisse uus Vabariigi Valitsus</w:t>
      </w:r>
    </w:p>
  </w:footnote>
  <w:footnote w:id="19">
    <w:p w14:paraId="7776C3E6" w14:textId="77777777" w:rsidR="00C23D1C" w:rsidRPr="00A27226" w:rsidRDefault="00C23D1C" w:rsidP="00C23D1C">
      <w:pPr>
        <w:pStyle w:val="Allmrkusetekst"/>
        <w:contextualSpacing/>
        <w:rPr>
          <w:rFonts w:ascii="Garamond" w:hAnsi="Garamond"/>
        </w:rPr>
      </w:pPr>
      <w:r w:rsidRPr="00A27226">
        <w:rPr>
          <w:rStyle w:val="Allmrkuseviide"/>
          <w:rFonts w:ascii="Garamond" w:hAnsi="Garamond"/>
        </w:rPr>
        <w:footnoteRef/>
      </w:r>
      <w:r w:rsidRPr="00A27226">
        <w:rPr>
          <w:rFonts w:ascii="Garamond" w:hAnsi="Garamond"/>
        </w:rPr>
        <w:t xml:space="preserve"> </w:t>
      </w:r>
      <w:r w:rsidRPr="00A27226">
        <w:rPr>
          <w:rFonts w:ascii="Garamond" w:hAnsi="Garamond"/>
        </w:rPr>
        <w:t>täpsustus: ELVLi ettepanekud esitatud 15.12.2020. 26.01.2021 astus ametisse uus Vabariigi Valitsus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B6F86"/>
    <w:multiLevelType w:val="hybridMultilevel"/>
    <w:tmpl w:val="6ECE78A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0AA87C77"/>
    <w:multiLevelType w:val="hybridMultilevel"/>
    <w:tmpl w:val="44168CC6"/>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0DCF7E7E"/>
    <w:multiLevelType w:val="hybridMultilevel"/>
    <w:tmpl w:val="65BA26D4"/>
    <w:lvl w:ilvl="0" w:tplc="632852FE">
      <w:start w:val="1"/>
      <w:numFmt w:val="decimal"/>
      <w:lvlText w:val="%1."/>
      <w:lvlJc w:val="left"/>
      <w:pPr>
        <w:ind w:left="393" w:hanging="360"/>
      </w:pPr>
      <w:rPr>
        <w:rFonts w:hint="default"/>
      </w:rPr>
    </w:lvl>
    <w:lvl w:ilvl="1" w:tplc="04250019" w:tentative="1">
      <w:start w:val="1"/>
      <w:numFmt w:val="lowerLetter"/>
      <w:lvlText w:val="%2."/>
      <w:lvlJc w:val="left"/>
      <w:pPr>
        <w:ind w:left="1113" w:hanging="360"/>
      </w:pPr>
    </w:lvl>
    <w:lvl w:ilvl="2" w:tplc="0425001B" w:tentative="1">
      <w:start w:val="1"/>
      <w:numFmt w:val="lowerRoman"/>
      <w:lvlText w:val="%3."/>
      <w:lvlJc w:val="right"/>
      <w:pPr>
        <w:ind w:left="1833" w:hanging="180"/>
      </w:pPr>
    </w:lvl>
    <w:lvl w:ilvl="3" w:tplc="0425000F" w:tentative="1">
      <w:start w:val="1"/>
      <w:numFmt w:val="decimal"/>
      <w:lvlText w:val="%4."/>
      <w:lvlJc w:val="left"/>
      <w:pPr>
        <w:ind w:left="2553" w:hanging="360"/>
      </w:pPr>
    </w:lvl>
    <w:lvl w:ilvl="4" w:tplc="04250019" w:tentative="1">
      <w:start w:val="1"/>
      <w:numFmt w:val="lowerLetter"/>
      <w:lvlText w:val="%5."/>
      <w:lvlJc w:val="left"/>
      <w:pPr>
        <w:ind w:left="3273" w:hanging="360"/>
      </w:pPr>
    </w:lvl>
    <w:lvl w:ilvl="5" w:tplc="0425001B" w:tentative="1">
      <w:start w:val="1"/>
      <w:numFmt w:val="lowerRoman"/>
      <w:lvlText w:val="%6."/>
      <w:lvlJc w:val="right"/>
      <w:pPr>
        <w:ind w:left="3993" w:hanging="180"/>
      </w:pPr>
    </w:lvl>
    <w:lvl w:ilvl="6" w:tplc="0425000F" w:tentative="1">
      <w:start w:val="1"/>
      <w:numFmt w:val="decimal"/>
      <w:lvlText w:val="%7."/>
      <w:lvlJc w:val="left"/>
      <w:pPr>
        <w:ind w:left="4713" w:hanging="360"/>
      </w:pPr>
    </w:lvl>
    <w:lvl w:ilvl="7" w:tplc="04250019" w:tentative="1">
      <w:start w:val="1"/>
      <w:numFmt w:val="lowerLetter"/>
      <w:lvlText w:val="%8."/>
      <w:lvlJc w:val="left"/>
      <w:pPr>
        <w:ind w:left="5433" w:hanging="360"/>
      </w:pPr>
    </w:lvl>
    <w:lvl w:ilvl="8" w:tplc="0425001B" w:tentative="1">
      <w:start w:val="1"/>
      <w:numFmt w:val="lowerRoman"/>
      <w:lvlText w:val="%9."/>
      <w:lvlJc w:val="right"/>
      <w:pPr>
        <w:ind w:left="6153" w:hanging="180"/>
      </w:pPr>
    </w:lvl>
  </w:abstractNum>
  <w:abstractNum w:abstractNumId="3" w15:restartNumberingAfterBreak="0">
    <w:nsid w:val="1BB51B80"/>
    <w:multiLevelType w:val="hybridMultilevel"/>
    <w:tmpl w:val="3250B6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C105595"/>
    <w:multiLevelType w:val="hybridMultilevel"/>
    <w:tmpl w:val="12B88DA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5" w15:restartNumberingAfterBreak="0">
    <w:nsid w:val="1C1625E9"/>
    <w:multiLevelType w:val="hybridMultilevel"/>
    <w:tmpl w:val="C7A49B64"/>
    <w:lvl w:ilvl="0" w:tplc="FE78DA06">
      <w:start w:val="1"/>
      <w:numFmt w:val="decimal"/>
      <w:lvlText w:val="%1."/>
      <w:lvlJc w:val="left"/>
      <w:pPr>
        <w:ind w:left="720" w:hanging="360"/>
      </w:pPr>
      <w:rPr>
        <w:rFonts w:asciiTheme="minorHAnsi" w:hAnsiTheme="minorHAnsi"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59E4A37"/>
    <w:multiLevelType w:val="hybridMultilevel"/>
    <w:tmpl w:val="E0001CF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27B2219B"/>
    <w:multiLevelType w:val="hybridMultilevel"/>
    <w:tmpl w:val="7444C03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8050F36"/>
    <w:multiLevelType w:val="hybridMultilevel"/>
    <w:tmpl w:val="60286C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8BD13F8"/>
    <w:multiLevelType w:val="hybridMultilevel"/>
    <w:tmpl w:val="A58A3A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EB049EC"/>
    <w:multiLevelType w:val="hybridMultilevel"/>
    <w:tmpl w:val="747C48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1E2650B"/>
    <w:multiLevelType w:val="hybridMultilevel"/>
    <w:tmpl w:val="58F419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35F0A7D"/>
    <w:multiLevelType w:val="hybridMultilevel"/>
    <w:tmpl w:val="86F25E6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5C757AC"/>
    <w:multiLevelType w:val="hybridMultilevel"/>
    <w:tmpl w:val="094870B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4" w15:restartNumberingAfterBreak="0">
    <w:nsid w:val="36FC14CF"/>
    <w:multiLevelType w:val="hybridMultilevel"/>
    <w:tmpl w:val="78B8B9C4"/>
    <w:lvl w:ilvl="0" w:tplc="28720F4E">
      <w:start w:val="1"/>
      <w:numFmt w:val="decimal"/>
      <w:lvlText w:val="%1)"/>
      <w:lvlJc w:val="left"/>
      <w:pPr>
        <w:ind w:left="1440" w:hanging="360"/>
      </w:pPr>
      <w:rPr>
        <w:color w:val="000000" w:themeColor="text1"/>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5" w15:restartNumberingAfterBreak="0">
    <w:nsid w:val="3913559D"/>
    <w:multiLevelType w:val="hybridMultilevel"/>
    <w:tmpl w:val="551A256C"/>
    <w:lvl w:ilvl="0" w:tplc="40BCE090">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16" w15:restartNumberingAfterBreak="0">
    <w:nsid w:val="3B5E4869"/>
    <w:multiLevelType w:val="hybridMultilevel"/>
    <w:tmpl w:val="EE109F46"/>
    <w:lvl w:ilvl="0" w:tplc="0425000F">
      <w:start w:val="1"/>
      <w:numFmt w:val="decimal"/>
      <w:lvlText w:val="%1."/>
      <w:lvlJc w:val="left"/>
      <w:pPr>
        <w:ind w:left="643"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EAA5040"/>
    <w:multiLevelType w:val="hybridMultilevel"/>
    <w:tmpl w:val="0D7238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F2A6B0A"/>
    <w:multiLevelType w:val="hybridMultilevel"/>
    <w:tmpl w:val="59EADFB4"/>
    <w:lvl w:ilvl="0" w:tplc="F0EE925C">
      <w:start w:val="1"/>
      <w:numFmt w:val="decimal"/>
      <w:lvlText w:val="%1."/>
      <w:lvlJc w:val="left"/>
      <w:pPr>
        <w:ind w:left="1136" w:hanging="71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FF13F7B"/>
    <w:multiLevelType w:val="hybridMultilevel"/>
    <w:tmpl w:val="53380CB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1F109A2"/>
    <w:multiLevelType w:val="hybridMultilevel"/>
    <w:tmpl w:val="80F47A7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4A369AE"/>
    <w:multiLevelType w:val="hybridMultilevel"/>
    <w:tmpl w:val="87984A0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BE1488C"/>
    <w:multiLevelType w:val="hybridMultilevel"/>
    <w:tmpl w:val="D5B416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C6511C3"/>
    <w:multiLevelType w:val="hybridMultilevel"/>
    <w:tmpl w:val="DFEC0B26"/>
    <w:lvl w:ilvl="0" w:tplc="106080E8">
      <w:start w:val="1"/>
      <w:numFmt w:val="decimal"/>
      <w:lvlText w:val="%1)"/>
      <w:lvlJc w:val="left"/>
      <w:pPr>
        <w:ind w:left="284" w:hanging="360"/>
      </w:pPr>
      <w:rPr>
        <w:b w:val="0"/>
      </w:rPr>
    </w:lvl>
    <w:lvl w:ilvl="1" w:tplc="04250019">
      <w:start w:val="1"/>
      <w:numFmt w:val="lowerLetter"/>
      <w:lvlText w:val="%2."/>
      <w:lvlJc w:val="left"/>
      <w:pPr>
        <w:ind w:left="1004" w:hanging="360"/>
      </w:pPr>
    </w:lvl>
    <w:lvl w:ilvl="2" w:tplc="0425001B">
      <w:start w:val="1"/>
      <w:numFmt w:val="lowerRoman"/>
      <w:lvlText w:val="%3."/>
      <w:lvlJc w:val="right"/>
      <w:pPr>
        <w:ind w:left="1724" w:hanging="180"/>
      </w:pPr>
    </w:lvl>
    <w:lvl w:ilvl="3" w:tplc="0425000F">
      <w:start w:val="1"/>
      <w:numFmt w:val="decimal"/>
      <w:lvlText w:val="%4."/>
      <w:lvlJc w:val="left"/>
      <w:pPr>
        <w:ind w:left="2444" w:hanging="360"/>
      </w:pPr>
    </w:lvl>
    <w:lvl w:ilvl="4" w:tplc="04250019">
      <w:start w:val="1"/>
      <w:numFmt w:val="lowerLetter"/>
      <w:lvlText w:val="%5."/>
      <w:lvlJc w:val="left"/>
      <w:pPr>
        <w:ind w:left="3164" w:hanging="360"/>
      </w:pPr>
    </w:lvl>
    <w:lvl w:ilvl="5" w:tplc="0425001B">
      <w:start w:val="1"/>
      <w:numFmt w:val="lowerRoman"/>
      <w:lvlText w:val="%6."/>
      <w:lvlJc w:val="right"/>
      <w:pPr>
        <w:ind w:left="3884" w:hanging="180"/>
      </w:pPr>
    </w:lvl>
    <w:lvl w:ilvl="6" w:tplc="0425000F">
      <w:start w:val="1"/>
      <w:numFmt w:val="decimal"/>
      <w:lvlText w:val="%7."/>
      <w:lvlJc w:val="left"/>
      <w:pPr>
        <w:ind w:left="4604" w:hanging="360"/>
      </w:pPr>
    </w:lvl>
    <w:lvl w:ilvl="7" w:tplc="04250019">
      <w:start w:val="1"/>
      <w:numFmt w:val="lowerLetter"/>
      <w:lvlText w:val="%8."/>
      <w:lvlJc w:val="left"/>
      <w:pPr>
        <w:ind w:left="5324" w:hanging="360"/>
      </w:pPr>
    </w:lvl>
    <w:lvl w:ilvl="8" w:tplc="0425001B">
      <w:start w:val="1"/>
      <w:numFmt w:val="lowerRoman"/>
      <w:lvlText w:val="%9."/>
      <w:lvlJc w:val="right"/>
      <w:pPr>
        <w:ind w:left="6044" w:hanging="180"/>
      </w:pPr>
    </w:lvl>
  </w:abstractNum>
  <w:abstractNum w:abstractNumId="24" w15:restartNumberingAfterBreak="0">
    <w:nsid w:val="4DD7017A"/>
    <w:multiLevelType w:val="hybridMultilevel"/>
    <w:tmpl w:val="C7A49B64"/>
    <w:lvl w:ilvl="0" w:tplc="FE78DA06">
      <w:start w:val="1"/>
      <w:numFmt w:val="decimal"/>
      <w:lvlText w:val="%1."/>
      <w:lvlJc w:val="left"/>
      <w:pPr>
        <w:ind w:left="720" w:hanging="360"/>
      </w:pPr>
      <w:rPr>
        <w:rFonts w:asciiTheme="minorHAnsi" w:hAnsiTheme="minorHAnsi"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F1D5C1C"/>
    <w:multiLevelType w:val="hybridMultilevel"/>
    <w:tmpl w:val="A1EA40A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6152210"/>
    <w:multiLevelType w:val="hybridMultilevel"/>
    <w:tmpl w:val="1BEED7A0"/>
    <w:lvl w:ilvl="0" w:tplc="F0EE925C">
      <w:start w:val="1"/>
      <w:numFmt w:val="decimal"/>
      <w:lvlText w:val="%1."/>
      <w:lvlJc w:val="left"/>
      <w:pPr>
        <w:ind w:left="1070" w:hanging="71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BD132C0"/>
    <w:multiLevelType w:val="hybridMultilevel"/>
    <w:tmpl w:val="7616893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8" w15:restartNumberingAfterBreak="0">
    <w:nsid w:val="5CF27064"/>
    <w:multiLevelType w:val="hybridMultilevel"/>
    <w:tmpl w:val="38A8E2CE"/>
    <w:lvl w:ilvl="0" w:tplc="04250011">
      <w:start w:val="1"/>
      <w:numFmt w:val="decimal"/>
      <w:lvlText w:val="%1)"/>
      <w:lvlJc w:val="left"/>
      <w:pPr>
        <w:ind w:left="720" w:hanging="360"/>
      </w:pPr>
      <w:rPr>
        <w:rFonts w:hint="default"/>
      </w:rPr>
    </w:lvl>
    <w:lvl w:ilvl="1" w:tplc="8866220A">
      <w:start w:val="17"/>
      <w:numFmt w:val="bullet"/>
      <w:lvlText w:val="-"/>
      <w:lvlJc w:val="left"/>
      <w:pPr>
        <w:ind w:left="1785" w:hanging="705"/>
      </w:pPr>
      <w:rPr>
        <w:rFonts w:ascii="Garamond" w:eastAsiaTheme="minorHAnsi" w:hAnsi="Garamond" w:cstheme="minorBidi"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F057D08"/>
    <w:multiLevelType w:val="hybridMultilevel"/>
    <w:tmpl w:val="C56095B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0" w15:restartNumberingAfterBreak="0">
    <w:nsid w:val="5F296BA6"/>
    <w:multiLevelType w:val="hybridMultilevel"/>
    <w:tmpl w:val="070841DC"/>
    <w:lvl w:ilvl="0" w:tplc="0425000F">
      <w:start w:val="1"/>
      <w:numFmt w:val="decimal"/>
      <w:lvlText w:val="%1."/>
      <w:lvlJc w:val="left"/>
      <w:pPr>
        <w:ind w:left="453"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0933BF4"/>
    <w:multiLevelType w:val="hybridMultilevel"/>
    <w:tmpl w:val="CC6AA432"/>
    <w:lvl w:ilvl="0" w:tplc="04250017">
      <w:start w:val="1"/>
      <w:numFmt w:val="lowerLetter"/>
      <w:lvlText w:val="%1)"/>
      <w:lvlJc w:val="left"/>
      <w:pPr>
        <w:ind w:left="360" w:hanging="360"/>
      </w:pPr>
      <w:rPr>
        <w:rFonts w:hint="default"/>
      </w:rPr>
    </w:lvl>
    <w:lvl w:ilvl="1" w:tplc="9D369E82">
      <w:numFmt w:val="bullet"/>
      <w:lvlText w:val="•"/>
      <w:lvlJc w:val="left"/>
      <w:pPr>
        <w:ind w:left="1080" w:hanging="360"/>
      </w:pPr>
      <w:rPr>
        <w:rFonts w:ascii="Times New Roman" w:eastAsia="PMingLiU" w:hAnsi="Times New Roman" w:cs="Times New Roman"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2" w15:restartNumberingAfterBreak="0">
    <w:nsid w:val="63E74ED5"/>
    <w:multiLevelType w:val="hybridMultilevel"/>
    <w:tmpl w:val="F18C35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64373C6"/>
    <w:multiLevelType w:val="hybridMultilevel"/>
    <w:tmpl w:val="50F09462"/>
    <w:lvl w:ilvl="0" w:tplc="04250011">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34" w15:restartNumberingAfterBreak="0">
    <w:nsid w:val="6717229E"/>
    <w:multiLevelType w:val="hybridMultilevel"/>
    <w:tmpl w:val="7EDC3D2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5" w15:restartNumberingAfterBreak="0">
    <w:nsid w:val="6BD176FB"/>
    <w:multiLevelType w:val="hybridMultilevel"/>
    <w:tmpl w:val="B888E1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C525F04"/>
    <w:multiLevelType w:val="hybridMultilevel"/>
    <w:tmpl w:val="214CCD1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71F642F4"/>
    <w:multiLevelType w:val="hybridMultilevel"/>
    <w:tmpl w:val="80F47A7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72E751D4"/>
    <w:multiLevelType w:val="hybridMultilevel"/>
    <w:tmpl w:val="86F25E6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751A3030"/>
    <w:multiLevelType w:val="hybridMultilevel"/>
    <w:tmpl w:val="9622238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0" w15:restartNumberingAfterBreak="0">
    <w:nsid w:val="752B4EE9"/>
    <w:multiLevelType w:val="hybridMultilevel"/>
    <w:tmpl w:val="B12ECB7A"/>
    <w:lvl w:ilvl="0" w:tplc="55181114">
      <w:start w:val="1"/>
      <w:numFmt w:val="decimal"/>
      <w:lvlText w:val="%1)"/>
      <w:lvlJc w:val="left"/>
      <w:pPr>
        <w:ind w:left="453" w:hanging="360"/>
      </w:pPr>
      <w:rPr>
        <w:rFonts w:hint="default"/>
      </w:rPr>
    </w:lvl>
    <w:lvl w:ilvl="1" w:tplc="04250019" w:tentative="1">
      <w:start w:val="1"/>
      <w:numFmt w:val="lowerLetter"/>
      <w:lvlText w:val="%2."/>
      <w:lvlJc w:val="left"/>
      <w:pPr>
        <w:ind w:left="1173" w:hanging="360"/>
      </w:pPr>
    </w:lvl>
    <w:lvl w:ilvl="2" w:tplc="0425001B" w:tentative="1">
      <w:start w:val="1"/>
      <w:numFmt w:val="lowerRoman"/>
      <w:lvlText w:val="%3."/>
      <w:lvlJc w:val="right"/>
      <w:pPr>
        <w:ind w:left="1893" w:hanging="180"/>
      </w:pPr>
    </w:lvl>
    <w:lvl w:ilvl="3" w:tplc="0425000F" w:tentative="1">
      <w:start w:val="1"/>
      <w:numFmt w:val="decimal"/>
      <w:lvlText w:val="%4."/>
      <w:lvlJc w:val="left"/>
      <w:pPr>
        <w:ind w:left="2613" w:hanging="360"/>
      </w:pPr>
    </w:lvl>
    <w:lvl w:ilvl="4" w:tplc="04250019" w:tentative="1">
      <w:start w:val="1"/>
      <w:numFmt w:val="lowerLetter"/>
      <w:lvlText w:val="%5."/>
      <w:lvlJc w:val="left"/>
      <w:pPr>
        <w:ind w:left="3333" w:hanging="360"/>
      </w:pPr>
    </w:lvl>
    <w:lvl w:ilvl="5" w:tplc="0425001B" w:tentative="1">
      <w:start w:val="1"/>
      <w:numFmt w:val="lowerRoman"/>
      <w:lvlText w:val="%6."/>
      <w:lvlJc w:val="right"/>
      <w:pPr>
        <w:ind w:left="4053" w:hanging="180"/>
      </w:pPr>
    </w:lvl>
    <w:lvl w:ilvl="6" w:tplc="0425000F" w:tentative="1">
      <w:start w:val="1"/>
      <w:numFmt w:val="decimal"/>
      <w:lvlText w:val="%7."/>
      <w:lvlJc w:val="left"/>
      <w:pPr>
        <w:ind w:left="4773" w:hanging="360"/>
      </w:pPr>
    </w:lvl>
    <w:lvl w:ilvl="7" w:tplc="04250019" w:tentative="1">
      <w:start w:val="1"/>
      <w:numFmt w:val="lowerLetter"/>
      <w:lvlText w:val="%8."/>
      <w:lvlJc w:val="left"/>
      <w:pPr>
        <w:ind w:left="5493" w:hanging="360"/>
      </w:pPr>
    </w:lvl>
    <w:lvl w:ilvl="8" w:tplc="0425001B" w:tentative="1">
      <w:start w:val="1"/>
      <w:numFmt w:val="lowerRoman"/>
      <w:lvlText w:val="%9."/>
      <w:lvlJc w:val="right"/>
      <w:pPr>
        <w:ind w:left="6213" w:hanging="180"/>
      </w:pPr>
    </w:lvl>
  </w:abstractNum>
  <w:abstractNum w:abstractNumId="41" w15:restartNumberingAfterBreak="0">
    <w:nsid w:val="792128D6"/>
    <w:multiLevelType w:val="hybridMultilevel"/>
    <w:tmpl w:val="13669D2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7C23280D"/>
    <w:multiLevelType w:val="hybridMultilevel"/>
    <w:tmpl w:val="9044E9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7D167995"/>
    <w:multiLevelType w:val="hybridMultilevel"/>
    <w:tmpl w:val="5036801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4" w15:restartNumberingAfterBreak="0">
    <w:nsid w:val="7ECE04D0"/>
    <w:multiLevelType w:val="hybridMultilevel"/>
    <w:tmpl w:val="915E5C6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5" w15:restartNumberingAfterBreak="0">
    <w:nsid w:val="7F1C1DE4"/>
    <w:multiLevelType w:val="hybridMultilevel"/>
    <w:tmpl w:val="B6F4344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41"/>
  </w:num>
  <w:num w:numId="2">
    <w:abstractNumId w:val="17"/>
  </w:num>
  <w:num w:numId="3">
    <w:abstractNumId w:val="3"/>
  </w:num>
  <w:num w:numId="4">
    <w:abstractNumId w:val="36"/>
  </w:num>
  <w:num w:numId="5">
    <w:abstractNumId w:val="45"/>
  </w:num>
  <w:num w:numId="6">
    <w:abstractNumId w:val="21"/>
  </w:num>
  <w:num w:numId="7">
    <w:abstractNumId w:val="42"/>
  </w:num>
  <w:num w:numId="8">
    <w:abstractNumId w:val="28"/>
  </w:num>
  <w:num w:numId="9">
    <w:abstractNumId w:val="7"/>
  </w:num>
  <w:num w:numId="10">
    <w:abstractNumId w:val="19"/>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5"/>
  </w:num>
  <w:num w:numId="18">
    <w:abstractNumId w:val="37"/>
  </w:num>
  <w:num w:numId="19">
    <w:abstractNumId w:val="20"/>
  </w:num>
  <w:num w:numId="20">
    <w:abstractNumId w:val="12"/>
  </w:num>
  <w:num w:numId="21">
    <w:abstractNumId w:val="18"/>
  </w:num>
  <w:num w:numId="22">
    <w:abstractNumId w:val="26"/>
  </w:num>
  <w:num w:numId="23">
    <w:abstractNumId w:val="30"/>
  </w:num>
  <w:num w:numId="24">
    <w:abstractNumId w:val="10"/>
  </w:num>
  <w:num w:numId="25">
    <w:abstractNumId w:val="44"/>
  </w:num>
  <w:num w:numId="26">
    <w:abstractNumId w:val="43"/>
  </w:num>
  <w:num w:numId="27">
    <w:abstractNumId w:val="1"/>
  </w:num>
  <w:num w:numId="28">
    <w:abstractNumId w:val="31"/>
  </w:num>
  <w:num w:numId="29">
    <w:abstractNumId w:val="39"/>
  </w:num>
  <w:num w:numId="30">
    <w:abstractNumId w:val="27"/>
  </w:num>
  <w:num w:numId="31">
    <w:abstractNumId w:val="0"/>
  </w:num>
  <w:num w:numId="32">
    <w:abstractNumId w:val="4"/>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8"/>
  </w:num>
  <w:num w:numId="36">
    <w:abstractNumId w:val="34"/>
  </w:num>
  <w:num w:numId="37">
    <w:abstractNumId w:val="5"/>
  </w:num>
  <w:num w:numId="38">
    <w:abstractNumId w:val="29"/>
  </w:num>
  <w:num w:numId="39">
    <w:abstractNumId w:val="6"/>
  </w:num>
  <w:num w:numId="40">
    <w:abstractNumId w:val="9"/>
  </w:num>
  <w:num w:numId="41">
    <w:abstractNumId w:val="8"/>
  </w:num>
  <w:num w:numId="42">
    <w:abstractNumId w:val="35"/>
  </w:num>
  <w:num w:numId="43">
    <w:abstractNumId w:val="32"/>
  </w:num>
  <w:num w:numId="44">
    <w:abstractNumId w:val="11"/>
  </w:num>
  <w:num w:numId="45">
    <w:abstractNumId w:val="15"/>
  </w:num>
  <w:num w:numId="46">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F7D"/>
    <w:rsid w:val="00000AD9"/>
    <w:rsid w:val="00013901"/>
    <w:rsid w:val="000159F4"/>
    <w:rsid w:val="0001755E"/>
    <w:rsid w:val="0002278A"/>
    <w:rsid w:val="00022995"/>
    <w:rsid w:val="00025674"/>
    <w:rsid w:val="0002777A"/>
    <w:rsid w:val="000318EB"/>
    <w:rsid w:val="000327AF"/>
    <w:rsid w:val="000345B2"/>
    <w:rsid w:val="00040162"/>
    <w:rsid w:val="00040926"/>
    <w:rsid w:val="000417BF"/>
    <w:rsid w:val="00042E31"/>
    <w:rsid w:val="000474B3"/>
    <w:rsid w:val="00051FC9"/>
    <w:rsid w:val="00052167"/>
    <w:rsid w:val="0005275A"/>
    <w:rsid w:val="00053C82"/>
    <w:rsid w:val="00062297"/>
    <w:rsid w:val="00066948"/>
    <w:rsid w:val="00077EFF"/>
    <w:rsid w:val="00080828"/>
    <w:rsid w:val="00081B99"/>
    <w:rsid w:val="00085590"/>
    <w:rsid w:val="00087A8A"/>
    <w:rsid w:val="00091C79"/>
    <w:rsid w:val="00093770"/>
    <w:rsid w:val="00094435"/>
    <w:rsid w:val="0009696A"/>
    <w:rsid w:val="00097942"/>
    <w:rsid w:val="000A264A"/>
    <w:rsid w:val="000B0C37"/>
    <w:rsid w:val="000B0C6C"/>
    <w:rsid w:val="000B15F1"/>
    <w:rsid w:val="000B3A57"/>
    <w:rsid w:val="000B6AD4"/>
    <w:rsid w:val="000B718A"/>
    <w:rsid w:val="000C0786"/>
    <w:rsid w:val="000C0994"/>
    <w:rsid w:val="000D2739"/>
    <w:rsid w:val="000D4E99"/>
    <w:rsid w:val="000D56F6"/>
    <w:rsid w:val="000D65B1"/>
    <w:rsid w:val="000D6C72"/>
    <w:rsid w:val="000E1845"/>
    <w:rsid w:val="000E1880"/>
    <w:rsid w:val="000E231E"/>
    <w:rsid w:val="000E5997"/>
    <w:rsid w:val="000E5D25"/>
    <w:rsid w:val="000F557E"/>
    <w:rsid w:val="001003AC"/>
    <w:rsid w:val="0010079A"/>
    <w:rsid w:val="00101BBB"/>
    <w:rsid w:val="00101E5F"/>
    <w:rsid w:val="0011088C"/>
    <w:rsid w:val="00113A64"/>
    <w:rsid w:val="001166E2"/>
    <w:rsid w:val="001240B4"/>
    <w:rsid w:val="00126BB6"/>
    <w:rsid w:val="00130388"/>
    <w:rsid w:val="00132F71"/>
    <w:rsid w:val="001351BD"/>
    <w:rsid w:val="00141398"/>
    <w:rsid w:val="0014357A"/>
    <w:rsid w:val="001449AE"/>
    <w:rsid w:val="00146394"/>
    <w:rsid w:val="00152129"/>
    <w:rsid w:val="00156882"/>
    <w:rsid w:val="00156C06"/>
    <w:rsid w:val="0017174A"/>
    <w:rsid w:val="001804AD"/>
    <w:rsid w:val="00183A09"/>
    <w:rsid w:val="00184931"/>
    <w:rsid w:val="001874A8"/>
    <w:rsid w:val="0019183B"/>
    <w:rsid w:val="00192C91"/>
    <w:rsid w:val="00193939"/>
    <w:rsid w:val="0019622B"/>
    <w:rsid w:val="001A2713"/>
    <w:rsid w:val="001A5C46"/>
    <w:rsid w:val="001A6D3B"/>
    <w:rsid w:val="001A7F24"/>
    <w:rsid w:val="001B0C11"/>
    <w:rsid w:val="001B0C64"/>
    <w:rsid w:val="001B22C0"/>
    <w:rsid w:val="001C4E12"/>
    <w:rsid w:val="001D4F08"/>
    <w:rsid w:val="001E2A5C"/>
    <w:rsid w:val="001E7D4D"/>
    <w:rsid w:val="001F2DAD"/>
    <w:rsid w:val="00203CA5"/>
    <w:rsid w:val="00203FA7"/>
    <w:rsid w:val="00206DED"/>
    <w:rsid w:val="00214FCA"/>
    <w:rsid w:val="00223F8D"/>
    <w:rsid w:val="002251D6"/>
    <w:rsid w:val="00231D9F"/>
    <w:rsid w:val="00232889"/>
    <w:rsid w:val="002361E2"/>
    <w:rsid w:val="0024281B"/>
    <w:rsid w:val="00244E01"/>
    <w:rsid w:val="00250C0B"/>
    <w:rsid w:val="0025620A"/>
    <w:rsid w:val="00257E17"/>
    <w:rsid w:val="00267EFF"/>
    <w:rsid w:val="00267FF8"/>
    <w:rsid w:val="00272174"/>
    <w:rsid w:val="0027280F"/>
    <w:rsid w:val="00277B0A"/>
    <w:rsid w:val="002802F0"/>
    <w:rsid w:val="00281999"/>
    <w:rsid w:val="00290BCB"/>
    <w:rsid w:val="002941C1"/>
    <w:rsid w:val="002A70B4"/>
    <w:rsid w:val="002B088B"/>
    <w:rsid w:val="002B0CB7"/>
    <w:rsid w:val="002B59BD"/>
    <w:rsid w:val="002C0167"/>
    <w:rsid w:val="002C6903"/>
    <w:rsid w:val="002D2E10"/>
    <w:rsid w:val="002D34AA"/>
    <w:rsid w:val="002D5911"/>
    <w:rsid w:val="002D7157"/>
    <w:rsid w:val="002E078B"/>
    <w:rsid w:val="002E245C"/>
    <w:rsid w:val="002E2FB2"/>
    <w:rsid w:val="002E5535"/>
    <w:rsid w:val="002E6737"/>
    <w:rsid w:val="002F1E32"/>
    <w:rsid w:val="002F42FB"/>
    <w:rsid w:val="00305BA8"/>
    <w:rsid w:val="00306BCF"/>
    <w:rsid w:val="00310EDB"/>
    <w:rsid w:val="00313282"/>
    <w:rsid w:val="00313A55"/>
    <w:rsid w:val="003149F7"/>
    <w:rsid w:val="003177A9"/>
    <w:rsid w:val="00323F3C"/>
    <w:rsid w:val="00326288"/>
    <w:rsid w:val="00330BE5"/>
    <w:rsid w:val="00335354"/>
    <w:rsid w:val="003377E9"/>
    <w:rsid w:val="003457EF"/>
    <w:rsid w:val="00347B08"/>
    <w:rsid w:val="00347F1D"/>
    <w:rsid w:val="003512F0"/>
    <w:rsid w:val="00352B3D"/>
    <w:rsid w:val="0035332F"/>
    <w:rsid w:val="003607B3"/>
    <w:rsid w:val="003631BF"/>
    <w:rsid w:val="00366277"/>
    <w:rsid w:val="0037244F"/>
    <w:rsid w:val="00375A41"/>
    <w:rsid w:val="00376811"/>
    <w:rsid w:val="00376C26"/>
    <w:rsid w:val="00385CAE"/>
    <w:rsid w:val="0038661C"/>
    <w:rsid w:val="00386695"/>
    <w:rsid w:val="003906A3"/>
    <w:rsid w:val="00390A9C"/>
    <w:rsid w:val="003914B0"/>
    <w:rsid w:val="00392B43"/>
    <w:rsid w:val="0039470E"/>
    <w:rsid w:val="00396F03"/>
    <w:rsid w:val="003A1A1A"/>
    <w:rsid w:val="003A53E5"/>
    <w:rsid w:val="003A6FE8"/>
    <w:rsid w:val="003B1F57"/>
    <w:rsid w:val="003B2707"/>
    <w:rsid w:val="003B3804"/>
    <w:rsid w:val="003B5B77"/>
    <w:rsid w:val="003C2F0D"/>
    <w:rsid w:val="003C463F"/>
    <w:rsid w:val="003C6CC0"/>
    <w:rsid w:val="003D3292"/>
    <w:rsid w:val="003D7280"/>
    <w:rsid w:val="003F52F6"/>
    <w:rsid w:val="0040152D"/>
    <w:rsid w:val="0040239A"/>
    <w:rsid w:val="004023EE"/>
    <w:rsid w:val="00403AEF"/>
    <w:rsid w:val="00404C1C"/>
    <w:rsid w:val="0040659D"/>
    <w:rsid w:val="00416197"/>
    <w:rsid w:val="00416B63"/>
    <w:rsid w:val="004253F8"/>
    <w:rsid w:val="004268B3"/>
    <w:rsid w:val="00426D35"/>
    <w:rsid w:val="00430A81"/>
    <w:rsid w:val="00431D90"/>
    <w:rsid w:val="00432215"/>
    <w:rsid w:val="00434664"/>
    <w:rsid w:val="00442DA0"/>
    <w:rsid w:val="00450C8B"/>
    <w:rsid w:val="004513F3"/>
    <w:rsid w:val="00453EE6"/>
    <w:rsid w:val="004614CE"/>
    <w:rsid w:val="00461E9E"/>
    <w:rsid w:val="00463AB8"/>
    <w:rsid w:val="00465216"/>
    <w:rsid w:val="004755E4"/>
    <w:rsid w:val="00480332"/>
    <w:rsid w:val="00481E89"/>
    <w:rsid w:val="00487E2A"/>
    <w:rsid w:val="00497F2B"/>
    <w:rsid w:val="004A37DE"/>
    <w:rsid w:val="004A65F9"/>
    <w:rsid w:val="004B0675"/>
    <w:rsid w:val="004B3F82"/>
    <w:rsid w:val="004B79BE"/>
    <w:rsid w:val="004C00B7"/>
    <w:rsid w:val="004C3C01"/>
    <w:rsid w:val="004C678A"/>
    <w:rsid w:val="004C75D1"/>
    <w:rsid w:val="004E0951"/>
    <w:rsid w:val="004E6B5F"/>
    <w:rsid w:val="004E7D89"/>
    <w:rsid w:val="004F1830"/>
    <w:rsid w:val="004F508B"/>
    <w:rsid w:val="004F5CDE"/>
    <w:rsid w:val="00504806"/>
    <w:rsid w:val="005102AE"/>
    <w:rsid w:val="0051511B"/>
    <w:rsid w:val="00516265"/>
    <w:rsid w:val="005300B3"/>
    <w:rsid w:val="005511B4"/>
    <w:rsid w:val="00555CF7"/>
    <w:rsid w:val="005645E8"/>
    <w:rsid w:val="00564B93"/>
    <w:rsid w:val="005653C0"/>
    <w:rsid w:val="00570196"/>
    <w:rsid w:val="005903CC"/>
    <w:rsid w:val="0059156F"/>
    <w:rsid w:val="00592C84"/>
    <w:rsid w:val="00597D3C"/>
    <w:rsid w:val="005A24B2"/>
    <w:rsid w:val="005A3A45"/>
    <w:rsid w:val="005A4764"/>
    <w:rsid w:val="005A63F5"/>
    <w:rsid w:val="005B108D"/>
    <w:rsid w:val="005B2B44"/>
    <w:rsid w:val="005C23ED"/>
    <w:rsid w:val="005C2FAA"/>
    <w:rsid w:val="005C6B52"/>
    <w:rsid w:val="005D03B0"/>
    <w:rsid w:val="005D752A"/>
    <w:rsid w:val="005E0428"/>
    <w:rsid w:val="005E34C4"/>
    <w:rsid w:val="005E3D76"/>
    <w:rsid w:val="005E4FED"/>
    <w:rsid w:val="005E7A12"/>
    <w:rsid w:val="005F13D2"/>
    <w:rsid w:val="005F24B6"/>
    <w:rsid w:val="005F5DC7"/>
    <w:rsid w:val="005F5E21"/>
    <w:rsid w:val="005F6F92"/>
    <w:rsid w:val="005F7053"/>
    <w:rsid w:val="005F7800"/>
    <w:rsid w:val="00601054"/>
    <w:rsid w:val="00601F63"/>
    <w:rsid w:val="006133E4"/>
    <w:rsid w:val="006135D5"/>
    <w:rsid w:val="00614D71"/>
    <w:rsid w:val="006241B0"/>
    <w:rsid w:val="00633B51"/>
    <w:rsid w:val="00634ED7"/>
    <w:rsid w:val="00636107"/>
    <w:rsid w:val="00637E89"/>
    <w:rsid w:val="0064076E"/>
    <w:rsid w:val="00641136"/>
    <w:rsid w:val="00643AF3"/>
    <w:rsid w:val="00653834"/>
    <w:rsid w:val="00655C1C"/>
    <w:rsid w:val="00656D1E"/>
    <w:rsid w:val="00660E5B"/>
    <w:rsid w:val="00661C93"/>
    <w:rsid w:val="0066449F"/>
    <w:rsid w:val="00665E8E"/>
    <w:rsid w:val="006665C7"/>
    <w:rsid w:val="006763FE"/>
    <w:rsid w:val="00680AD6"/>
    <w:rsid w:val="00686A82"/>
    <w:rsid w:val="00694E1D"/>
    <w:rsid w:val="006A05B4"/>
    <w:rsid w:val="006B2139"/>
    <w:rsid w:val="006B6F5D"/>
    <w:rsid w:val="006C3B69"/>
    <w:rsid w:val="006D0CE0"/>
    <w:rsid w:val="006D1B9F"/>
    <w:rsid w:val="006D3B02"/>
    <w:rsid w:val="006D50FF"/>
    <w:rsid w:val="006E5F3E"/>
    <w:rsid w:val="006E755B"/>
    <w:rsid w:val="006F0A1E"/>
    <w:rsid w:val="006F478B"/>
    <w:rsid w:val="006F4F7E"/>
    <w:rsid w:val="007008CB"/>
    <w:rsid w:val="00703A7C"/>
    <w:rsid w:val="00715C5D"/>
    <w:rsid w:val="00716BE6"/>
    <w:rsid w:val="00721E30"/>
    <w:rsid w:val="00724ED4"/>
    <w:rsid w:val="00725EC0"/>
    <w:rsid w:val="00734980"/>
    <w:rsid w:val="0074050D"/>
    <w:rsid w:val="00745734"/>
    <w:rsid w:val="00745DAE"/>
    <w:rsid w:val="00751EB5"/>
    <w:rsid w:val="00752919"/>
    <w:rsid w:val="00756281"/>
    <w:rsid w:val="00756A19"/>
    <w:rsid w:val="007570E9"/>
    <w:rsid w:val="007612EB"/>
    <w:rsid w:val="00761484"/>
    <w:rsid w:val="00762D4B"/>
    <w:rsid w:val="007635A9"/>
    <w:rsid w:val="00763821"/>
    <w:rsid w:val="007669BE"/>
    <w:rsid w:val="00767872"/>
    <w:rsid w:val="00771808"/>
    <w:rsid w:val="00775743"/>
    <w:rsid w:val="0078072A"/>
    <w:rsid w:val="00782F61"/>
    <w:rsid w:val="007848CC"/>
    <w:rsid w:val="00786159"/>
    <w:rsid w:val="007866DF"/>
    <w:rsid w:val="007906CF"/>
    <w:rsid w:val="0079266D"/>
    <w:rsid w:val="00794988"/>
    <w:rsid w:val="007978BD"/>
    <w:rsid w:val="00797DAB"/>
    <w:rsid w:val="007A0A8B"/>
    <w:rsid w:val="007A2624"/>
    <w:rsid w:val="007A5E60"/>
    <w:rsid w:val="007B1336"/>
    <w:rsid w:val="007B4BCC"/>
    <w:rsid w:val="007B5A73"/>
    <w:rsid w:val="007B5C65"/>
    <w:rsid w:val="007B5F14"/>
    <w:rsid w:val="007B67DE"/>
    <w:rsid w:val="007B724D"/>
    <w:rsid w:val="007C1B18"/>
    <w:rsid w:val="007C5EB1"/>
    <w:rsid w:val="007D363A"/>
    <w:rsid w:val="007D5FFC"/>
    <w:rsid w:val="007D6240"/>
    <w:rsid w:val="007E6203"/>
    <w:rsid w:val="007F230F"/>
    <w:rsid w:val="007F5F14"/>
    <w:rsid w:val="00805ACE"/>
    <w:rsid w:val="0080632E"/>
    <w:rsid w:val="008108C3"/>
    <w:rsid w:val="00810D47"/>
    <w:rsid w:val="00813FC9"/>
    <w:rsid w:val="00816F24"/>
    <w:rsid w:val="00817CDE"/>
    <w:rsid w:val="00820D39"/>
    <w:rsid w:val="00822947"/>
    <w:rsid w:val="00826909"/>
    <w:rsid w:val="00830EE8"/>
    <w:rsid w:val="008312DE"/>
    <w:rsid w:val="00831F41"/>
    <w:rsid w:val="00832D4E"/>
    <w:rsid w:val="00840714"/>
    <w:rsid w:val="0084259A"/>
    <w:rsid w:val="00842EE6"/>
    <w:rsid w:val="008453D6"/>
    <w:rsid w:val="0084553C"/>
    <w:rsid w:val="00850D29"/>
    <w:rsid w:val="00851B55"/>
    <w:rsid w:val="008574E8"/>
    <w:rsid w:val="00861768"/>
    <w:rsid w:val="0086196B"/>
    <w:rsid w:val="00861FE4"/>
    <w:rsid w:val="00880FC0"/>
    <w:rsid w:val="00883E11"/>
    <w:rsid w:val="008A0F38"/>
    <w:rsid w:val="008A2DBD"/>
    <w:rsid w:val="008A3826"/>
    <w:rsid w:val="008A4925"/>
    <w:rsid w:val="008A74FC"/>
    <w:rsid w:val="008B1B0F"/>
    <w:rsid w:val="008C2E74"/>
    <w:rsid w:val="008C7356"/>
    <w:rsid w:val="008D035F"/>
    <w:rsid w:val="008D0B70"/>
    <w:rsid w:val="008D59F7"/>
    <w:rsid w:val="008E1072"/>
    <w:rsid w:val="008E73F6"/>
    <w:rsid w:val="008F649D"/>
    <w:rsid w:val="0090049D"/>
    <w:rsid w:val="00900CC0"/>
    <w:rsid w:val="009040F2"/>
    <w:rsid w:val="0090553C"/>
    <w:rsid w:val="009069A2"/>
    <w:rsid w:val="00916072"/>
    <w:rsid w:val="00917055"/>
    <w:rsid w:val="009207CC"/>
    <w:rsid w:val="00920C40"/>
    <w:rsid w:val="0092677F"/>
    <w:rsid w:val="00932FD1"/>
    <w:rsid w:val="009358B8"/>
    <w:rsid w:val="009411DD"/>
    <w:rsid w:val="00942881"/>
    <w:rsid w:val="00943367"/>
    <w:rsid w:val="00947FFD"/>
    <w:rsid w:val="00950871"/>
    <w:rsid w:val="0095154B"/>
    <w:rsid w:val="00954385"/>
    <w:rsid w:val="0096045B"/>
    <w:rsid w:val="00961AE2"/>
    <w:rsid w:val="00962754"/>
    <w:rsid w:val="009807C5"/>
    <w:rsid w:val="00983D72"/>
    <w:rsid w:val="0098428C"/>
    <w:rsid w:val="0099057A"/>
    <w:rsid w:val="00994C44"/>
    <w:rsid w:val="00995AB6"/>
    <w:rsid w:val="009A1CD2"/>
    <w:rsid w:val="009A2917"/>
    <w:rsid w:val="009A2F5F"/>
    <w:rsid w:val="009A3738"/>
    <w:rsid w:val="009A379E"/>
    <w:rsid w:val="009A7408"/>
    <w:rsid w:val="009B5D43"/>
    <w:rsid w:val="009B6BF3"/>
    <w:rsid w:val="009C1254"/>
    <w:rsid w:val="009C2B65"/>
    <w:rsid w:val="009C2E28"/>
    <w:rsid w:val="009D251E"/>
    <w:rsid w:val="009D2A42"/>
    <w:rsid w:val="009D313E"/>
    <w:rsid w:val="009D55E1"/>
    <w:rsid w:val="009E14C0"/>
    <w:rsid w:val="009E3691"/>
    <w:rsid w:val="009E4C16"/>
    <w:rsid w:val="009F1EED"/>
    <w:rsid w:val="009F2240"/>
    <w:rsid w:val="009F35CB"/>
    <w:rsid w:val="009F4A0A"/>
    <w:rsid w:val="009F5181"/>
    <w:rsid w:val="009F5420"/>
    <w:rsid w:val="00A0046D"/>
    <w:rsid w:val="00A00849"/>
    <w:rsid w:val="00A022A7"/>
    <w:rsid w:val="00A036E7"/>
    <w:rsid w:val="00A03945"/>
    <w:rsid w:val="00A03E5C"/>
    <w:rsid w:val="00A0462D"/>
    <w:rsid w:val="00A135FB"/>
    <w:rsid w:val="00A14B24"/>
    <w:rsid w:val="00A20C1A"/>
    <w:rsid w:val="00A21A93"/>
    <w:rsid w:val="00A2404E"/>
    <w:rsid w:val="00A27226"/>
    <w:rsid w:val="00A31912"/>
    <w:rsid w:val="00A327F6"/>
    <w:rsid w:val="00A33292"/>
    <w:rsid w:val="00A34C33"/>
    <w:rsid w:val="00A368A1"/>
    <w:rsid w:val="00A40051"/>
    <w:rsid w:val="00A43805"/>
    <w:rsid w:val="00A46B8C"/>
    <w:rsid w:val="00A47004"/>
    <w:rsid w:val="00A47874"/>
    <w:rsid w:val="00A511B1"/>
    <w:rsid w:val="00A528A0"/>
    <w:rsid w:val="00A54660"/>
    <w:rsid w:val="00A57473"/>
    <w:rsid w:val="00A63700"/>
    <w:rsid w:val="00A714E7"/>
    <w:rsid w:val="00A7235A"/>
    <w:rsid w:val="00A875D7"/>
    <w:rsid w:val="00A904EC"/>
    <w:rsid w:val="00A9183C"/>
    <w:rsid w:val="00A91845"/>
    <w:rsid w:val="00A95D7A"/>
    <w:rsid w:val="00A95DDB"/>
    <w:rsid w:val="00AA110C"/>
    <w:rsid w:val="00AA1C34"/>
    <w:rsid w:val="00AA7E81"/>
    <w:rsid w:val="00AB2356"/>
    <w:rsid w:val="00AB70A1"/>
    <w:rsid w:val="00AB7652"/>
    <w:rsid w:val="00AB7F2E"/>
    <w:rsid w:val="00AC37AC"/>
    <w:rsid w:val="00AC4395"/>
    <w:rsid w:val="00AC4911"/>
    <w:rsid w:val="00AC4B8E"/>
    <w:rsid w:val="00AC688B"/>
    <w:rsid w:val="00AD038A"/>
    <w:rsid w:val="00AD061A"/>
    <w:rsid w:val="00AD6C94"/>
    <w:rsid w:val="00AD71CF"/>
    <w:rsid w:val="00AE256D"/>
    <w:rsid w:val="00AE6E74"/>
    <w:rsid w:val="00AF26F8"/>
    <w:rsid w:val="00B035CE"/>
    <w:rsid w:val="00B04C23"/>
    <w:rsid w:val="00B102FA"/>
    <w:rsid w:val="00B12EF8"/>
    <w:rsid w:val="00B15978"/>
    <w:rsid w:val="00B21065"/>
    <w:rsid w:val="00B236E4"/>
    <w:rsid w:val="00B424D1"/>
    <w:rsid w:val="00B426EB"/>
    <w:rsid w:val="00B427A7"/>
    <w:rsid w:val="00B42F46"/>
    <w:rsid w:val="00B471A1"/>
    <w:rsid w:val="00B51B18"/>
    <w:rsid w:val="00B52EF2"/>
    <w:rsid w:val="00B53ED7"/>
    <w:rsid w:val="00B55354"/>
    <w:rsid w:val="00B62DE0"/>
    <w:rsid w:val="00B6738E"/>
    <w:rsid w:val="00B70F80"/>
    <w:rsid w:val="00B710BB"/>
    <w:rsid w:val="00B72EBC"/>
    <w:rsid w:val="00B74FE1"/>
    <w:rsid w:val="00B75E5F"/>
    <w:rsid w:val="00B75E73"/>
    <w:rsid w:val="00B80956"/>
    <w:rsid w:val="00B92AF3"/>
    <w:rsid w:val="00B9633C"/>
    <w:rsid w:val="00BA04C5"/>
    <w:rsid w:val="00BA325F"/>
    <w:rsid w:val="00BA5F05"/>
    <w:rsid w:val="00BA6C7A"/>
    <w:rsid w:val="00BA7C54"/>
    <w:rsid w:val="00BA7F69"/>
    <w:rsid w:val="00BB1EF7"/>
    <w:rsid w:val="00BB3CC5"/>
    <w:rsid w:val="00BB4E2C"/>
    <w:rsid w:val="00BB4E7D"/>
    <w:rsid w:val="00BB602D"/>
    <w:rsid w:val="00BD1226"/>
    <w:rsid w:val="00BD15D0"/>
    <w:rsid w:val="00BD1A4A"/>
    <w:rsid w:val="00BE022A"/>
    <w:rsid w:val="00BE29E8"/>
    <w:rsid w:val="00BE4C3F"/>
    <w:rsid w:val="00BE667D"/>
    <w:rsid w:val="00BF7714"/>
    <w:rsid w:val="00C01719"/>
    <w:rsid w:val="00C03582"/>
    <w:rsid w:val="00C06858"/>
    <w:rsid w:val="00C21CE0"/>
    <w:rsid w:val="00C22082"/>
    <w:rsid w:val="00C23D1C"/>
    <w:rsid w:val="00C2527B"/>
    <w:rsid w:val="00C254EA"/>
    <w:rsid w:val="00C32686"/>
    <w:rsid w:val="00C402AD"/>
    <w:rsid w:val="00C41A60"/>
    <w:rsid w:val="00C422CC"/>
    <w:rsid w:val="00C439AF"/>
    <w:rsid w:val="00C50913"/>
    <w:rsid w:val="00C51A89"/>
    <w:rsid w:val="00C65E0C"/>
    <w:rsid w:val="00C6755E"/>
    <w:rsid w:val="00C7188F"/>
    <w:rsid w:val="00C7420D"/>
    <w:rsid w:val="00C77C4B"/>
    <w:rsid w:val="00C807C3"/>
    <w:rsid w:val="00C82487"/>
    <w:rsid w:val="00C85726"/>
    <w:rsid w:val="00C86E79"/>
    <w:rsid w:val="00C8746F"/>
    <w:rsid w:val="00C90783"/>
    <w:rsid w:val="00CA5068"/>
    <w:rsid w:val="00CA5B03"/>
    <w:rsid w:val="00CB4B68"/>
    <w:rsid w:val="00CB76AC"/>
    <w:rsid w:val="00CC2292"/>
    <w:rsid w:val="00CC5038"/>
    <w:rsid w:val="00CC5AF0"/>
    <w:rsid w:val="00CD06AF"/>
    <w:rsid w:val="00CD0A87"/>
    <w:rsid w:val="00CD0BBB"/>
    <w:rsid w:val="00CD2A14"/>
    <w:rsid w:val="00CD69F1"/>
    <w:rsid w:val="00CE2E79"/>
    <w:rsid w:val="00CF1499"/>
    <w:rsid w:val="00CF2CD3"/>
    <w:rsid w:val="00CF7F6B"/>
    <w:rsid w:val="00D02030"/>
    <w:rsid w:val="00D03DFE"/>
    <w:rsid w:val="00D05B74"/>
    <w:rsid w:val="00D072D9"/>
    <w:rsid w:val="00D079D0"/>
    <w:rsid w:val="00D152E0"/>
    <w:rsid w:val="00D17E4D"/>
    <w:rsid w:val="00D23497"/>
    <w:rsid w:val="00D24038"/>
    <w:rsid w:val="00D25B78"/>
    <w:rsid w:val="00D32F00"/>
    <w:rsid w:val="00D34F7D"/>
    <w:rsid w:val="00D3520E"/>
    <w:rsid w:val="00D416AC"/>
    <w:rsid w:val="00D44E8B"/>
    <w:rsid w:val="00D4506D"/>
    <w:rsid w:val="00D46C12"/>
    <w:rsid w:val="00D520DC"/>
    <w:rsid w:val="00D52DC0"/>
    <w:rsid w:val="00D53683"/>
    <w:rsid w:val="00D557C6"/>
    <w:rsid w:val="00D56A98"/>
    <w:rsid w:val="00D60B29"/>
    <w:rsid w:val="00D61156"/>
    <w:rsid w:val="00D6144F"/>
    <w:rsid w:val="00D617AC"/>
    <w:rsid w:val="00D62A01"/>
    <w:rsid w:val="00D62BBE"/>
    <w:rsid w:val="00D63555"/>
    <w:rsid w:val="00D709A5"/>
    <w:rsid w:val="00D72A5F"/>
    <w:rsid w:val="00D809C6"/>
    <w:rsid w:val="00D82BB0"/>
    <w:rsid w:val="00D858A0"/>
    <w:rsid w:val="00D87ED1"/>
    <w:rsid w:val="00D95742"/>
    <w:rsid w:val="00DA4B5C"/>
    <w:rsid w:val="00DA5457"/>
    <w:rsid w:val="00DA6177"/>
    <w:rsid w:val="00DB53F0"/>
    <w:rsid w:val="00DB609B"/>
    <w:rsid w:val="00DC6A0F"/>
    <w:rsid w:val="00DD5A7C"/>
    <w:rsid w:val="00DD7348"/>
    <w:rsid w:val="00DE2CCB"/>
    <w:rsid w:val="00DE51A4"/>
    <w:rsid w:val="00DE6340"/>
    <w:rsid w:val="00DF0548"/>
    <w:rsid w:val="00DF6773"/>
    <w:rsid w:val="00DF6C41"/>
    <w:rsid w:val="00DF6DA1"/>
    <w:rsid w:val="00E0437B"/>
    <w:rsid w:val="00E0593B"/>
    <w:rsid w:val="00E119A2"/>
    <w:rsid w:val="00E217A4"/>
    <w:rsid w:val="00E21806"/>
    <w:rsid w:val="00E21E7D"/>
    <w:rsid w:val="00E2535D"/>
    <w:rsid w:val="00E27699"/>
    <w:rsid w:val="00E317A6"/>
    <w:rsid w:val="00E32607"/>
    <w:rsid w:val="00E3612A"/>
    <w:rsid w:val="00E42C14"/>
    <w:rsid w:val="00E43866"/>
    <w:rsid w:val="00E44D80"/>
    <w:rsid w:val="00E45A60"/>
    <w:rsid w:val="00E46443"/>
    <w:rsid w:val="00E51232"/>
    <w:rsid w:val="00E60168"/>
    <w:rsid w:val="00E61C69"/>
    <w:rsid w:val="00E632A3"/>
    <w:rsid w:val="00E63756"/>
    <w:rsid w:val="00E7433F"/>
    <w:rsid w:val="00E74C6A"/>
    <w:rsid w:val="00E807CB"/>
    <w:rsid w:val="00E844F7"/>
    <w:rsid w:val="00E90EC3"/>
    <w:rsid w:val="00E949DB"/>
    <w:rsid w:val="00EA0510"/>
    <w:rsid w:val="00EA0931"/>
    <w:rsid w:val="00EB11EF"/>
    <w:rsid w:val="00EC2729"/>
    <w:rsid w:val="00EC4A12"/>
    <w:rsid w:val="00EC4EE1"/>
    <w:rsid w:val="00EC6623"/>
    <w:rsid w:val="00EC7F6B"/>
    <w:rsid w:val="00ED27FF"/>
    <w:rsid w:val="00EE0DAF"/>
    <w:rsid w:val="00EE1297"/>
    <w:rsid w:val="00EF0EA9"/>
    <w:rsid w:val="00EF32A8"/>
    <w:rsid w:val="00EF4368"/>
    <w:rsid w:val="00EF46D4"/>
    <w:rsid w:val="00F0469F"/>
    <w:rsid w:val="00F07949"/>
    <w:rsid w:val="00F1165F"/>
    <w:rsid w:val="00F117E0"/>
    <w:rsid w:val="00F12DAA"/>
    <w:rsid w:val="00F16CD2"/>
    <w:rsid w:val="00F22C52"/>
    <w:rsid w:val="00F23DC4"/>
    <w:rsid w:val="00F27A86"/>
    <w:rsid w:val="00F30865"/>
    <w:rsid w:val="00F33C66"/>
    <w:rsid w:val="00F368BD"/>
    <w:rsid w:val="00F377D0"/>
    <w:rsid w:val="00F406F6"/>
    <w:rsid w:val="00F5209E"/>
    <w:rsid w:val="00F6172D"/>
    <w:rsid w:val="00F630ED"/>
    <w:rsid w:val="00F65477"/>
    <w:rsid w:val="00F721AB"/>
    <w:rsid w:val="00F755B0"/>
    <w:rsid w:val="00F75E67"/>
    <w:rsid w:val="00F82352"/>
    <w:rsid w:val="00F82ACB"/>
    <w:rsid w:val="00F83381"/>
    <w:rsid w:val="00F86511"/>
    <w:rsid w:val="00F867E0"/>
    <w:rsid w:val="00FA1536"/>
    <w:rsid w:val="00FA37A7"/>
    <w:rsid w:val="00FA508D"/>
    <w:rsid w:val="00FA519A"/>
    <w:rsid w:val="00FA5A3C"/>
    <w:rsid w:val="00FA6F0E"/>
    <w:rsid w:val="00FB1B13"/>
    <w:rsid w:val="00FB327C"/>
    <w:rsid w:val="00FB3851"/>
    <w:rsid w:val="00FB4E5F"/>
    <w:rsid w:val="00FE496E"/>
    <w:rsid w:val="00FF1E41"/>
    <w:rsid w:val="00FF2B4C"/>
    <w:rsid w:val="00FF41BC"/>
    <w:rsid w:val="00FF4A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BBDD7"/>
  <w15:chartTrackingRefBased/>
  <w15:docId w15:val="{3C6CA7D2-A6B6-4FDE-B7CD-E6F3340A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C463F"/>
  </w:style>
  <w:style w:type="paragraph" w:styleId="Pealkiri1">
    <w:name w:val="heading 1"/>
    <w:basedOn w:val="Normaallaad"/>
    <w:next w:val="Normaallaad"/>
    <w:link w:val="Pealkiri1Mrk"/>
    <w:uiPriority w:val="9"/>
    <w:qFormat/>
    <w:rsid w:val="00013901"/>
    <w:pPr>
      <w:keepNext/>
      <w:keepLines/>
      <w:spacing w:before="120" w:after="120"/>
      <w:outlineLvl w:val="0"/>
    </w:pPr>
    <w:rPr>
      <w:rFonts w:ascii="Garamond" w:eastAsiaTheme="majorEastAsia" w:hAnsi="Garamond" w:cstheme="majorBidi"/>
      <w:b/>
      <w:color w:val="2F5496" w:themeColor="accent1" w:themeShade="BF"/>
      <w:sz w:val="26"/>
      <w:szCs w:val="32"/>
    </w:rPr>
  </w:style>
  <w:style w:type="paragraph" w:styleId="Pealkiri2">
    <w:name w:val="heading 2"/>
    <w:basedOn w:val="Normaallaad"/>
    <w:next w:val="Normaallaad"/>
    <w:link w:val="Pealkiri2Mrk"/>
    <w:uiPriority w:val="9"/>
    <w:unhideWhenUsed/>
    <w:qFormat/>
    <w:rsid w:val="000139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unhideWhenUsed/>
    <w:qFormat/>
    <w:rsid w:val="00277B0A"/>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Pealkiri4">
    <w:name w:val="heading 4"/>
    <w:basedOn w:val="Normaallaad"/>
    <w:next w:val="Normaallaad"/>
    <w:link w:val="Pealkiri4Mrk"/>
    <w:uiPriority w:val="9"/>
    <w:unhideWhenUsed/>
    <w:qFormat/>
    <w:rsid w:val="0001390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D34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978BD"/>
    <w:pPr>
      <w:suppressAutoHyphens/>
      <w:autoSpaceDN w:val="0"/>
      <w:spacing w:after="200" w:line="276" w:lineRule="auto"/>
      <w:textAlignment w:val="baseline"/>
    </w:pPr>
    <w:rPr>
      <w:rFonts w:ascii="Times New Roman" w:eastAsia="PMingLiU" w:hAnsi="Times New Roman" w:cs="Times New Roman"/>
      <w:color w:val="000000"/>
      <w:kern w:val="3"/>
      <w:sz w:val="24"/>
      <w:szCs w:val="24"/>
      <w:lang w:eastAsia="zh-TW"/>
    </w:rPr>
  </w:style>
  <w:style w:type="character" w:styleId="Hperlink">
    <w:name w:val="Hyperlink"/>
    <w:basedOn w:val="Liguvaikefont"/>
    <w:uiPriority w:val="99"/>
    <w:unhideWhenUsed/>
    <w:rsid w:val="0086196B"/>
    <w:rPr>
      <w:color w:val="0563C1" w:themeColor="hyperlink"/>
      <w:u w:val="single"/>
    </w:rPr>
  </w:style>
  <w:style w:type="paragraph" w:styleId="Pis">
    <w:name w:val="header"/>
    <w:basedOn w:val="Normaallaad"/>
    <w:link w:val="PisMrk"/>
    <w:uiPriority w:val="99"/>
    <w:unhideWhenUsed/>
    <w:rsid w:val="0005275A"/>
    <w:pPr>
      <w:tabs>
        <w:tab w:val="center" w:pos="4536"/>
        <w:tab w:val="right" w:pos="9072"/>
      </w:tabs>
      <w:spacing w:after="0" w:line="240" w:lineRule="auto"/>
    </w:pPr>
  </w:style>
  <w:style w:type="character" w:customStyle="1" w:styleId="PisMrk">
    <w:name w:val="Päis Märk"/>
    <w:basedOn w:val="Liguvaikefont"/>
    <w:link w:val="Pis"/>
    <w:uiPriority w:val="99"/>
    <w:rsid w:val="0005275A"/>
  </w:style>
  <w:style w:type="paragraph" w:styleId="Jalus">
    <w:name w:val="footer"/>
    <w:basedOn w:val="Normaallaad"/>
    <w:link w:val="JalusMrk"/>
    <w:uiPriority w:val="99"/>
    <w:unhideWhenUsed/>
    <w:rsid w:val="0005275A"/>
    <w:pPr>
      <w:tabs>
        <w:tab w:val="center" w:pos="4536"/>
        <w:tab w:val="right" w:pos="9072"/>
      </w:tabs>
      <w:spacing w:after="0" w:line="240" w:lineRule="auto"/>
    </w:pPr>
  </w:style>
  <w:style w:type="character" w:customStyle="1" w:styleId="JalusMrk">
    <w:name w:val="Jalus Märk"/>
    <w:basedOn w:val="Liguvaikefont"/>
    <w:link w:val="Jalus"/>
    <w:uiPriority w:val="99"/>
    <w:rsid w:val="0005275A"/>
  </w:style>
  <w:style w:type="paragraph" w:styleId="Jutumullitekst">
    <w:name w:val="Balloon Text"/>
    <w:basedOn w:val="Normaallaad"/>
    <w:link w:val="JutumullitekstMrk"/>
    <w:uiPriority w:val="99"/>
    <w:semiHidden/>
    <w:unhideWhenUsed/>
    <w:rsid w:val="00DB609B"/>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DB609B"/>
    <w:rPr>
      <w:rFonts w:ascii="Segoe UI" w:hAnsi="Segoe UI" w:cs="Segoe UI"/>
      <w:sz w:val="18"/>
      <w:szCs w:val="18"/>
    </w:rPr>
  </w:style>
  <w:style w:type="paragraph" w:styleId="Vahedeta">
    <w:name w:val="No Spacing"/>
    <w:link w:val="VahedetaMrk"/>
    <w:uiPriority w:val="1"/>
    <w:qFormat/>
    <w:rsid w:val="001F2DAD"/>
    <w:pPr>
      <w:spacing w:after="0" w:line="240" w:lineRule="auto"/>
    </w:pPr>
    <w:rPr>
      <w:rFonts w:ascii="Calibri" w:eastAsia="Calibri" w:hAnsi="Calibri" w:cs="Times New Roman"/>
    </w:rPr>
  </w:style>
  <w:style w:type="character" w:customStyle="1" w:styleId="VahedetaMrk">
    <w:name w:val="Vahedeta Märk"/>
    <w:link w:val="Vahedeta"/>
    <w:uiPriority w:val="1"/>
    <w:rsid w:val="001F2DAD"/>
    <w:rPr>
      <w:rFonts w:ascii="Calibri" w:eastAsia="Calibri" w:hAnsi="Calibri" w:cs="Times New Roman"/>
    </w:rPr>
  </w:style>
  <w:style w:type="paragraph" w:styleId="Loendilik">
    <w:name w:val="List Paragraph"/>
    <w:basedOn w:val="Normaallaad"/>
    <w:uiPriority w:val="34"/>
    <w:qFormat/>
    <w:rsid w:val="001F2DAD"/>
    <w:pPr>
      <w:ind w:left="720"/>
      <w:contextualSpacing/>
    </w:pPr>
  </w:style>
  <w:style w:type="character" w:styleId="Rhutus">
    <w:name w:val="Emphasis"/>
    <w:basedOn w:val="Liguvaikefont"/>
    <w:uiPriority w:val="20"/>
    <w:qFormat/>
    <w:rsid w:val="00403AEF"/>
    <w:rPr>
      <w:i/>
      <w:iCs/>
    </w:rPr>
  </w:style>
  <w:style w:type="character" w:customStyle="1" w:styleId="Pealkiri3Mrk">
    <w:name w:val="Pealkiri 3 Märk"/>
    <w:basedOn w:val="Liguvaikefont"/>
    <w:link w:val="Pealkiri3"/>
    <w:uiPriority w:val="9"/>
    <w:rsid w:val="00277B0A"/>
    <w:rPr>
      <w:rFonts w:asciiTheme="majorHAnsi" w:eastAsiaTheme="majorEastAsia" w:hAnsiTheme="majorHAnsi" w:cstheme="majorBidi"/>
      <w:color w:val="1F3763" w:themeColor="accent1" w:themeShade="7F"/>
      <w:sz w:val="24"/>
      <w:szCs w:val="24"/>
    </w:rPr>
  </w:style>
  <w:style w:type="paragraph" w:styleId="Lihttekst">
    <w:name w:val="Plain Text"/>
    <w:basedOn w:val="Normaallaad"/>
    <w:link w:val="LihttekstMrk"/>
    <w:uiPriority w:val="99"/>
    <w:unhideWhenUsed/>
    <w:rsid w:val="00277B0A"/>
    <w:pPr>
      <w:spacing w:after="0" w:line="240" w:lineRule="auto"/>
    </w:pPr>
    <w:rPr>
      <w:rFonts w:ascii="Calibri" w:hAnsi="Calibri"/>
      <w:szCs w:val="21"/>
    </w:rPr>
  </w:style>
  <w:style w:type="character" w:customStyle="1" w:styleId="LihttekstMrk">
    <w:name w:val="Lihttekst Märk"/>
    <w:basedOn w:val="Liguvaikefont"/>
    <w:link w:val="Lihttekst"/>
    <w:uiPriority w:val="99"/>
    <w:rsid w:val="00277B0A"/>
    <w:rPr>
      <w:rFonts w:ascii="Calibri" w:hAnsi="Calibri"/>
      <w:szCs w:val="21"/>
    </w:rPr>
  </w:style>
  <w:style w:type="table" w:customStyle="1" w:styleId="Kontuurtabel1">
    <w:name w:val="Kontuurtabel1"/>
    <w:basedOn w:val="Normaaltabel"/>
    <w:next w:val="Kontuurtabel"/>
    <w:uiPriority w:val="39"/>
    <w:rsid w:val="00B159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A63700"/>
    <w:rPr>
      <w:sz w:val="16"/>
      <w:szCs w:val="16"/>
    </w:rPr>
  </w:style>
  <w:style w:type="paragraph" w:styleId="Kommentaaritekst">
    <w:name w:val="annotation text"/>
    <w:basedOn w:val="Normaallaad"/>
    <w:link w:val="KommentaaritekstMrk"/>
    <w:uiPriority w:val="99"/>
    <w:semiHidden/>
    <w:unhideWhenUsed/>
    <w:rsid w:val="00A63700"/>
    <w:pPr>
      <w:spacing w:line="240" w:lineRule="auto"/>
    </w:pPr>
    <w:rPr>
      <w:sz w:val="20"/>
      <w:szCs w:val="20"/>
    </w:rPr>
  </w:style>
  <w:style w:type="character" w:customStyle="1" w:styleId="KommentaaritekstMrk">
    <w:name w:val="Kommentaari tekst Märk"/>
    <w:basedOn w:val="Liguvaikefont"/>
    <w:link w:val="Kommentaaritekst"/>
    <w:uiPriority w:val="99"/>
    <w:semiHidden/>
    <w:rsid w:val="00A63700"/>
    <w:rPr>
      <w:sz w:val="20"/>
      <w:szCs w:val="20"/>
    </w:rPr>
  </w:style>
  <w:style w:type="paragraph" w:styleId="Kommentaariteema">
    <w:name w:val="annotation subject"/>
    <w:basedOn w:val="Kommentaaritekst"/>
    <w:next w:val="Kommentaaritekst"/>
    <w:link w:val="KommentaariteemaMrk"/>
    <w:uiPriority w:val="99"/>
    <w:semiHidden/>
    <w:unhideWhenUsed/>
    <w:rsid w:val="00A63700"/>
    <w:rPr>
      <w:b/>
      <w:bCs/>
    </w:rPr>
  </w:style>
  <w:style w:type="character" w:customStyle="1" w:styleId="KommentaariteemaMrk">
    <w:name w:val="Kommentaari teema Märk"/>
    <w:basedOn w:val="KommentaaritekstMrk"/>
    <w:link w:val="Kommentaariteema"/>
    <w:uiPriority w:val="99"/>
    <w:semiHidden/>
    <w:rsid w:val="00A63700"/>
    <w:rPr>
      <w:b/>
      <w:bCs/>
      <w:sz w:val="20"/>
      <w:szCs w:val="20"/>
    </w:rPr>
  </w:style>
  <w:style w:type="paragraph" w:styleId="Allmrkusetekst">
    <w:name w:val="footnote text"/>
    <w:aliases w:val="Footnote Text Char1,Footnote Text Char Char Char Char,Footnote Text Char Char,Footnote Text Char Char Char Char Char,Footnote Text Char Char Char Char Char Char Char Char,Footnote Text Char Char Char,Footnote Text Char Char1,fn,fn Char1"/>
    <w:basedOn w:val="Normaallaad"/>
    <w:link w:val="AllmrkusetekstMrk"/>
    <w:uiPriority w:val="99"/>
    <w:unhideWhenUsed/>
    <w:qFormat/>
    <w:rsid w:val="00C7420D"/>
    <w:pPr>
      <w:spacing w:after="0" w:line="240" w:lineRule="auto"/>
    </w:pPr>
    <w:rPr>
      <w:sz w:val="20"/>
      <w:szCs w:val="20"/>
    </w:rPr>
  </w:style>
  <w:style w:type="character" w:customStyle="1" w:styleId="AllmrkusetekstMrk">
    <w:name w:val="Allmärkuse tekst Märk"/>
    <w:aliases w:val="Footnote Text Char1 Märk,Footnote Text Char Char Char Char Märk,Footnote Text Char Char Märk,Footnote Text Char Char Char Char Char Märk,Footnote Text Char Char Char Char Char Char Char Char Märk,Footnote Text Char Char Char Märk"/>
    <w:basedOn w:val="Liguvaikefont"/>
    <w:link w:val="Allmrkusetekst"/>
    <w:uiPriority w:val="99"/>
    <w:rsid w:val="00C7420D"/>
    <w:rPr>
      <w:sz w:val="20"/>
      <w:szCs w:val="20"/>
    </w:rPr>
  </w:style>
  <w:style w:type="character" w:styleId="Allmrkuseviide">
    <w:name w:val="footnote reference"/>
    <w:aliases w:val="Ref,de nota al pie,-E Fußnotenzeichen,ftref,Footnotes refss,Fussnota,Zchn Zchn,Footnote numb,Знак сноски 1,Знак сноски-FN,Ciae niinee-FN,footnote ref,Footnote symbol,fr,Footnote reference number,Times 10 Point,Exposant 3 Point,note TESI"/>
    <w:basedOn w:val="Liguvaikefont"/>
    <w:uiPriority w:val="99"/>
    <w:unhideWhenUsed/>
    <w:qFormat/>
    <w:rsid w:val="00C7420D"/>
    <w:rPr>
      <w:vertAlign w:val="superscript"/>
    </w:rPr>
  </w:style>
  <w:style w:type="character" w:customStyle="1" w:styleId="Pealkiri2Mrk">
    <w:name w:val="Pealkiri 2 Märk"/>
    <w:basedOn w:val="Liguvaikefont"/>
    <w:link w:val="Pealkiri2"/>
    <w:uiPriority w:val="9"/>
    <w:rsid w:val="00013901"/>
    <w:rPr>
      <w:rFonts w:asciiTheme="majorHAnsi" w:eastAsiaTheme="majorEastAsia" w:hAnsiTheme="majorHAnsi" w:cstheme="majorBidi"/>
      <w:color w:val="2F5496" w:themeColor="accent1" w:themeShade="BF"/>
      <w:sz w:val="26"/>
      <w:szCs w:val="26"/>
    </w:rPr>
  </w:style>
  <w:style w:type="character" w:customStyle="1" w:styleId="Pealkiri4Mrk">
    <w:name w:val="Pealkiri 4 Märk"/>
    <w:basedOn w:val="Liguvaikefont"/>
    <w:link w:val="Pealkiri4"/>
    <w:uiPriority w:val="9"/>
    <w:rsid w:val="00013901"/>
    <w:rPr>
      <w:rFonts w:asciiTheme="majorHAnsi" w:eastAsiaTheme="majorEastAsia" w:hAnsiTheme="majorHAnsi" w:cstheme="majorBidi"/>
      <w:i/>
      <w:iCs/>
      <w:color w:val="2F5496" w:themeColor="accent1" w:themeShade="BF"/>
    </w:rPr>
  </w:style>
  <w:style w:type="character" w:customStyle="1" w:styleId="Pealkiri1Mrk">
    <w:name w:val="Pealkiri 1 Märk"/>
    <w:basedOn w:val="Liguvaikefont"/>
    <w:link w:val="Pealkiri1"/>
    <w:uiPriority w:val="9"/>
    <w:rsid w:val="00013901"/>
    <w:rPr>
      <w:rFonts w:ascii="Garamond" w:eastAsiaTheme="majorEastAsia" w:hAnsi="Garamond" w:cstheme="majorBidi"/>
      <w:b/>
      <w:color w:val="2F5496" w:themeColor="accent1" w:themeShade="BF"/>
      <w:sz w:val="26"/>
      <w:szCs w:val="32"/>
    </w:rPr>
  </w:style>
  <w:style w:type="paragraph" w:styleId="Sisukorrapealkiri">
    <w:name w:val="TOC Heading"/>
    <w:basedOn w:val="Pealkiri1"/>
    <w:next w:val="Normaallaad"/>
    <w:uiPriority w:val="39"/>
    <w:unhideWhenUsed/>
    <w:qFormat/>
    <w:rsid w:val="00013901"/>
    <w:pPr>
      <w:spacing w:before="240" w:after="0"/>
      <w:outlineLvl w:val="9"/>
    </w:pPr>
    <w:rPr>
      <w:rFonts w:asciiTheme="majorHAnsi" w:hAnsiTheme="majorHAnsi"/>
      <w:b w:val="0"/>
      <w:sz w:val="32"/>
      <w:lang w:eastAsia="et-EE"/>
    </w:rPr>
  </w:style>
  <w:style w:type="paragraph" w:styleId="SK1">
    <w:name w:val="toc 1"/>
    <w:basedOn w:val="Normaallaad"/>
    <w:next w:val="Normaallaad"/>
    <w:autoRedefine/>
    <w:uiPriority w:val="39"/>
    <w:unhideWhenUsed/>
    <w:rsid w:val="00013901"/>
    <w:pPr>
      <w:spacing w:after="100"/>
    </w:pPr>
  </w:style>
  <w:style w:type="character" w:customStyle="1" w:styleId="spelle">
    <w:name w:val="spelle"/>
    <w:basedOn w:val="Liguvaikefont"/>
    <w:rsid w:val="004E7D89"/>
  </w:style>
  <w:style w:type="paragraph" w:styleId="Tsitaat">
    <w:name w:val="Quote"/>
    <w:basedOn w:val="Normaallaad"/>
    <w:next w:val="Normaallaad"/>
    <w:link w:val="TsitaatMrk"/>
    <w:uiPriority w:val="29"/>
    <w:qFormat/>
    <w:rsid w:val="00C807C3"/>
    <w:pPr>
      <w:spacing w:before="200"/>
      <w:ind w:left="864" w:right="864"/>
      <w:jc w:val="center"/>
    </w:pPr>
    <w:rPr>
      <w:i/>
      <w:iCs/>
      <w:color w:val="404040" w:themeColor="text1" w:themeTint="BF"/>
    </w:rPr>
  </w:style>
  <w:style w:type="character" w:customStyle="1" w:styleId="TsitaatMrk">
    <w:name w:val="Tsitaat Märk"/>
    <w:basedOn w:val="Liguvaikefont"/>
    <w:link w:val="Tsitaat"/>
    <w:uiPriority w:val="29"/>
    <w:rsid w:val="00C807C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73385">
      <w:bodyDiv w:val="1"/>
      <w:marLeft w:val="0"/>
      <w:marRight w:val="0"/>
      <w:marTop w:val="0"/>
      <w:marBottom w:val="0"/>
      <w:divBdr>
        <w:top w:val="none" w:sz="0" w:space="0" w:color="auto"/>
        <w:left w:val="none" w:sz="0" w:space="0" w:color="auto"/>
        <w:bottom w:val="none" w:sz="0" w:space="0" w:color="auto"/>
        <w:right w:val="none" w:sz="0" w:space="0" w:color="auto"/>
      </w:divBdr>
    </w:div>
    <w:div w:id="359017791">
      <w:bodyDiv w:val="1"/>
      <w:marLeft w:val="0"/>
      <w:marRight w:val="0"/>
      <w:marTop w:val="0"/>
      <w:marBottom w:val="0"/>
      <w:divBdr>
        <w:top w:val="none" w:sz="0" w:space="0" w:color="auto"/>
        <w:left w:val="none" w:sz="0" w:space="0" w:color="auto"/>
        <w:bottom w:val="none" w:sz="0" w:space="0" w:color="auto"/>
        <w:right w:val="none" w:sz="0" w:space="0" w:color="auto"/>
      </w:divBdr>
    </w:div>
    <w:div w:id="1121220172">
      <w:bodyDiv w:val="1"/>
      <w:marLeft w:val="0"/>
      <w:marRight w:val="0"/>
      <w:marTop w:val="0"/>
      <w:marBottom w:val="0"/>
      <w:divBdr>
        <w:top w:val="none" w:sz="0" w:space="0" w:color="auto"/>
        <w:left w:val="none" w:sz="0" w:space="0" w:color="auto"/>
        <w:bottom w:val="none" w:sz="0" w:space="0" w:color="auto"/>
        <w:right w:val="none" w:sz="0" w:space="0" w:color="auto"/>
      </w:divBdr>
    </w:div>
    <w:div w:id="1199899804">
      <w:bodyDiv w:val="1"/>
      <w:marLeft w:val="0"/>
      <w:marRight w:val="0"/>
      <w:marTop w:val="0"/>
      <w:marBottom w:val="0"/>
      <w:divBdr>
        <w:top w:val="none" w:sz="0" w:space="0" w:color="auto"/>
        <w:left w:val="none" w:sz="0" w:space="0" w:color="auto"/>
        <w:bottom w:val="none" w:sz="0" w:space="0" w:color="auto"/>
        <w:right w:val="none" w:sz="0" w:space="0" w:color="auto"/>
      </w:divBdr>
    </w:div>
    <w:div w:id="1559198633">
      <w:bodyDiv w:val="1"/>
      <w:marLeft w:val="0"/>
      <w:marRight w:val="0"/>
      <w:marTop w:val="0"/>
      <w:marBottom w:val="0"/>
      <w:divBdr>
        <w:top w:val="none" w:sz="0" w:space="0" w:color="auto"/>
        <w:left w:val="none" w:sz="0" w:space="0" w:color="auto"/>
        <w:bottom w:val="none" w:sz="0" w:space="0" w:color="auto"/>
        <w:right w:val="none" w:sz="0" w:space="0" w:color="auto"/>
      </w:divBdr>
    </w:div>
    <w:div w:id="195043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ahandusministeerium.ee/system/files_force/document_files/riigi-eelarvestrateegia-2021-2024_1.pdf?download=1" TargetMode="External"/><Relationship Id="rId18" Type="http://schemas.openxmlformats.org/officeDocument/2006/relationships/hyperlink" Target="http://uuringud.tallinnlv.ee/document.aspx?id=11533" TargetMode="External"/><Relationship Id="rId26" Type="http://schemas.openxmlformats.org/officeDocument/2006/relationships/hyperlink" Target="https://www.riigiteataja.ee/akt/113032019017?leiaKehtiv" TargetMode="External"/><Relationship Id="rId21" Type="http://schemas.openxmlformats.org/officeDocument/2006/relationships/hyperlink" Target="https://www.valitsus.ee/sites/default/files/content-editors/valitsus/RataseIIvalitsus/vabariigi_valitsuse_tegevusprogramm_2019-2023.pdf" TargetMode="External"/><Relationship Id="rId34" Type="http://schemas.openxmlformats.org/officeDocument/2006/relationships/hyperlink" Target="https://kik.ee/et/toetatav-tegevus/uleujutusohu-riskide-maandamine" TargetMode="External"/><Relationship Id="rId7" Type="http://schemas.openxmlformats.org/officeDocument/2006/relationships/endnotes" Target="endnotes.xml"/><Relationship Id="rId12" Type="http://schemas.openxmlformats.org/officeDocument/2006/relationships/hyperlink" Target="https://www.riigiteataja.ee/akt/321022020001" TargetMode="External"/><Relationship Id="rId17" Type="http://schemas.openxmlformats.org/officeDocument/2006/relationships/hyperlink" Target="https://www.riigiteataja.ee/akt/128062015003?leiaKehtiv" TargetMode="External"/><Relationship Id="rId25" Type="http://schemas.openxmlformats.org/officeDocument/2006/relationships/hyperlink" Target="https://kik.ee/et/toetatav-tegevus/jaatmete-ringlussevott-ja-ettevalmistamine" TargetMode="External"/><Relationship Id="rId33" Type="http://schemas.openxmlformats.org/officeDocument/2006/relationships/hyperlink" Target="https://infoleht.keskkonnainfo.ee/default.aspx?state=4;68547596;est;eelisand;;&amp;comp=objresult=veekogu&amp;obj_id=-17102924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alitsus.ee/sites/default/files/content-editors/valitsus/RataseIIvalitsus/vabariigi_valitsuse_tegevusprogramm_2019-2023.pdf" TargetMode="External"/><Relationship Id="rId20" Type="http://schemas.openxmlformats.org/officeDocument/2006/relationships/hyperlink" Target="https://www.err.ee/1035503/eesti-ehitusturgu-ohustab-maavarade-loppemise-tottu-toorainekriis" TargetMode="External"/><Relationship Id="rId29" Type="http://schemas.openxmlformats.org/officeDocument/2006/relationships/hyperlink" Target="https://www.valitsus.ee/sites/default/files/content-editors/valitsus/RataseIIvalitsus/vabariigi_valitsuse_tegevusprogramm_2019-20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ta.ee/et/ariklient/tulud-kulud-kaive-kasum/erisoodustus/tootervishoid" TargetMode="External"/><Relationship Id="rId24" Type="http://schemas.openxmlformats.org/officeDocument/2006/relationships/hyperlink" Target="https://kik.ee/et/toetatav-tegevus/jaatmete-liigiti-kogumise-lahenduste-toetamine-kohalikes-omavalitsustes" TargetMode="External"/><Relationship Id="rId32" Type="http://schemas.openxmlformats.org/officeDocument/2006/relationships/hyperlink" Target="http://register.keskkonnainfo.ee/envreg/main?araTransactionId=override&amp;araTopServiceId=application&amp;araThreadServiceId=mainThread&amp;araClientStateId=HTTPoZ51ABR5SpQX2Z4PJzgHgTbuS7VFgC&amp;araPleaseClone=true&amp;araWidgetEventHandler=view&amp;araWidgetEventParameter=0&amp;araWidgetEventPath=m.f0.menu.f0.selected.f0.selected.f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iigiteataja.ee/akt/115072015013?leiaKehtiv" TargetMode="External"/><Relationship Id="rId23" Type="http://schemas.openxmlformats.org/officeDocument/2006/relationships/hyperlink" Target="https://www.elvl.ee/kov_ikt_arengustrateegia" TargetMode="External"/><Relationship Id="rId28" Type="http://schemas.openxmlformats.org/officeDocument/2006/relationships/hyperlink" Target="https://www.err.ee/1035503/eesti-ehitusturgu-ohustab-maavarade-loppemise-tottu-toorainekriis" TargetMode="External"/><Relationship Id="rId36" Type="http://schemas.openxmlformats.org/officeDocument/2006/relationships/footer" Target="footer1.xml"/><Relationship Id="rId10" Type="http://schemas.openxmlformats.org/officeDocument/2006/relationships/hyperlink" Target="https://www.sm.ee/sites/default/files/transpordi_ja_tehiskeskkonna_analyys.pdf" TargetMode="External"/><Relationship Id="rId19" Type="http://schemas.openxmlformats.org/officeDocument/2006/relationships/hyperlink" Target="https://www.riigiteataja.ee/akt/125102017018" TargetMode="External"/><Relationship Id="rId31" Type="http://schemas.openxmlformats.org/officeDocument/2006/relationships/hyperlink" Target="https://kik.ee/et/toetatav-tegevus/uleujutusohu-riskide-maandamine" TargetMode="External"/><Relationship Id="rId4" Type="http://schemas.openxmlformats.org/officeDocument/2006/relationships/settings" Target="settings.xml"/><Relationship Id="rId9" Type="http://schemas.openxmlformats.org/officeDocument/2006/relationships/hyperlink" Target="https://sotsiaalkindlustusamet.ee/sites/default/files/content-editors/Lastekaitse/Noustamisteenused/juhis_asendus-_ja_jarelhooldusteenuse_korraldamiseks_2020.pdf" TargetMode="External"/><Relationship Id="rId14" Type="http://schemas.openxmlformats.org/officeDocument/2006/relationships/hyperlink" Target="https://www.valitsus.ee/sites/default/files/content-editors/pictures/eesmargid/eesti_keskerakonna_eesti_konservatiivse_rahvaerakonna_ning_isamaa_erakonna_valitsusliidu_aluspohimotted_2019-2023.pdf" TargetMode="External"/><Relationship Id="rId22" Type="http://schemas.openxmlformats.org/officeDocument/2006/relationships/hyperlink" Target="https://www.riigiteataja.ee/akt/113032019017?leiaKehtiv" TargetMode="External"/><Relationship Id="rId27" Type="http://schemas.openxmlformats.org/officeDocument/2006/relationships/hyperlink" Target="http://www.llr.ee" TargetMode="External"/><Relationship Id="rId30" Type="http://schemas.openxmlformats.org/officeDocument/2006/relationships/hyperlink" Target="https://veka.keskkonnainfo.ee/veka.aspx" TargetMode="External"/><Relationship Id="rId35" Type="http://schemas.openxmlformats.org/officeDocument/2006/relationships/hyperlink" Target="https://www.keskkonnaamet.ee/sites/default/files/Kiirgus/1.1-maksimaalne-radooni-sisaldus-pinnaseohus.pdf" TargetMode="External"/><Relationship Id="rId8" Type="http://schemas.openxmlformats.org/officeDocument/2006/relationships/hyperlink" Target="https://www.riigiteataja.ee/akt/13288237"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teataja.ee/akt/123122020016" TargetMode="External"/><Relationship Id="rId3" Type="http://schemas.openxmlformats.org/officeDocument/2006/relationships/hyperlink" Target="https://www.elvl.ee/tst-protokoll-10.01.2020" TargetMode="External"/><Relationship Id="rId7" Type="http://schemas.openxmlformats.org/officeDocument/2006/relationships/hyperlink" Target="https://www.riigiteataja.ee/akt/13349448?leiaKehtiv" TargetMode="External"/><Relationship Id="rId12" Type="http://schemas.openxmlformats.org/officeDocument/2006/relationships/hyperlink" Target="https://www.sm.ee/sites/default/files/content-editors/eesmargid_ja_tegevused/Sooline_vordoiguslikkus/soolise_vordoiguslikkuse_seadus_kommenteeritud_valjaanne.pdf" TargetMode="External"/><Relationship Id="rId2" Type="http://schemas.openxmlformats.org/officeDocument/2006/relationships/hyperlink" Target="https://www.rtk.ee/toetused/toetuste-rakendamine/tooelu-ja-hoolekanne/hoolekanne" TargetMode="External"/><Relationship Id="rId1" Type="http://schemas.openxmlformats.org/officeDocument/2006/relationships/hyperlink" Target="https://www.riigikohus.ee/et/lahendid/?asjaNr=5-18-7/8" TargetMode="External"/><Relationship Id="rId6" Type="http://schemas.openxmlformats.org/officeDocument/2006/relationships/hyperlink" Target="https://www.riigikantselei.ee/sites/default/files/news-related-files/ligipaasetavuse_rakkeruhma_vahearuanne_09_2020.pdf" TargetMode="External"/><Relationship Id="rId11" Type="http://schemas.openxmlformats.org/officeDocument/2006/relationships/hyperlink" Target="https://kompetentsikeskus.sm.ee/vordsed-voimalused/sootundlik-eelarvestamine/" TargetMode="External"/><Relationship Id="rId5" Type="http://schemas.openxmlformats.org/officeDocument/2006/relationships/hyperlink" Target="https://www.riigikantselei.ee/et/ligipaasetavus" TargetMode="External"/><Relationship Id="rId10" Type="http://schemas.openxmlformats.org/officeDocument/2006/relationships/hyperlink" Target="https://somblogi.wordpress.com/2020/12/12/milliste-ettepanekutega-laheb-riik-vastu-eelarvelabiraakimistele-linnade-ja-valdade-liiduga-2/" TargetMode="External"/><Relationship Id="rId4" Type="http://schemas.openxmlformats.org/officeDocument/2006/relationships/hyperlink" Target="https://www.riigikohus.ee/et/lahendid/?asjaNr=5-18-7/8" TargetMode="External"/><Relationship Id="rId9" Type="http://schemas.openxmlformats.org/officeDocument/2006/relationships/hyperlink" Target="https://www.sm.ee/sites/default/files/lopparuanne_ngts.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5EA43-D5D5-4BEE-90E5-502FE692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100</Pages>
  <Words>44116</Words>
  <Characters>255877</Characters>
  <Application>Microsoft Office Word</Application>
  <DocSecurity>0</DocSecurity>
  <Lines>2132</Lines>
  <Paragraphs>598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299395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Toomas Johanson</dc:creator>
  <cp:keywords/>
  <dc:description/>
  <cp:lastModifiedBy>Liis Epro</cp:lastModifiedBy>
  <cp:revision>27</cp:revision>
  <cp:lastPrinted>2020-12-07T07:58:00Z</cp:lastPrinted>
  <dcterms:created xsi:type="dcterms:W3CDTF">2021-02-11T19:54:00Z</dcterms:created>
  <dcterms:modified xsi:type="dcterms:W3CDTF">2021-02-25T17:45:00Z</dcterms:modified>
</cp:coreProperties>
</file>